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 w:rsidR="00BC3B29">
        <w:t xml:space="preserve">запроса коммерческого предложения </w:t>
      </w:r>
      <w:r w:rsidRPr="00D97070">
        <w:t>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DC379C" w:rsidRDefault="00292A14" w:rsidP="00292A14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BC3B29">
        <w:rPr>
          <w:sz w:val="28"/>
          <w:u w:val="single"/>
        </w:rPr>
        <w:t>Пресс гидравлический в комплекте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>. Сосновый Бор Ленинградской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W w:w="10830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7"/>
        <w:gridCol w:w="2266"/>
        <w:gridCol w:w="4882"/>
        <w:gridCol w:w="992"/>
        <w:gridCol w:w="709"/>
        <w:gridCol w:w="1274"/>
      </w:tblGrid>
      <w:tr w:rsidR="009C6B31" w:rsidTr="007D3D23">
        <w:trPr>
          <w:trHeight w:val="181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  <w:t>п/п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Страна</w:t>
            </w:r>
          </w:p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производитель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Ед.изм.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B31" w:rsidRDefault="009C6B3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</w:rPr>
            </w:pPr>
            <w:r>
              <w:rPr>
                <w:sz w:val="20"/>
              </w:rPr>
              <w:t>Количество</w:t>
            </w:r>
          </w:p>
        </w:tc>
      </w:tr>
      <w:tr w:rsidR="007D3D23" w:rsidTr="00857FA2">
        <w:trPr>
          <w:trHeight w:val="68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D23" w:rsidRDefault="007D3D23" w:rsidP="00857FA2">
            <w:pPr>
              <w:jc w:val="center"/>
            </w:pPr>
            <w:r>
              <w:t>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D23" w:rsidRDefault="007D3D23" w:rsidP="002611CA">
            <w:r>
              <w:t>Пресс ручной гидравлический</w:t>
            </w:r>
            <w:r w:rsidR="00797547">
              <w:t xml:space="preserve">   П-70К</w:t>
            </w:r>
          </w:p>
          <w:p w:rsidR="00B82974" w:rsidRDefault="00B82974" w:rsidP="002611CA"/>
          <w:p w:rsidR="00B82974" w:rsidRDefault="00B82974" w:rsidP="002611CA">
            <w:pPr>
              <w:rPr>
                <w:color w:val="000000"/>
              </w:rPr>
            </w:pP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2974" w:rsidRDefault="00B82974" w:rsidP="00581BEC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</w:p>
          <w:p w:rsidR="00B82974" w:rsidRDefault="00B82974" w:rsidP="00B82974">
            <w:r>
              <w:t>Пресс ручной гидравлический   П-70К</w:t>
            </w:r>
          </w:p>
          <w:p w:rsidR="00B82974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 xml:space="preserve">для кислородных </w:t>
            </w:r>
            <w:r w:rsidR="00FE4D95">
              <w:rPr>
                <w:rFonts w:ascii="Times New Roman" w:eastAsiaTheme="minorHAnsi" w:hAnsi="Times New Roman"/>
                <w:sz w:val="24"/>
                <w:szCs w:val="24"/>
              </w:rPr>
              <w:t>средств измерения</w:t>
            </w: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 xml:space="preserve"> давления </w:t>
            </w:r>
          </w:p>
          <w:p w:rsidR="00B82974" w:rsidRPr="00B82974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Рабочая среда -  масло, вода. Создание избыточного давления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>
              <w:t>до 70 МПа.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Материал системы задания давлений - нержавеющая сталь. Кинематика привода рычажно-поршневая винтовая. Вентиль точной настройки объединён с вентилем сброса и отсечным вентилем.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Объём ёмкости для жидкости 250 см3. Два выхода давления - М20х1,5 и М12х1,5 (для модуля давления). Создание высоких давлений при малых усилиях.</w:t>
            </w:r>
          </w:p>
          <w:p w:rsidR="00B82974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Диапазон задания давления,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Мпа</w:t>
            </w:r>
          </w:p>
          <w:p w:rsidR="00B82974" w:rsidRPr="00B82974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 xml:space="preserve">  -     от</w:t>
            </w:r>
            <w:proofErr w:type="gramStart"/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0</w:t>
            </w:r>
            <w:proofErr w:type="gramEnd"/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,005 до70</w:t>
            </w:r>
          </w:p>
          <w:p w:rsidR="00B82974" w:rsidRPr="00614CC2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Гарантийный срок – 1год.</w:t>
            </w:r>
          </w:p>
          <w:p w:rsidR="00B82974" w:rsidRPr="00B82974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Габаритные размеры</w:t>
            </w:r>
            <w:proofErr w:type="gramStart"/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,м</w:t>
            </w:r>
            <w:proofErr w:type="gramEnd"/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м          -  220х190х205</w:t>
            </w:r>
          </w:p>
          <w:p w:rsidR="00B82974" w:rsidRPr="00B82974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Масса, кг</w:t>
            </w:r>
            <w:proofErr w:type="gramStart"/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,н</w:t>
            </w:r>
            <w:proofErr w:type="gramEnd"/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еболее           - 5</w:t>
            </w:r>
          </w:p>
          <w:p w:rsidR="00B82974" w:rsidRPr="00B82974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Комплект поставки:</w:t>
            </w:r>
          </w:p>
          <w:p w:rsidR="00B82974" w:rsidRPr="00B82974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 xml:space="preserve">- пресс;  </w:t>
            </w:r>
          </w:p>
          <w:p w:rsidR="00B82974" w:rsidRPr="00B82974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 xml:space="preserve">- рукав  соединительный - 02 (от 70 МПа, рабочая среда - вода, масло);  </w:t>
            </w:r>
          </w:p>
          <w:p w:rsidR="00B82974" w:rsidRPr="00B82974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 xml:space="preserve">- штуцер переходной  №25;  </w:t>
            </w:r>
          </w:p>
          <w:p w:rsidR="00B82974" w:rsidRPr="00B82974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 xml:space="preserve">- прокладка;  </w:t>
            </w:r>
          </w:p>
          <w:p w:rsidR="00781963" w:rsidRDefault="00B82974" w:rsidP="00B82974">
            <w:pPr>
              <w:pStyle w:val="a5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 xml:space="preserve">- быстросъемное соединение БС-70 (рабочий диапазон давлений от 0 до 70 МПа, присоединительная резьба М20х1,5);                                    - втулка №№1 (в комплекте с БС-70, внутренняя резьба М20х1,5);   </w:t>
            </w:r>
          </w:p>
          <w:p w:rsidR="008F1332" w:rsidRDefault="00B82974" w:rsidP="00B82974">
            <w:pPr>
              <w:pStyle w:val="a5"/>
            </w:pPr>
            <w:r w:rsidRPr="00B82974">
              <w:rPr>
                <w:rFonts w:ascii="Times New Roman" w:eastAsiaTheme="minorHAnsi" w:hAnsi="Times New Roman"/>
                <w:sz w:val="24"/>
                <w:szCs w:val="24"/>
              </w:rPr>
              <w:t>- трубка 6х4 (от 2 МПа, рабочая среда - воздух; материал - рилсан; длина - 10 м)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D23" w:rsidRDefault="002445A2" w:rsidP="002611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Россия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D23" w:rsidRDefault="007D3D23" w:rsidP="002611CA">
            <w:pPr>
              <w:jc w:val="right"/>
              <w:rPr>
                <w:color w:val="000000"/>
              </w:rPr>
            </w:pPr>
            <w:r>
              <w:t>к-т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3D23" w:rsidRDefault="007D3D23" w:rsidP="002611CA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</w:tbl>
    <w:p w:rsidR="008F1332" w:rsidRDefault="008F1332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8F1332" w:rsidRDefault="008F1332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9961BC" w:rsidRDefault="008F1332" w:rsidP="00857FA2">
      <w:pPr>
        <w:spacing w:after="120"/>
        <w:jc w:val="both"/>
      </w:pPr>
      <w:r>
        <w:lastRenderedPageBreak/>
        <w:t xml:space="preserve">Начальник отд.6                                                                    А.Е. Карусев                                                         </w:t>
      </w:r>
    </w:p>
    <w:sectPr w:rsidR="009961BC" w:rsidSect="00FE2A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savePreviewPicture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5AEE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1FD1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45A2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1C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BEC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4CC2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1963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547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3D23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57FA2"/>
    <w:rsid w:val="008607A2"/>
    <w:rsid w:val="0086098D"/>
    <w:rsid w:val="00861400"/>
    <w:rsid w:val="00861C0A"/>
    <w:rsid w:val="00862218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32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974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0D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06B7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3B29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374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57F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26B3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2AC8"/>
    <w:rsid w:val="00FE32C2"/>
    <w:rsid w:val="00FE4D95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basedOn w:val="a0"/>
    <w:link w:val="1"/>
    <w:rsid w:val="00292A14"/>
    <w:rPr>
      <w:b/>
      <w:bCs/>
      <w:kern w:val="28"/>
      <w:sz w:val="28"/>
      <w:szCs w:val="40"/>
    </w:rPr>
  </w:style>
  <w:style w:type="paragraph" w:styleId="2">
    <w:name w:val="Body Text Indent 2"/>
    <w:basedOn w:val="a"/>
    <w:link w:val="20"/>
    <w:semiHidden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  <w:style w:type="paragraph" w:styleId="a5">
    <w:name w:val="No Spacing"/>
    <w:uiPriority w:val="1"/>
    <w:qFormat/>
    <w:rsid w:val="00581BE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Baranetskaya.YV</cp:lastModifiedBy>
  <cp:revision>2</cp:revision>
  <cp:lastPrinted>2014-08-25T11:05:00Z</cp:lastPrinted>
  <dcterms:created xsi:type="dcterms:W3CDTF">2014-09-05T07:37:00Z</dcterms:created>
  <dcterms:modified xsi:type="dcterms:W3CDTF">2014-09-05T07:37:00Z</dcterms:modified>
</cp:coreProperties>
</file>