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1D4823" w:rsidRDefault="001D4823" w:rsidP="001D4823">
      <w:pPr>
        <w:pStyle w:val="Style3"/>
        <w:widowControl/>
        <w:spacing w:line="240" w:lineRule="exact"/>
        <w:jc w:val="left"/>
        <w:rPr>
          <w:sz w:val="20"/>
          <w:szCs w:val="20"/>
        </w:rPr>
      </w:pPr>
    </w:p>
    <w:p w:rsidR="001D4823" w:rsidRPr="001D4823" w:rsidRDefault="001D4823" w:rsidP="001D482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1D4823">
        <w:rPr>
          <w:rStyle w:val="FontStyle94"/>
          <w:sz w:val="20"/>
        </w:rPr>
        <w:tab/>
      </w:r>
      <w:r w:rsidRPr="001D4823">
        <w:rPr>
          <w:rFonts w:ascii="Times New Roman" w:hAnsi="Times New Roman"/>
          <w:b/>
          <w:sz w:val="28"/>
          <w:szCs w:val="28"/>
          <w:lang w:val="ru-RU"/>
        </w:rPr>
        <w:t>УТВЕРЖДАЮ</w:t>
      </w:r>
    </w:p>
    <w:p w:rsidR="001D4823" w:rsidRPr="001D4823" w:rsidRDefault="001D4823" w:rsidP="001D482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1D4823" w:rsidRPr="001D4823" w:rsidRDefault="001D4823" w:rsidP="001D482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  <w:lang w:val="ru-RU"/>
        </w:rPr>
      </w:pPr>
      <w:r w:rsidRPr="001D4823">
        <w:rPr>
          <w:rFonts w:ascii="Times New Roman" w:hAnsi="Times New Roman"/>
          <w:sz w:val="28"/>
          <w:szCs w:val="28"/>
          <w:lang w:val="ru-RU"/>
        </w:rPr>
        <w:t xml:space="preserve">Директор по строительству </w:t>
      </w:r>
    </w:p>
    <w:p w:rsidR="001D4823" w:rsidRPr="001D4823" w:rsidRDefault="001D4823" w:rsidP="001D482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  <w:lang w:val="ru-RU"/>
        </w:rPr>
      </w:pPr>
      <w:r w:rsidRPr="001D4823">
        <w:rPr>
          <w:rFonts w:ascii="Times New Roman" w:hAnsi="Times New Roman"/>
          <w:sz w:val="28"/>
          <w:szCs w:val="28"/>
          <w:lang w:val="ru-RU"/>
        </w:rPr>
        <w:t xml:space="preserve">Ростовской АЭС ОАО «НИАЭП» </w:t>
      </w:r>
    </w:p>
    <w:p w:rsidR="001D4823" w:rsidRPr="001D4823" w:rsidRDefault="001D4823" w:rsidP="001D482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  <w:lang w:val="ru-RU"/>
        </w:rPr>
      </w:pPr>
      <w:r w:rsidRPr="001D4823">
        <w:rPr>
          <w:rFonts w:ascii="Times New Roman" w:hAnsi="Times New Roman"/>
          <w:sz w:val="28"/>
          <w:szCs w:val="28"/>
          <w:lang w:val="ru-RU"/>
        </w:rPr>
        <w:t>(управляющей компании ООО «СМУ  №1»)</w:t>
      </w:r>
    </w:p>
    <w:p w:rsidR="001D4823" w:rsidRPr="001D4823" w:rsidRDefault="001D4823" w:rsidP="001D482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  <w:lang w:val="ru-RU"/>
        </w:rPr>
      </w:pPr>
      <w:r w:rsidRPr="001D4823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</w:t>
      </w:r>
    </w:p>
    <w:p w:rsidR="001D4823" w:rsidRPr="001D4823" w:rsidRDefault="001D4823" w:rsidP="001D482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  <w:lang w:val="ru-RU"/>
        </w:rPr>
      </w:pPr>
      <w:r w:rsidRPr="001D4823">
        <w:rPr>
          <w:rFonts w:ascii="Times New Roman" w:hAnsi="Times New Roman"/>
          <w:sz w:val="28"/>
          <w:szCs w:val="28"/>
          <w:lang w:val="ru-RU"/>
        </w:rPr>
        <w:t>______________     А.Б.Хазин</w:t>
      </w:r>
    </w:p>
    <w:p w:rsidR="001D4823" w:rsidRPr="001D4823" w:rsidRDefault="001D4823" w:rsidP="001D4823">
      <w:pPr>
        <w:pStyle w:val="Style3"/>
        <w:widowControl/>
        <w:tabs>
          <w:tab w:val="left" w:pos="6379"/>
        </w:tabs>
        <w:spacing w:before="206" w:line="322" w:lineRule="exact"/>
        <w:jc w:val="right"/>
        <w:rPr>
          <w:sz w:val="20"/>
          <w:szCs w:val="20"/>
        </w:rPr>
      </w:pPr>
      <w:r w:rsidRPr="001D4823">
        <w:rPr>
          <w:sz w:val="28"/>
          <w:szCs w:val="28"/>
        </w:rPr>
        <w:t xml:space="preserve">                                                           от   «__» ________ 2013 г.</w:t>
      </w: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EC7F64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1D4823" w:rsidRDefault="00A66497" w:rsidP="00A66497">
      <w:pPr>
        <w:widowControl w:val="0"/>
        <w:autoSpaceDE w:val="0"/>
        <w:autoSpaceDN w:val="0"/>
        <w:adjustRightInd w:val="0"/>
        <w:jc w:val="center"/>
        <w:rPr>
          <w:szCs w:val="24"/>
          <w:lang w:val="ru-RU"/>
        </w:rPr>
      </w:pPr>
      <w:r w:rsidRPr="00390F9F">
        <w:rPr>
          <w:rStyle w:val="FontStyle94"/>
          <w:b/>
          <w:lang w:val="ru-RU"/>
        </w:rPr>
        <w:t>ДОКУМЕНТАЦИЯ ПО ЗАПРОСУ ПРЕДЛОЖЕНИЙ</w:t>
      </w:r>
      <w:r w:rsidRPr="00390F9F">
        <w:rPr>
          <w:rStyle w:val="FontStyle94"/>
          <w:b/>
          <w:lang w:val="ru-RU"/>
        </w:rPr>
        <w:br/>
      </w:r>
      <w:r w:rsidR="001D4823" w:rsidRPr="001D4823">
        <w:rPr>
          <w:rStyle w:val="FontStyle94"/>
          <w:szCs w:val="24"/>
          <w:lang w:val="ru-RU"/>
        </w:rPr>
        <w:t>открытый одноэтапный запрос предложений в электронной форме</w:t>
      </w:r>
      <w:r w:rsidR="001D4823" w:rsidRPr="001D4823">
        <w:rPr>
          <w:rStyle w:val="FontStyle94"/>
          <w:szCs w:val="24"/>
          <w:lang w:val="ru-RU"/>
        </w:rPr>
        <w:br/>
        <w:t>без квалификационного отбора на право заключения договора поставки по лоту</w:t>
      </w:r>
      <w:r w:rsidR="00177746">
        <w:rPr>
          <w:rStyle w:val="FontStyle94"/>
          <w:szCs w:val="24"/>
          <w:lang w:val="ru-RU"/>
        </w:rPr>
        <w:t xml:space="preserve"> №007/01/2013 «Поставка весенне</w:t>
      </w:r>
      <w:r w:rsidR="001D4823" w:rsidRPr="001D4823">
        <w:rPr>
          <w:rStyle w:val="FontStyle94"/>
          <w:szCs w:val="24"/>
          <w:lang w:val="ru-RU"/>
        </w:rPr>
        <w:t xml:space="preserve"> - летней спецодежды и СИЗ»</w:t>
      </w:r>
    </w:p>
    <w:p w:rsidR="00A66497" w:rsidRPr="00F30910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="001D4823">
        <w:rPr>
          <w:bCs/>
          <w:szCs w:val="28"/>
        </w:rPr>
        <w:t>3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1D482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Pr="00EC7F6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A66497" w:rsidRDefault="00BC4149" w:rsidP="00A66497">
      <w:pPr>
        <w:spacing w:after="120"/>
        <w:jc w:val="center"/>
        <w:outlineLvl w:val="0"/>
        <w:rPr>
          <w:rFonts w:ascii="Times New Roman" w:hAnsi="Times New Roman"/>
          <w:sz w:val="22"/>
          <w:szCs w:val="22"/>
          <w:lang w:val="ru-RU"/>
        </w:rPr>
      </w:pPr>
      <w:r w:rsidRPr="00BC4149">
        <w:rPr>
          <w:rFonts w:ascii="Times New Roman" w:hAnsi="Times New Roman"/>
          <w:sz w:val="22"/>
          <w:szCs w:val="22"/>
          <w:lang w:val="ru-RU"/>
        </w:rPr>
        <w:t>С</w:t>
      </w:r>
      <w:r w:rsidR="00177746">
        <w:rPr>
          <w:rFonts w:ascii="Times New Roman" w:hAnsi="Times New Roman"/>
          <w:sz w:val="22"/>
          <w:szCs w:val="22"/>
          <w:lang w:val="ru-RU"/>
        </w:rPr>
        <w:t>пецификация на поставку весенне</w:t>
      </w:r>
      <w:r w:rsidRPr="00BC4149">
        <w:rPr>
          <w:rFonts w:ascii="Times New Roman" w:hAnsi="Times New Roman"/>
          <w:sz w:val="22"/>
          <w:szCs w:val="22"/>
          <w:lang w:val="ru-RU"/>
        </w:rPr>
        <w:t xml:space="preserve"> - летней</w:t>
      </w:r>
      <w:r w:rsidR="00A66497" w:rsidRPr="00BC4149">
        <w:rPr>
          <w:rFonts w:ascii="Times New Roman" w:hAnsi="Times New Roman"/>
          <w:sz w:val="22"/>
          <w:szCs w:val="22"/>
          <w:lang w:val="ru-RU"/>
        </w:rPr>
        <w:t xml:space="preserve"> спецодежды и СИЗ</w:t>
      </w:r>
    </w:p>
    <w:p w:rsidR="00926385" w:rsidRPr="00926385" w:rsidRDefault="00926385" w:rsidP="00926385">
      <w:pPr>
        <w:spacing w:after="120"/>
        <w:outlineLvl w:val="0"/>
        <w:rPr>
          <w:rFonts w:ascii="Times New Roman" w:hAnsi="Times New Roman"/>
          <w:b/>
          <w:sz w:val="22"/>
          <w:szCs w:val="22"/>
          <w:lang w:val="ru-RU"/>
        </w:rPr>
      </w:pPr>
      <w:r w:rsidRPr="00926385">
        <w:rPr>
          <w:rFonts w:ascii="Times New Roman" w:hAnsi="Times New Roman"/>
          <w:b/>
          <w:sz w:val="22"/>
          <w:szCs w:val="22"/>
          <w:lang w:val="ru-RU"/>
        </w:rPr>
        <w:t>1. Наименование и количество товара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92"/>
        <w:gridCol w:w="5350"/>
        <w:gridCol w:w="1985"/>
        <w:gridCol w:w="992"/>
        <w:gridCol w:w="1417"/>
      </w:tblGrid>
      <w:tr w:rsidR="00E81E3E" w:rsidRPr="009A4B89" w:rsidTr="00E81E3E">
        <w:trPr>
          <w:trHeight w:val="706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val="ru-RU" w:eastAsia="en-US"/>
              </w:rPr>
              <w:t>№ п/п</w:t>
            </w:r>
          </w:p>
        </w:tc>
        <w:tc>
          <w:tcPr>
            <w:tcW w:w="5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val="ru-RU" w:eastAsia="en-US"/>
              </w:rPr>
              <w:t>Наименование товара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val="ru-RU" w:eastAsia="en-US"/>
              </w:rPr>
              <w:t>ГОСТ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val="ru-RU" w:eastAsia="en-US"/>
              </w:rPr>
              <w:t>Кол-во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val="ru-RU" w:eastAsia="en-US"/>
              </w:rPr>
              <w:t>Ед.</w:t>
            </w:r>
          </w:p>
        </w:tc>
      </w:tr>
      <w:tr w:rsidR="00E81E3E" w:rsidRPr="00BC4149" w:rsidTr="00E81E3E">
        <w:trPr>
          <w:trHeight w:val="1159"/>
        </w:trPr>
        <w:tc>
          <w:tcPr>
            <w:tcW w:w="49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35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Каска защитная оранжевая . Выполнена из ударопрочного пластика . Конструкция обеспечивает эффективную защиту. В комплект входят: амортизатор, надежно гасящий удар и подбородочный ремень. К амортизатору в холодное время можно пристегнуть подшлемник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ГОСТ 12.4.207-99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шт</w:t>
            </w:r>
          </w:p>
        </w:tc>
      </w:tr>
      <w:tr w:rsidR="00E81E3E" w:rsidRPr="00BC4149" w:rsidTr="00E81E3E">
        <w:trPr>
          <w:trHeight w:val="1142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Каска защитная белая. Выполнена из ударопрочного пластика. Конструкция обеспечивает эффективную защиту. В комплект входят : амортизатор, надежно гасящий удар и подбородочный ремень. К амортизатору в холодное время можно пристегнуть подшлемник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ГОСТ 12.4.207-99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шт</w:t>
            </w:r>
          </w:p>
        </w:tc>
      </w:tr>
      <w:tr w:rsidR="00E81E3E" w:rsidRPr="00BC4149" w:rsidTr="00E81E3E">
        <w:trPr>
          <w:trHeight w:val="2477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Щиток защитный лицевой для электросварщиков 110*90 мм. Корпус щитка изготавливается из трудногорючего полипропилена. Наголовное крепление обеспечивает плавное регулирование охвата головы и крепится к корпусу. Для комфорта на внутренней части крепления наклеивается мягкая клейкая лента. Крепление блока светофильтра производится зажимом изнутри щитка, быстросъемное без применения инструмента. Размер стекол-110х90мм. Вес щитка 440 гр. Рабочая температура от -30 до +55 градусов. Удельная электрическая прочность материала более 2Кв/мм2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ГОСТ 12.4.035-78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шт</w:t>
            </w:r>
          </w:p>
        </w:tc>
      </w:tr>
      <w:tr w:rsidR="00E81E3E" w:rsidRPr="00BC4149" w:rsidTr="00E81E3E">
        <w:trPr>
          <w:trHeight w:val="1351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4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Полумаска для защиты от Пылей и туманов. Полумаска экономкласса чашеобразной формы с гипоаллергенным мягким внутренним слоем, улучшенным носовым зажимом с потовпитывающей прокладкой и резинки с 4 точками крепления. Цвет резинок: белый (для серии экономкласса). Упаковка 720 штук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ГОСТ Р 12.4.191-99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2000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шт</w:t>
            </w:r>
          </w:p>
        </w:tc>
      </w:tr>
      <w:tr w:rsidR="00E81E3E" w:rsidRPr="00BC4149" w:rsidTr="00E81E3E">
        <w:trPr>
          <w:trHeight w:val="1553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5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Очки газосварщика универсальные, защитные с двойным применением, при газосварке и воздействии твердых летящих частиц. Откидное защитное минеральное стекло-светофильтр для газовой сварки и резки средней мощности. Корпус ПВХ с пластмассовыми ударостойкими защитными стеклами. Светофильтр тип Г. Оптический класс1.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ГОСТ 12.4.230.1-2007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7C604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425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шт</w:t>
            </w:r>
          </w:p>
        </w:tc>
      </w:tr>
      <w:tr w:rsidR="00E81E3E" w:rsidRPr="00BC4149" w:rsidTr="00E81E3E">
        <w:trPr>
          <w:trHeight w:val="1752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6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Очки универсальные с регулируемым углом наклона защитного панорамного стекла и регулируемой длиной заушников обеспечивают отличную видимость и надежную защиту глаз от воздействия твердых летящих частиц, УФ-излучения, растворов кислот и щелочей. Панорамное стекло из оптически прозрачного материала  устойчиво  к истиранию и царапанью. Масса-не более 35г. Е</w:t>
            </w: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vertAlign w:val="subscript"/>
                <w:lang w:val="ru-RU" w:eastAsia="en-US"/>
              </w:rPr>
              <w:t xml:space="preserve">к  </w:t>
            </w: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до 3,0 Дж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ГОСТ 12.4.230.1-2007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7C604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425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шт</w:t>
            </w:r>
          </w:p>
        </w:tc>
      </w:tr>
      <w:tr w:rsidR="00E81E3E" w:rsidRPr="00BC4149" w:rsidTr="00E81E3E">
        <w:trPr>
          <w:trHeight w:val="1553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7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Респиратор, резиновая полумаска. Предназначен для защиты органов дыхания от парообразных и газообразных вредных веществ, среднедисперсных и высокодисперсных аэрозолей, за исключением веществ высокотоксичных и неустойчивых в воздухе, а также веществ проникающих через кожу, комплектуются сменными патронами марок А1, В1, Е1, К1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ГОСТ 12.4.041-2001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255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шт</w:t>
            </w:r>
          </w:p>
        </w:tc>
      </w:tr>
      <w:tr w:rsidR="00E81E3E" w:rsidRPr="00BC4149" w:rsidTr="00E81E3E">
        <w:trPr>
          <w:trHeight w:val="689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8</w:t>
            </w:r>
          </w:p>
        </w:tc>
        <w:tc>
          <w:tcPr>
            <w:tcW w:w="5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Патрон к респиратору. Класс защиты: 20/10 ПДК Время защитного действия (в зависимости от концентрации): 6-28 /22-56 часов.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ГОСТ Р 12.4.041-2001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510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шт</w:t>
            </w:r>
          </w:p>
        </w:tc>
      </w:tr>
      <w:tr w:rsidR="00E81E3E" w:rsidRPr="00BC4149" w:rsidTr="00E81E3E">
        <w:trPr>
          <w:trHeight w:val="1150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9</w:t>
            </w:r>
          </w:p>
        </w:tc>
        <w:tc>
          <w:tcPr>
            <w:tcW w:w="535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Рукавицы х/б с ПВХ-наладонником. Ткань "двунитка", плотность : 230 г/м</w:t>
            </w: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vertAlign w:val="superscript"/>
                <w:lang w:val="ru-RU" w:eastAsia="en-US"/>
              </w:rPr>
              <w:t xml:space="preserve">2 </w:t>
            </w: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. Наладонник с полимерным покрытием на бязи суровой для улучшения сцепляемости и увеличения ресурса. Армированная нить. Двойная строчка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ГОСТ 12.4.010-75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6000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пар</w:t>
            </w:r>
          </w:p>
        </w:tc>
      </w:tr>
      <w:tr w:rsidR="00E81E3E" w:rsidRPr="00BC4149" w:rsidTr="00E81E3E">
        <w:trPr>
          <w:trHeight w:val="907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10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Перчатки трикотажные с двойным латексным покрытием. Основа: латексный трикотаж. Ладонная часть и пальцы покрыты двойным слоем латекса, что обеспечивает повышенные сцепные свойства. Рука дышит и защищена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ГОСТ 12.4.246-2008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10000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пар</w:t>
            </w:r>
          </w:p>
        </w:tc>
      </w:tr>
      <w:tr w:rsidR="00E81E3E" w:rsidRPr="00BC4149" w:rsidTr="00E81E3E">
        <w:trPr>
          <w:trHeight w:val="1133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lastRenderedPageBreak/>
              <w:t>11</w:t>
            </w:r>
          </w:p>
        </w:tc>
        <w:tc>
          <w:tcPr>
            <w:tcW w:w="5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Перчатки хозяйственные. Материал: латекс. Длина 330мм. Толщина: 0,42мм. Химостойкие. Рабочая поверхность: ромбовидная. Манжет: бисер. Внутреннее покрытие: хлопковый ворс. Применение: хозяйственные работы, уборка помещений, дезинфекция.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ГОСТ 20010-93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850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шт</w:t>
            </w:r>
          </w:p>
        </w:tc>
      </w:tr>
      <w:tr w:rsidR="00E81E3E" w:rsidRPr="00BC4149" w:rsidTr="00E81E3E">
        <w:trPr>
          <w:trHeight w:val="977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12</w:t>
            </w:r>
          </w:p>
        </w:tc>
        <w:tc>
          <w:tcPr>
            <w:tcW w:w="535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Плащ влагозащитный. Швы сварные. Центральная застежка на кнопках, два накладных кармана, капюшон. Очень легкий и компактный, быстро сохнет.Ткань: ПВХ-материал на нейлоновой основе. Цвет: желтый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ГОСТ 12.4.134-83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200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шт</w:t>
            </w:r>
          </w:p>
        </w:tc>
      </w:tr>
      <w:tr w:rsidR="00E81E3E" w:rsidRPr="00BC4149" w:rsidTr="00E81E3E">
        <w:trPr>
          <w:trHeight w:val="1159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13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Краги спилковые пятипалые. Прочные краги для сварочных и иных работ, связанных с высокими истирающими и механическими нагрузками. Выдерживают жар и брызги раскаленного металла. Раструб краги позволяет быстро сбросить ее с руки.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ГОСТ 12.4.010-75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500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пар</w:t>
            </w:r>
          </w:p>
        </w:tc>
      </w:tr>
      <w:tr w:rsidR="00E81E3E" w:rsidRPr="00BC4149" w:rsidTr="00E81E3E">
        <w:trPr>
          <w:trHeight w:val="917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14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Сапоги Резиновые. Изготовлены из литой резины. Внутренне тканевое покрытие. Рифленая подошва препятствует скольжению. Материал: резина. Цвет: черный.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ТУ 2590-001-31713188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300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пар</w:t>
            </w:r>
          </w:p>
        </w:tc>
      </w:tr>
      <w:tr w:rsidR="00E81E3E" w:rsidRPr="00BC4149" w:rsidTr="00E81E3E">
        <w:trPr>
          <w:trHeight w:val="3986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15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Костюм для сварщика комбинированный брезентовый со спилком. Костюм из куртки и брюк. Рукава двухшовные, повторяющие форму рук. Верхняя часть рукава с накладкой из спилка по всей длине и нижняя часть с накладкой по низу. Имеется регулировка ширины рукава. На передних половинках брюк- фигурные накладки из огнестойкого спилка, переходящие на задние половинки и закрывающие боковые швы. По задним половинкам брюк по низу изделия усилительные накладки из брезента. Воротник и потайная планка застежки отделаны молескином с огнеупорной пропиткой. Спинка из брезента с кокеткой, переходящей на полочку из огнестойкого спилка. Вентиляционные отверстия по линии настрачивания кокетки. Застежа перенесена на другую сторону , чтобы при сварке в полость застежки не попадали искры и брызги металла. Ткань: брезент с огнеупорной пропиткой и огнестойкий спилок. Цвет: черный. С логотипом "СМУ№1" на спине.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ТУ 17-008-13486725-2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300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шт</w:t>
            </w:r>
          </w:p>
        </w:tc>
      </w:tr>
      <w:tr w:rsidR="00E81E3E" w:rsidRPr="00BC4149" w:rsidTr="00E81E3E">
        <w:trPr>
          <w:trHeight w:val="1997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16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Пояс предохранительный строительный со стропом из цепи с амортизатором, с широким кушаком. Для работы в подпоре. Применяется в строительстве, при обслуживании высотных сооружений. Состоит из широкого полиамидного набедренного ремня, кушака, 2 боковых колец, стропа из цепи и карабина. Статическая разрывная нагрузка пояса 10 кН. Сохраняет свои эксплуатационные свойства при температуре от -40 до +50 градусов. Цвет: синий с оранжевым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ГОСТ Р 50849-96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шт</w:t>
            </w:r>
          </w:p>
        </w:tc>
      </w:tr>
      <w:tr w:rsidR="00E81E3E" w:rsidRPr="00BC4149" w:rsidTr="00E81E3E">
        <w:trPr>
          <w:trHeight w:val="881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Классические рабочие ботинки , сочетающие в себе широкую колодку, мягкий кант и глухой клапан. Маслобензостойкая подошва из полиуретана (типа МЕТАЛЛАН или ТЕМП-3)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ГОСТ 12.4.137-84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пар</w:t>
            </w:r>
          </w:p>
        </w:tc>
      </w:tr>
      <w:tr w:rsidR="00E81E3E" w:rsidRPr="00BC4149" w:rsidTr="00E81E3E">
        <w:trPr>
          <w:trHeight w:val="1596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18</w:t>
            </w:r>
          </w:p>
        </w:tc>
        <w:tc>
          <w:tcPr>
            <w:tcW w:w="5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Костюм состоит из куртки и полукомбинезона. Куртка с потайной застежкой на пуговицах с накладными карманами со светоотражающей полосой толщиной 25мм. Длина брителек полукомбинезона регулируется пряжками с эластичной тесьмой. Ткань смесовая 50 хлопок, 50 полиэстер. Цвет: темно-синий/василек (аналог ФЛАГМАН 2 или ЛИГА-СМ). С логотипом "СМУ№1" на спине.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ГОСТ 12.4.137-84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шт</w:t>
            </w:r>
          </w:p>
        </w:tc>
      </w:tr>
      <w:tr w:rsidR="00E81E3E" w:rsidRPr="00BC4149" w:rsidTr="00E81E3E">
        <w:trPr>
          <w:trHeight w:val="898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19</w:t>
            </w:r>
          </w:p>
        </w:tc>
        <w:tc>
          <w:tcPr>
            <w:tcW w:w="5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 xml:space="preserve"> ИТР. Костюм состоит из куртки и брюк. Ткань-смесовая или ТИ-СИ. Брюки прямые, на поясе со шлевками, с боковыми карманами. На куртке светоотражающая полоса. С логотипом "СМУ №1" на кармане.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ГОСТ 27575-87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150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E3E" w:rsidRPr="00BC4149" w:rsidRDefault="00E81E3E" w:rsidP="00BC414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</w:pPr>
            <w:r w:rsidRPr="00BC4149">
              <w:rPr>
                <w:rFonts w:ascii="Times New Roman" w:eastAsiaTheme="minorHAnsi" w:hAnsi="Times New Roman"/>
                <w:color w:val="000000"/>
                <w:sz w:val="18"/>
                <w:szCs w:val="18"/>
                <w:lang w:val="ru-RU" w:eastAsia="en-US"/>
              </w:rPr>
              <w:t>шт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sz w:val="18"/>
          <w:szCs w:val="18"/>
          <w:lang w:val="ru-RU"/>
        </w:rPr>
      </w:pPr>
    </w:p>
    <w:p w:rsidR="00926385" w:rsidRDefault="00926385" w:rsidP="00926385">
      <w:pPr>
        <w:pStyle w:val="a7"/>
        <w:spacing w:before="0" w:after="0"/>
        <w:jc w:val="both"/>
        <w:rPr>
          <w:b/>
          <w:szCs w:val="24"/>
          <w:lang w:val="ru-RU"/>
        </w:rPr>
      </w:pPr>
      <w:r w:rsidRPr="009A4B89">
        <w:rPr>
          <w:b/>
          <w:szCs w:val="24"/>
          <w:lang w:val="ru-RU"/>
        </w:rPr>
        <w:t>2. Место и условия поставки товара:</w:t>
      </w:r>
    </w:p>
    <w:p w:rsidR="00926385" w:rsidRPr="001B1A02" w:rsidRDefault="00926385" w:rsidP="00926385">
      <w:pPr>
        <w:pStyle w:val="a7"/>
        <w:spacing w:before="0" w:after="0"/>
        <w:jc w:val="both"/>
        <w:rPr>
          <w:b/>
          <w:szCs w:val="24"/>
          <w:lang w:val="ru-RU"/>
        </w:rPr>
      </w:pPr>
    </w:p>
    <w:p w:rsidR="00926385" w:rsidRPr="00926385" w:rsidRDefault="00926385" w:rsidP="00926385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lang w:val="ru-RU"/>
        </w:rPr>
      </w:pPr>
      <w:r w:rsidRPr="00926385">
        <w:rPr>
          <w:rFonts w:ascii="Times New Roman" w:hAnsi="Times New Roman"/>
          <w:szCs w:val="24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Грузополучатель: </w:t>
      </w:r>
      <w:r w:rsidRPr="00926385">
        <w:rPr>
          <w:rFonts w:ascii="Times New Roman" w:hAnsi="Times New Roman"/>
          <w:lang w:val="ru-RU"/>
        </w:rPr>
        <w:t>347388, Ростовская область, г.Волгодонск-28, Административное здание подрядной организации (поз.26)</w:t>
      </w:r>
      <w:r w:rsidRPr="00926385">
        <w:rPr>
          <w:rFonts w:ascii="Times New Roman" w:hAnsi="Times New Roman"/>
          <w:b/>
          <w:lang w:val="ru-RU"/>
        </w:rPr>
        <w:t xml:space="preserve">. </w:t>
      </w:r>
      <w:r w:rsidRPr="00926385">
        <w:rPr>
          <w:rFonts w:ascii="Times New Roman" w:hAnsi="Times New Roman"/>
          <w:szCs w:val="24"/>
          <w:lang w:val="ru-RU"/>
        </w:rPr>
        <w:t xml:space="preserve">Место нахождения – 347388, </w:t>
      </w:r>
      <w:r w:rsidRPr="00926385">
        <w:rPr>
          <w:rFonts w:ascii="Times New Roman" w:hAnsi="Times New Roman"/>
          <w:szCs w:val="24"/>
          <w:lang w:val="ru-RU"/>
        </w:rPr>
        <w:lastRenderedPageBreak/>
        <w:t>Ростовская область, г.</w:t>
      </w:r>
      <w:r w:rsidRPr="00D43959">
        <w:rPr>
          <w:rFonts w:ascii="Times New Roman" w:hAnsi="Times New Roman"/>
          <w:szCs w:val="24"/>
        </w:rPr>
        <w:t> </w:t>
      </w:r>
      <w:r w:rsidRPr="00926385">
        <w:rPr>
          <w:rFonts w:ascii="Times New Roman" w:hAnsi="Times New Roman"/>
          <w:szCs w:val="24"/>
          <w:lang w:val="ru-RU"/>
        </w:rPr>
        <w:t>Волгодонск-28, Старое здание дирекции Волгодонской АЭС, помещение 27.</w:t>
      </w:r>
    </w:p>
    <w:p w:rsidR="00926385" w:rsidRDefault="00926385" w:rsidP="00926385">
      <w:pPr>
        <w:pStyle w:val="a7"/>
        <w:spacing w:before="0" w:after="0"/>
        <w:jc w:val="both"/>
        <w:rPr>
          <w:szCs w:val="24"/>
          <w:lang w:val="ru-RU"/>
        </w:rPr>
      </w:pPr>
      <w:r w:rsidRPr="009A4B89">
        <w:rPr>
          <w:szCs w:val="24"/>
          <w:lang w:val="ru-RU"/>
        </w:rPr>
        <w:t xml:space="preserve">Место (адрес) поставки: Россия, 347388, Ростовская область, г. Волгодонск-28, строительная площадка энергоблока № </w:t>
      </w:r>
      <w:r>
        <w:rPr>
          <w:szCs w:val="24"/>
          <w:lang w:val="ru-RU"/>
        </w:rPr>
        <w:t>4</w:t>
      </w:r>
      <w:r w:rsidRPr="009A4B89">
        <w:rPr>
          <w:szCs w:val="24"/>
          <w:lang w:val="ru-RU"/>
        </w:rPr>
        <w:t xml:space="preserve"> Ростовской АЭС</w:t>
      </w:r>
      <w:r>
        <w:rPr>
          <w:szCs w:val="24"/>
          <w:lang w:val="ru-RU"/>
        </w:rPr>
        <w:t>, склад Покупателя</w:t>
      </w:r>
      <w:r w:rsidRPr="009A4B89">
        <w:rPr>
          <w:szCs w:val="24"/>
          <w:lang w:val="ru-RU"/>
        </w:rPr>
        <w:t>.</w:t>
      </w:r>
    </w:p>
    <w:p w:rsidR="00926385" w:rsidRPr="00F33015" w:rsidRDefault="00926385" w:rsidP="00926385">
      <w:pPr>
        <w:pStyle w:val="a7"/>
        <w:spacing w:before="0" w:after="0"/>
        <w:jc w:val="both"/>
        <w:rPr>
          <w:szCs w:val="24"/>
          <w:lang w:val="ru-RU"/>
        </w:rPr>
      </w:pPr>
    </w:p>
    <w:p w:rsidR="00926385" w:rsidRDefault="00926385" w:rsidP="00926385">
      <w:pPr>
        <w:pStyle w:val="a7"/>
        <w:spacing w:before="0" w:after="0"/>
        <w:jc w:val="both"/>
        <w:rPr>
          <w:lang w:val="ru-RU"/>
        </w:rPr>
      </w:pPr>
      <w:r w:rsidRPr="009A4B89">
        <w:rPr>
          <w:b/>
          <w:szCs w:val="24"/>
          <w:lang w:val="ru-RU"/>
        </w:rPr>
        <w:t>3.  Сроки</w:t>
      </w:r>
      <w:r w:rsidRPr="009A4B89">
        <w:rPr>
          <w:b/>
          <w:lang w:val="ru-RU"/>
        </w:rPr>
        <w:t xml:space="preserve">  поставки:</w:t>
      </w:r>
      <w:r w:rsidRPr="009A4B89">
        <w:rPr>
          <w:lang w:val="ru-RU"/>
        </w:rPr>
        <w:t xml:space="preserve"> </w:t>
      </w:r>
      <w:r>
        <w:rPr>
          <w:lang w:val="ru-RU"/>
        </w:rPr>
        <w:t>в течение семи дней с момента поступления заявки от Покупателя.</w:t>
      </w:r>
    </w:p>
    <w:p w:rsidR="009A4B89" w:rsidRDefault="009A4B89" w:rsidP="00926385">
      <w:pPr>
        <w:pStyle w:val="a7"/>
        <w:spacing w:before="0" w:after="0"/>
        <w:jc w:val="both"/>
        <w:rPr>
          <w:lang w:val="ru-RU"/>
        </w:rPr>
      </w:pPr>
    </w:p>
    <w:p w:rsidR="009A4B89" w:rsidRDefault="009A4B89" w:rsidP="009A4B89">
      <w:pPr>
        <w:pStyle w:val="a7"/>
        <w:spacing w:before="0" w:after="0"/>
        <w:jc w:val="both"/>
        <w:rPr>
          <w:sz w:val="22"/>
          <w:szCs w:val="22"/>
          <w:lang w:val="ru-RU"/>
        </w:rPr>
      </w:pPr>
      <w:r w:rsidRPr="009A4B89">
        <w:rPr>
          <w:b/>
          <w:szCs w:val="24"/>
          <w:lang w:val="ru-RU"/>
        </w:rPr>
        <w:t>4. Срок предоставления гарантии качества товара</w:t>
      </w:r>
      <w:r w:rsidRPr="009A4B89">
        <w:rPr>
          <w:sz w:val="22"/>
          <w:szCs w:val="22"/>
          <w:lang w:val="ru-RU"/>
        </w:rPr>
        <w:t xml:space="preserve">: </w:t>
      </w:r>
    </w:p>
    <w:p w:rsidR="009A4B89" w:rsidRPr="001B1A02" w:rsidRDefault="009A4B89" w:rsidP="009A4B89">
      <w:pPr>
        <w:pStyle w:val="a7"/>
        <w:spacing w:before="0" w:after="0"/>
        <w:jc w:val="both"/>
        <w:rPr>
          <w:sz w:val="22"/>
          <w:szCs w:val="22"/>
          <w:lang w:val="ru-RU"/>
        </w:rPr>
      </w:pPr>
    </w:p>
    <w:p w:rsidR="009A4B89" w:rsidRPr="009A4B89" w:rsidRDefault="009A4B89" w:rsidP="009A4B89">
      <w:pPr>
        <w:widowControl w:val="0"/>
        <w:tabs>
          <w:tab w:val="left" w:pos="0"/>
        </w:tabs>
        <w:adjustRightInd w:val="0"/>
        <w:ind w:right="153"/>
        <w:jc w:val="both"/>
        <w:textAlignment w:val="baseline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Гарантийный срок на поставленный Товар</w:t>
      </w:r>
      <w:r w:rsidRPr="009A4B89">
        <w:rPr>
          <w:rFonts w:ascii="Times New Roman" w:hAnsi="Times New Roman"/>
          <w:szCs w:val="24"/>
          <w:lang w:val="ru-RU"/>
        </w:rPr>
        <w:t>, в том числе на</w:t>
      </w:r>
      <w:r>
        <w:rPr>
          <w:rFonts w:ascii="Times New Roman" w:hAnsi="Times New Roman"/>
          <w:szCs w:val="24"/>
          <w:lang w:val="ru-RU"/>
        </w:rPr>
        <w:t xml:space="preserve"> Товар поставленный взамен бракованного/дефектного</w:t>
      </w:r>
      <w:r w:rsidRPr="009A4B89">
        <w:rPr>
          <w:rFonts w:ascii="Times New Roman" w:hAnsi="Times New Roman"/>
          <w:szCs w:val="24"/>
          <w:lang w:val="ru-RU"/>
        </w:rPr>
        <w:t xml:space="preserve">, </w:t>
      </w:r>
      <w:r w:rsidRPr="009A4B89">
        <w:rPr>
          <w:rFonts w:ascii="Times New Roman" w:hAnsi="Times New Roman"/>
          <w:lang w:val="ru-RU"/>
        </w:rPr>
        <w:t>составляет не менее 12 месяцев с момента приемки СИЗ и спецодежды Покупателем по товарной накладной (ф. ТОРГ-12), транспортной накладной (ф.1-Т) и получения счета-фактуры на поставленный Товар</w:t>
      </w:r>
    </w:p>
    <w:p w:rsidR="00926385" w:rsidRPr="00BC4149" w:rsidRDefault="00926385" w:rsidP="00A66497">
      <w:pPr>
        <w:rPr>
          <w:rFonts w:ascii="Times New Roman" w:hAnsi="Times New Roman"/>
          <w:b/>
          <w:sz w:val="18"/>
          <w:szCs w:val="18"/>
          <w:lang w:val="ru-RU"/>
        </w:rPr>
      </w:pPr>
    </w:p>
    <w:p w:rsidR="00A66497" w:rsidRPr="00BC4149" w:rsidRDefault="009A4B89" w:rsidP="00926385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5</w:t>
      </w:r>
      <w:r w:rsidR="00926385">
        <w:rPr>
          <w:rFonts w:ascii="Times New Roman" w:hAnsi="Times New Roman"/>
          <w:b/>
          <w:lang w:val="ru-RU"/>
        </w:rPr>
        <w:t xml:space="preserve">.  </w:t>
      </w:r>
      <w:r w:rsidR="00A66497" w:rsidRPr="00BC4149">
        <w:rPr>
          <w:rFonts w:ascii="Times New Roman" w:hAnsi="Times New Roman"/>
          <w:b/>
          <w:lang w:val="ru-RU"/>
        </w:rPr>
        <w:t>Требования к поставляемому товару:</w:t>
      </w:r>
    </w:p>
    <w:p w:rsidR="00A66497" w:rsidRPr="00390F9F" w:rsidRDefault="00A66497" w:rsidP="00A66497">
      <w:pPr>
        <w:ind w:firstLine="284"/>
        <w:jc w:val="both"/>
        <w:rPr>
          <w:rFonts w:ascii="Times New Roman" w:hAnsi="Times New Roman"/>
          <w:lang w:val="ru-RU"/>
        </w:rPr>
      </w:pPr>
      <w:r w:rsidRPr="00390F9F">
        <w:rPr>
          <w:rFonts w:ascii="Times New Roman" w:hAnsi="Times New Roman"/>
          <w:lang w:val="ru-RU"/>
        </w:rPr>
        <w:t>-</w:t>
      </w:r>
      <w:r w:rsidRPr="00390F9F">
        <w:rPr>
          <w:rFonts w:ascii="Times New Roman" w:hAnsi="Times New Roman"/>
        </w:rPr>
        <w:t> </w:t>
      </w:r>
      <w:r w:rsidRPr="00390F9F">
        <w:rPr>
          <w:rFonts w:ascii="Times New Roman" w:hAnsi="Times New Roman"/>
          <w:lang w:val="ru-RU"/>
        </w:rPr>
        <w:t>товар должен быть новым и ранее не использованным;</w:t>
      </w:r>
    </w:p>
    <w:p w:rsidR="00A66497" w:rsidRPr="00390F9F" w:rsidRDefault="00A66497" w:rsidP="00A66497">
      <w:pPr>
        <w:ind w:left="284"/>
        <w:jc w:val="both"/>
        <w:rPr>
          <w:rFonts w:ascii="Times New Roman" w:hAnsi="Times New Roman"/>
          <w:color w:val="000000"/>
          <w:lang w:val="ru-RU"/>
        </w:rPr>
      </w:pPr>
      <w:r w:rsidRPr="00390F9F">
        <w:rPr>
          <w:rFonts w:ascii="Times New Roman" w:hAnsi="Times New Roman"/>
          <w:color w:val="000000"/>
          <w:lang w:val="ru-RU"/>
        </w:rPr>
        <w:t>-</w:t>
      </w:r>
      <w:r w:rsidRPr="00390F9F">
        <w:rPr>
          <w:rFonts w:ascii="Times New Roman" w:hAnsi="Times New Roman"/>
          <w:color w:val="000000"/>
        </w:rPr>
        <w:t> </w:t>
      </w:r>
      <w:r w:rsidRPr="00390F9F">
        <w:rPr>
          <w:rFonts w:ascii="Times New Roman" w:hAnsi="Times New Roman"/>
          <w:color w:val="000000"/>
          <w:lang w:val="ru-RU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A66497" w:rsidRPr="00390F9F" w:rsidRDefault="00A66497" w:rsidP="00A66497">
      <w:pPr>
        <w:rPr>
          <w:rFonts w:ascii="Times New Roman" w:hAnsi="Times New Roman"/>
          <w:lang w:val="ru-RU"/>
        </w:rPr>
      </w:pP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BC4149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ECD" w:rsidRDefault="000C3ECD" w:rsidP="003C5A94">
      <w:r>
        <w:separator/>
      </w:r>
    </w:p>
  </w:endnote>
  <w:endnote w:type="continuationSeparator" w:id="1">
    <w:p w:rsidR="000C3ECD" w:rsidRDefault="000C3ECD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823" w:rsidRDefault="00B00C5F">
    <w:pPr>
      <w:pStyle w:val="a3"/>
      <w:jc w:val="center"/>
    </w:pPr>
    <w:fldSimple w:instr="PAGE   \* MERGEFORMAT">
      <w:r w:rsidR="001D4823" w:rsidRPr="00C5410E">
        <w:rPr>
          <w:noProof/>
          <w:lang w:val="ru-RU"/>
        </w:rPr>
        <w:t>6</w:t>
      </w:r>
    </w:fldSimple>
  </w:p>
  <w:p w:rsidR="001D4823" w:rsidRDefault="001D4823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823" w:rsidRDefault="00B00C5F">
    <w:pPr>
      <w:pStyle w:val="a3"/>
      <w:jc w:val="center"/>
    </w:pPr>
    <w:fldSimple w:instr="PAGE   \* MERGEFORMAT">
      <w:r w:rsidR="007C604F" w:rsidRPr="007C604F">
        <w:rPr>
          <w:noProof/>
          <w:lang w:val="ru-RU"/>
        </w:rPr>
        <w:t>4</w:t>
      </w:r>
    </w:fldSimple>
  </w:p>
  <w:p w:rsidR="001D4823" w:rsidRDefault="001D482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ECD" w:rsidRDefault="000C3ECD" w:rsidP="003C5A94">
      <w:r>
        <w:separator/>
      </w:r>
    </w:p>
  </w:footnote>
  <w:footnote w:type="continuationSeparator" w:id="1">
    <w:p w:rsidR="000C3ECD" w:rsidRDefault="000C3ECD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C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272CF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3ECD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74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823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3EB3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4F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24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38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2DDA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4B89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0C5F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51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49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49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46B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1E3E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9CA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3">
    <w:name w:val="Style3"/>
    <w:basedOn w:val="a"/>
    <w:uiPriority w:val="99"/>
    <w:rsid w:val="001D4823"/>
    <w:pPr>
      <w:widowControl w:val="0"/>
      <w:autoSpaceDE w:val="0"/>
      <w:autoSpaceDN w:val="0"/>
      <w:adjustRightInd w:val="0"/>
      <w:jc w:val="both"/>
    </w:pPr>
    <w:rPr>
      <w:rFonts w:ascii="Times New Roman" w:eastAsiaTheme="minorEastAsia" w:hAnsi="Times New Roman"/>
      <w:szCs w:val="24"/>
      <w:lang w:val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926385"/>
    <w:pPr>
      <w:spacing w:before="100" w:after="100"/>
    </w:pPr>
    <w:rPr>
      <w:rFonts w:ascii="Times New Roman" w:hAnsi="Times New Roman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926385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5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1224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11</cp:revision>
  <dcterms:created xsi:type="dcterms:W3CDTF">2012-08-21T09:34:00Z</dcterms:created>
  <dcterms:modified xsi:type="dcterms:W3CDTF">2013-01-29T16:16:00Z</dcterms:modified>
</cp:coreProperties>
</file>