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A05" w:rsidRPr="00210A05" w:rsidRDefault="00210A05" w:rsidP="00210A05">
      <w:pPr>
        <w:suppressAutoHyphens/>
        <w:jc w:val="left"/>
        <w:rPr>
          <w:rFonts w:eastAsia="Times New Roman"/>
          <w:b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b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b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b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b/>
          <w:lang w:eastAsia="ar-SA"/>
        </w:rPr>
      </w:pPr>
    </w:p>
    <w:p w:rsidR="00210A05" w:rsidRPr="00210A05" w:rsidRDefault="00210A05" w:rsidP="00210A05">
      <w:pPr>
        <w:suppressAutoHyphens/>
        <w:rPr>
          <w:rFonts w:eastAsia="Times New Roman"/>
          <w:b/>
          <w:lang w:eastAsia="ar-SA"/>
        </w:rPr>
      </w:pPr>
      <w:r w:rsidRPr="00210A05">
        <w:rPr>
          <w:rFonts w:eastAsia="Times New Roman"/>
          <w:b/>
          <w:lang w:eastAsia="ar-SA"/>
        </w:rPr>
        <w:t>ЧАСТЬ 3.</w:t>
      </w:r>
      <w:r w:rsidRPr="00210A05">
        <w:rPr>
          <w:rFonts w:eastAsia="Times New Roman"/>
          <w:color w:val="000000"/>
          <w:lang w:eastAsia="ar-SA"/>
        </w:rPr>
        <w:t xml:space="preserve"> </w:t>
      </w:r>
      <w:r w:rsidRPr="00210A05">
        <w:rPr>
          <w:rFonts w:eastAsia="Times New Roman"/>
          <w:b/>
          <w:lang w:eastAsia="ar-SA"/>
        </w:rPr>
        <w:t>«ТЕХНИЧЕСКАЯ ЧАСТЬ»</w:t>
      </w:r>
    </w:p>
    <w:p w:rsidR="00210A05" w:rsidRPr="00210A05" w:rsidRDefault="00210A05" w:rsidP="00210A0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210A05" w:rsidRPr="00210A05" w:rsidRDefault="00210A05" w:rsidP="00210A05">
      <w:pPr>
        <w:suppressAutoHyphens/>
        <w:rPr>
          <w:rFonts w:eastAsia="Times New Roman"/>
          <w:color w:val="000000"/>
          <w:lang w:eastAsia="ar-SA"/>
        </w:rPr>
      </w:pPr>
      <w:r w:rsidRPr="00210A05">
        <w:rPr>
          <w:rFonts w:ascii="Arial" w:eastAsia="Times New Roman" w:hAnsi="Arial"/>
          <w:szCs w:val="20"/>
          <w:lang w:eastAsia="ar-SA"/>
        </w:rPr>
        <w:tab/>
      </w:r>
      <w:r w:rsidRPr="00210A05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spacing w:after="60"/>
        <w:rPr>
          <w:rFonts w:eastAsia="Times New Roman"/>
          <w:b/>
          <w:lang w:eastAsia="ru-RU"/>
        </w:rPr>
      </w:pPr>
      <w:r w:rsidRPr="00210A05">
        <w:rPr>
          <w:rFonts w:eastAsia="Calibri"/>
          <w:color w:val="000000"/>
          <w:lang w:eastAsia="ru-RU"/>
        </w:rPr>
        <w:t xml:space="preserve">Предмет закупки: </w:t>
      </w:r>
      <w:r w:rsidRPr="00210A05">
        <w:rPr>
          <w:rFonts w:eastAsia="Times New Roman"/>
          <w:b/>
          <w:lang w:eastAsia="ru-RU"/>
        </w:rPr>
        <w:t>поставка «Комплектующих изделий для изготовления приборов»</w:t>
      </w:r>
    </w:p>
    <w:p w:rsidR="00210A05" w:rsidRPr="00210A05" w:rsidRDefault="00210A05" w:rsidP="00210A05">
      <w:pPr>
        <w:shd w:val="clear" w:color="auto" w:fill="FFFFFF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210A05" w:rsidRPr="00210A05" w:rsidRDefault="00210A05" w:rsidP="00210A05">
      <w:pPr>
        <w:suppressAutoHyphens/>
        <w:rPr>
          <w:rFonts w:eastAsia="Times New Roman"/>
          <w:lang w:eastAsia="ar-SA"/>
        </w:rPr>
      </w:pPr>
      <w:r w:rsidRPr="00210A05">
        <w:rPr>
          <w:rFonts w:eastAsia="Times New Roman"/>
          <w:lang w:eastAsia="ar-SA"/>
        </w:rPr>
        <w:t>Обнинск</w:t>
      </w:r>
    </w:p>
    <w:p w:rsidR="00210A05" w:rsidRPr="00210A05" w:rsidRDefault="00210A05" w:rsidP="00210A05">
      <w:pPr>
        <w:suppressAutoHyphens/>
        <w:rPr>
          <w:rFonts w:eastAsia="Times New Roman"/>
          <w:lang w:eastAsia="ar-SA"/>
        </w:rPr>
      </w:pPr>
      <w:r w:rsidRPr="00210A05">
        <w:rPr>
          <w:rFonts w:eastAsia="Times New Roman"/>
          <w:lang w:eastAsia="ar-SA"/>
        </w:rPr>
        <w:t>2014</w:t>
      </w:r>
    </w:p>
    <w:p w:rsidR="00210A05" w:rsidRPr="00210A05" w:rsidRDefault="00210A05" w:rsidP="00210A0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10A05" w:rsidRPr="00210A05" w:rsidRDefault="00210A05" w:rsidP="00210A0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10A05" w:rsidRPr="00210A05" w:rsidRDefault="00210A05" w:rsidP="00210A0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10A05" w:rsidRPr="00210A05" w:rsidRDefault="00210A05" w:rsidP="00210A05">
      <w:pPr>
        <w:suppressAutoHyphens/>
        <w:rPr>
          <w:rFonts w:eastAsia="Times New Roman"/>
          <w:color w:val="000000"/>
          <w:szCs w:val="20"/>
          <w:lang w:eastAsia="ar-SA"/>
        </w:rPr>
      </w:pPr>
      <w:r w:rsidRPr="00210A05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210A05" w:rsidRPr="00210A05" w:rsidRDefault="00210A05" w:rsidP="00210A05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1. ОБЩИЕ СВЕДЕНИЯ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1.1 Наименование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1.2 Сведения о новизне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1.3 Код ОКП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2. ОБЛАСТЬ ПРИМЕНЕНИЯ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3. УСЛОВИЯ ЭКСПЛУАТАЦИИ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4. ТЕХНИЧЕСКИЕ ТРЕБОВАНИЯ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4.1. Основные параметры и размеры.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4.3. Требования по надежности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4.7. Требования к электропитанию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4.9. Требования к комплектности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4.10. Требования к маркировке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4.11. Требования к упаковке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5.1 Порядок сдачи и приемки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7. ТРЕБОВАНИЯ К ХРАНЕНИЮ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210A05" w:rsidRPr="00210A05" w:rsidRDefault="00210A05" w:rsidP="00210A05">
      <w:pPr>
        <w:suppressAutoHyphens/>
        <w:jc w:val="left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20. ПЕРЕЧЕНЬ ПРИЛОЖЕНИЙ</w:t>
      </w:r>
    </w:p>
    <w:p w:rsidR="00210A05" w:rsidRPr="00210A05" w:rsidRDefault="00210A05" w:rsidP="00210A05">
      <w:pPr>
        <w:suppressAutoHyphens/>
        <w:rPr>
          <w:rFonts w:eastAsia="Times New Roman"/>
          <w:color w:val="000000"/>
          <w:sz w:val="28"/>
          <w:szCs w:val="28"/>
          <w:lang w:eastAsia="ru-RU"/>
        </w:rPr>
      </w:pPr>
      <w:r w:rsidRPr="00210A05">
        <w:rPr>
          <w:rFonts w:eastAsia="Times New Roman"/>
          <w:color w:val="000000"/>
          <w:sz w:val="22"/>
          <w:szCs w:val="22"/>
          <w:lang w:eastAsia="ru-RU"/>
        </w:rPr>
        <w:br w:type="page"/>
      </w:r>
      <w:r w:rsidRPr="00210A05">
        <w:rPr>
          <w:rFonts w:eastAsia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210A05" w:rsidRPr="00210A05" w:rsidRDefault="00210A05" w:rsidP="00210A05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273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color w:val="000000"/>
                <w:sz w:val="28"/>
                <w:szCs w:val="28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Варистор СН2-1А 1000в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Диод DB 107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Диод L-1344IT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Диод L-1344YT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Диод Д818Д «5»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Диод Д818Е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Диод КД521А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Диод КД528А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Диод КС147А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Диод КС168А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Диод КЦ407А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Индикатор WH1602A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Кварц 14,745600 МГц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Кварц 24,000 МГц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Клемма Т51 (ELFA 40-734-58)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proofErr w:type="spellStart"/>
            <w:r w:rsidRPr="00210A05">
              <w:rPr>
                <w:rFonts w:eastAsia="Calibri"/>
                <w:i/>
                <w:color w:val="000000"/>
                <w:lang w:eastAsia="ru-RU"/>
              </w:rPr>
              <w:t>Клеммник</w:t>
            </w:r>
            <w:proofErr w:type="spellEnd"/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 300-021-12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Конденсатор К10-17Б 15Пф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Конденсатор К50-35 10 Мкф 63в </w:t>
            </w:r>
            <w:proofErr w:type="spellStart"/>
            <w:r w:rsidRPr="00210A05">
              <w:rPr>
                <w:rFonts w:eastAsia="Calibri"/>
                <w:i/>
                <w:color w:val="000000"/>
                <w:lang w:eastAsia="ru-RU"/>
              </w:rPr>
              <w:t>имп</w:t>
            </w:r>
            <w:proofErr w:type="spellEnd"/>
            <w:r w:rsidRPr="00210A05">
              <w:rPr>
                <w:rFonts w:eastAsia="Calibri"/>
                <w:i/>
                <w:color w:val="000000"/>
                <w:lang w:eastAsia="ru-RU"/>
              </w:rPr>
              <w:t>.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Конденсатор К50-35 2200 Мкф 35в </w:t>
            </w:r>
            <w:proofErr w:type="spellStart"/>
            <w:r w:rsidRPr="00210A05">
              <w:rPr>
                <w:rFonts w:eastAsia="Calibri"/>
                <w:i/>
                <w:color w:val="000000"/>
                <w:lang w:eastAsia="ru-RU"/>
              </w:rPr>
              <w:t>имп</w:t>
            </w:r>
            <w:proofErr w:type="spellEnd"/>
            <w:r w:rsidRPr="00210A05">
              <w:rPr>
                <w:rFonts w:eastAsia="Calibri"/>
                <w:i/>
                <w:color w:val="000000"/>
                <w:lang w:eastAsia="ru-RU"/>
              </w:rPr>
              <w:t>.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Конденсатор К73-17 0,022 Мкф 630в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Конденсатор К73-17 4,7 Мкф 63в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Микросхема ADG432BN   DIP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Микросхема GL7805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Микросхема GL7815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Микросхема GL7915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Микросхема L78L06ACZ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Микросхема MAX707CPA   DIP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Микросхема PCA82C250/N4 SO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Микросхема КР140УД18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val="en-US"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Микросхема</w:t>
            </w:r>
            <w:r w:rsidRPr="00210A05">
              <w:rPr>
                <w:rFonts w:eastAsia="Calibri"/>
                <w:i/>
                <w:color w:val="000000"/>
                <w:lang w:val="en-US" w:eastAsia="ru-RU"/>
              </w:rPr>
              <w:t xml:space="preserve"> </w:t>
            </w:r>
            <w:r w:rsidRPr="00210A05">
              <w:rPr>
                <w:rFonts w:eastAsia="Calibri"/>
                <w:i/>
                <w:color w:val="000000"/>
                <w:lang w:eastAsia="ru-RU"/>
              </w:rPr>
              <w:t>С</w:t>
            </w:r>
            <w:r w:rsidRPr="00210A05">
              <w:rPr>
                <w:rFonts w:eastAsia="Calibri"/>
                <w:i/>
                <w:color w:val="000000"/>
                <w:lang w:val="en-US" w:eastAsia="ru-RU"/>
              </w:rPr>
              <w:t>D4001BE DIP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val="en-US"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Микросхема</w:t>
            </w:r>
            <w:r w:rsidRPr="00210A05">
              <w:rPr>
                <w:rFonts w:eastAsia="Calibri"/>
                <w:i/>
                <w:color w:val="000000"/>
                <w:lang w:val="en-US" w:eastAsia="ru-RU"/>
              </w:rPr>
              <w:t xml:space="preserve"> </w:t>
            </w:r>
            <w:r w:rsidRPr="00210A05">
              <w:rPr>
                <w:rFonts w:eastAsia="Calibri"/>
                <w:i/>
                <w:color w:val="000000"/>
                <w:lang w:eastAsia="ru-RU"/>
              </w:rPr>
              <w:t>С</w:t>
            </w:r>
            <w:r w:rsidRPr="00210A05">
              <w:rPr>
                <w:rFonts w:eastAsia="Calibri"/>
                <w:i/>
                <w:color w:val="000000"/>
                <w:lang w:val="en-US" w:eastAsia="ru-RU"/>
              </w:rPr>
              <w:t>D4069BE DIP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Микросхема СD4093BE DIP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Панель для микросхем PLCC-44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Переключатель ПГ2-13-4П3Н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Переключатель ПГ2-5-12П1НР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Разъём 2РМ14Б4Г1В1 - розетка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Разъём 2РМ14Б4Ш1В1 - вилка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Разъём 2РМ14КПН4Г1В1 - розетка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Разъём 2РМ14КПН4Ш1В1 - вилка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Разъём 2РМ18Б7Г1В1 - розетка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Разъём IDC-10 F розетка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Разъём IDC-10 MS вилка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Разъём IDC-16 F розетка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Разъём СР-50-164ФВ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Разъём СР-50-73ФВ - </w:t>
            </w:r>
            <w:proofErr w:type="spellStart"/>
            <w:r w:rsidRPr="00210A05">
              <w:rPr>
                <w:rFonts w:eastAsia="Calibri"/>
                <w:i/>
                <w:color w:val="000000"/>
                <w:lang w:eastAsia="ru-RU"/>
              </w:rPr>
              <w:t>приборн</w:t>
            </w:r>
            <w:proofErr w:type="spellEnd"/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Разъём СР-50-74ФВ – </w:t>
            </w:r>
            <w:proofErr w:type="spellStart"/>
            <w:r w:rsidRPr="00210A05">
              <w:rPr>
                <w:rFonts w:eastAsia="Calibri"/>
                <w:i/>
                <w:color w:val="000000"/>
                <w:lang w:eastAsia="ru-RU"/>
              </w:rPr>
              <w:t>кабельн</w:t>
            </w:r>
            <w:proofErr w:type="spellEnd"/>
            <w:r w:rsidRPr="00210A05">
              <w:rPr>
                <w:rFonts w:eastAsia="Calibri"/>
                <w:i/>
                <w:color w:val="000000"/>
                <w:lang w:eastAsia="ru-RU"/>
              </w:rPr>
              <w:t>.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Разъём СР-75-66ФВ – </w:t>
            </w:r>
            <w:proofErr w:type="spellStart"/>
            <w:r w:rsidRPr="00210A05">
              <w:rPr>
                <w:rFonts w:eastAsia="Calibri"/>
                <w:i/>
                <w:color w:val="000000"/>
                <w:lang w:eastAsia="ru-RU"/>
              </w:rPr>
              <w:t>приборн</w:t>
            </w:r>
            <w:proofErr w:type="spellEnd"/>
            <w:r w:rsidRPr="00210A05">
              <w:rPr>
                <w:rFonts w:eastAsia="Calibri"/>
                <w:i/>
                <w:color w:val="000000"/>
                <w:lang w:eastAsia="ru-RU"/>
              </w:rPr>
              <w:t>.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Разъём ШР32П12НШ1 </w:t>
            </w:r>
            <w:proofErr w:type="spellStart"/>
            <w:r w:rsidRPr="00210A05">
              <w:rPr>
                <w:rFonts w:eastAsia="Calibri"/>
                <w:i/>
                <w:color w:val="000000"/>
                <w:lang w:eastAsia="ru-RU"/>
              </w:rPr>
              <w:t>каб</w:t>
            </w:r>
            <w:proofErr w:type="spellEnd"/>
            <w:r w:rsidRPr="00210A05">
              <w:rPr>
                <w:rFonts w:eastAsia="Calibri"/>
                <w:i/>
                <w:color w:val="000000"/>
                <w:lang w:eastAsia="ru-RU"/>
              </w:rPr>
              <w:t>. гнёзд.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lastRenderedPageBreak/>
              <w:t>Резистор 3296W-1-203-импорт 20Ком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Резистор СП5-14 10Ком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Резистор СП5-2ВБ 15Ком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Транзистор КТ3107Д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Транзистор КТ3107К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Тумблер МТД3</w:t>
            </w:r>
          </w:p>
          <w:p w:rsidR="00210A05" w:rsidRPr="00210A05" w:rsidRDefault="00210A05" w:rsidP="00210A05">
            <w:pPr>
              <w:numPr>
                <w:ilvl w:val="0"/>
                <w:numId w:val="2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Фильтр FN 9260-2-06</w:t>
            </w:r>
          </w:p>
        </w:tc>
      </w:tr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lastRenderedPageBreak/>
              <w:t>Подраздел 1.2 Сведения о новизне</w:t>
            </w:r>
          </w:p>
        </w:tc>
      </w:tr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Поставляемое оборудование должно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1.3 Код ОКП</w:t>
            </w:r>
          </w:p>
        </w:tc>
      </w:tr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229000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2. ОБЛАСТЬ ПРИМЕНЕНИЯ</w:t>
      </w:r>
    </w:p>
    <w:p w:rsidR="00210A05" w:rsidRPr="00210A05" w:rsidRDefault="00210A05" w:rsidP="00210A05">
      <w:pPr>
        <w:jc w:val="left"/>
        <w:rPr>
          <w:rFonts w:eastAsia="Calibri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b/>
                <w:bCs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bCs/>
                <w:i/>
                <w:color w:val="000000"/>
                <w:lang w:eastAsia="ru-RU"/>
              </w:rPr>
              <w:t>Для изготовления приборов для объектов атомной энергетики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3. УСЛОВИЯ ЭКСПЛУАТАЦИИ</w:t>
      </w:r>
    </w:p>
    <w:p w:rsidR="00210A05" w:rsidRPr="00210A05" w:rsidRDefault="00210A05" w:rsidP="00210A05">
      <w:pPr>
        <w:rPr>
          <w:rFonts w:eastAsia="Calibri"/>
          <w:b/>
          <w:color w:val="000000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269"/>
        </w:trPr>
        <w:tc>
          <w:tcPr>
            <w:tcW w:w="10206" w:type="dxa"/>
          </w:tcPr>
          <w:p w:rsidR="00210A05" w:rsidRPr="00210A05" w:rsidRDefault="00210A05" w:rsidP="00210A05">
            <w:pPr>
              <w:numPr>
                <w:ilvl w:val="0"/>
                <w:numId w:val="3"/>
              </w:numPr>
              <w:suppressAutoHyphens/>
              <w:ind w:left="357" w:hanging="357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Условия эксплуатации - нормальные.</w:t>
            </w:r>
          </w:p>
          <w:p w:rsidR="00210A05" w:rsidRPr="00210A05" w:rsidRDefault="00210A05" w:rsidP="00210A05">
            <w:pPr>
              <w:numPr>
                <w:ilvl w:val="0"/>
                <w:numId w:val="3"/>
              </w:numPr>
              <w:suppressAutoHyphens/>
              <w:ind w:left="357" w:hanging="357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Температура эксплуатации 5-350С</w:t>
            </w:r>
          </w:p>
          <w:p w:rsidR="00210A05" w:rsidRPr="00210A05" w:rsidRDefault="00210A05" w:rsidP="00210A05">
            <w:pPr>
              <w:numPr>
                <w:ilvl w:val="0"/>
                <w:numId w:val="3"/>
              </w:numPr>
              <w:suppressAutoHyphens/>
              <w:ind w:left="357" w:hanging="357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Влажность - не более 65 %</w:t>
            </w:r>
          </w:p>
          <w:p w:rsidR="00210A05" w:rsidRPr="00210A05" w:rsidRDefault="00210A05" w:rsidP="00210A05">
            <w:pPr>
              <w:numPr>
                <w:ilvl w:val="0"/>
                <w:numId w:val="3"/>
              </w:numPr>
              <w:suppressAutoHyphens/>
              <w:ind w:left="357" w:hanging="357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Воздействия механических нагрузок недопустимо</w:t>
            </w:r>
          </w:p>
          <w:p w:rsidR="00210A05" w:rsidRPr="00210A05" w:rsidRDefault="00210A05" w:rsidP="00210A05">
            <w:pPr>
              <w:numPr>
                <w:ilvl w:val="0"/>
                <w:numId w:val="3"/>
              </w:numPr>
              <w:suppressAutoHyphens/>
              <w:ind w:left="357" w:hanging="357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Воздействие агрессивных сред, пыли и радиационных нагрузок – не подвергать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4. ТЕХНИЧЕСКИЕ ТРЕБОВАНИЯ</w:t>
      </w:r>
    </w:p>
    <w:p w:rsidR="00210A05" w:rsidRPr="00210A05" w:rsidRDefault="00210A05" w:rsidP="00210A05">
      <w:pPr>
        <w:rPr>
          <w:rFonts w:eastAsia="Calibri"/>
          <w:b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color w:val="000000"/>
                <w:sz w:val="28"/>
                <w:szCs w:val="28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sz w:val="28"/>
                <w:lang w:eastAsia="ja-JP"/>
              </w:rPr>
            </w:pPr>
            <w:r w:rsidRPr="00210A05">
              <w:rPr>
                <w:rFonts w:eastAsia="Calibri"/>
                <w:i/>
                <w:lang w:eastAsia="ru-RU"/>
              </w:rPr>
              <w:t xml:space="preserve">  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 xml:space="preserve">Не предусмотрено 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Срок долговечности, безотказности и ремонтопригодности – не менее 10 лет.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jc w:val="left"/>
              <w:rPr>
                <w:rFonts w:eastAsia="Calibri"/>
                <w:bCs/>
                <w:i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lastRenderedPageBreak/>
              <w:t>Подраздел 4.9 Требования к комплектности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keepNext/>
              <w:shd w:val="clear" w:color="auto" w:fill="FFFFFF"/>
              <w:ind w:right="-113"/>
              <w:jc w:val="left"/>
              <w:outlineLvl w:val="0"/>
              <w:rPr>
                <w:rFonts w:eastAsia="Calibri"/>
                <w:i/>
                <w:lang w:eastAsia="ja-JP"/>
              </w:rPr>
            </w:pPr>
            <w:r w:rsidRPr="00210A05">
              <w:rPr>
                <w:rFonts w:eastAsia="Calibri"/>
                <w:i/>
                <w:lang w:eastAsia="ja-JP"/>
              </w:rPr>
              <w:t>Не предусмотрено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Комплектующие изделия, предлагаемые к поставке, должны быть четко идентифицированы, указаны их торговые марки и модели, четко указаны характеристики с указанием завода-изготовителя. В случае невозможности идентифицировать предлагаемые в заявке комплектующие изделия, в том числе по причине нечеткого указания их характеристик, маркировок, такая заявка подлежит отклонению.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210A05" w:rsidRPr="00210A05" w:rsidTr="000E0CA8">
        <w:trPr>
          <w:trHeight w:val="335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Упаковка должна защитить комплектующие изделия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numPr>
                <w:ilvl w:val="0"/>
                <w:numId w:val="1"/>
              </w:numPr>
              <w:suppressAutoHyphens/>
              <w:ind w:left="3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210A05" w:rsidRPr="00210A05" w:rsidRDefault="00210A05" w:rsidP="00210A05">
            <w:pPr>
              <w:numPr>
                <w:ilvl w:val="0"/>
                <w:numId w:val="1"/>
              </w:numPr>
              <w:suppressAutoHyphens/>
              <w:ind w:left="3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proofErr w:type="gramStart"/>
            <w:r w:rsidRPr="00210A05">
              <w:rPr>
                <w:rFonts w:eastAsia="Calibri"/>
                <w:i/>
                <w:color w:val="000000"/>
                <w:lang w:eastAsia="ru-RU"/>
              </w:rPr>
              <w:t>При</w:t>
            </w:r>
            <w:proofErr w:type="gramEnd"/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 передачи комплектующих изделий Заказчику Поставщик обязан предоставить:</w:t>
            </w:r>
          </w:p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1. Товарную накладную с перечнем комплектующих изделий.</w:t>
            </w:r>
          </w:p>
          <w:p w:rsidR="00210A05" w:rsidRPr="00210A05" w:rsidRDefault="00210A05" w:rsidP="00210A05">
            <w:pPr>
              <w:jc w:val="both"/>
              <w:rPr>
                <w:rFonts w:eastAsia="Calibri"/>
                <w:bCs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2. Счёт-фактуру. 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   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210A05">
              <w:rPr>
                <w:rFonts w:eastAsia="Calibri"/>
                <w:i/>
                <w:color w:val="000000"/>
                <w:lang w:eastAsia="ru-RU"/>
              </w:rPr>
              <w:t>° С</w:t>
            </w:r>
            <w:proofErr w:type="gramEnd"/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 и относительной влажности воздуха до 80 %.</w:t>
            </w:r>
          </w:p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   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транспорта.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7. ТРЕБОВАНИЯ К ХРАНЕНИЮ</w:t>
      </w: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   Качество упаковки и свойства всех комплектующих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210A05">
              <w:rPr>
                <w:rFonts w:eastAsia="Calibri"/>
                <w:i/>
                <w:color w:val="000000"/>
                <w:lang w:eastAsia="ru-RU"/>
              </w:rPr>
              <w:t>от</w:t>
            </w:r>
            <w:proofErr w:type="gramEnd"/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 минус 50 до плюс 50 °С.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numPr>
                <w:ilvl w:val="0"/>
                <w:numId w:val="1"/>
              </w:numPr>
              <w:suppressAutoHyphens/>
              <w:ind w:left="360"/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bCs/>
                <w:i/>
                <w:color w:val="000000"/>
                <w:lang w:eastAsia="ru-RU"/>
              </w:rPr>
              <w:lastRenderedPageBreak/>
              <w:t xml:space="preserve">Гарантийные сроки хранения комплектующих изделий – не менее 1 года </w:t>
            </w:r>
          </w:p>
          <w:p w:rsidR="00210A05" w:rsidRPr="00210A05" w:rsidRDefault="00210A05" w:rsidP="00210A05">
            <w:pPr>
              <w:numPr>
                <w:ilvl w:val="0"/>
                <w:numId w:val="1"/>
              </w:numPr>
              <w:suppressAutoHyphens/>
              <w:ind w:left="360"/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bCs/>
                <w:i/>
                <w:color w:val="000000"/>
                <w:lang w:eastAsia="ru-RU"/>
              </w:rPr>
              <w:t xml:space="preserve">Замена некачественного товара должна осуществляться в течение 14 календарных дней. 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 Не предусмотрено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left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Воздействия на окружающую среду не должны превышать значений, установленных действующими нормативными документами.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bCs/>
                <w:i/>
                <w:color w:val="000000"/>
                <w:lang w:eastAsia="ru-RU"/>
              </w:rPr>
              <w:t xml:space="preserve"> </w:t>
            </w:r>
          </w:p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Не предусмотрено.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210A05" w:rsidRPr="00210A05" w:rsidRDefault="00210A05" w:rsidP="00210A05">
      <w:pPr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ind w:left="6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Комплектующие изделия должны соответствовать требованиям ТЗ.  </w:t>
            </w:r>
          </w:p>
        </w:tc>
      </w:tr>
    </w:tbl>
    <w:p w:rsidR="00210A05" w:rsidRPr="00210A05" w:rsidRDefault="00210A05" w:rsidP="00210A05">
      <w:pPr>
        <w:spacing w:line="276" w:lineRule="auto"/>
        <w:rPr>
          <w:rFonts w:eastAsia="Calibri"/>
          <w:color w:val="000000"/>
          <w:sz w:val="26"/>
          <w:szCs w:val="26"/>
          <w:lang w:eastAsia="ru-RU"/>
        </w:rPr>
      </w:pPr>
    </w:p>
    <w:p w:rsidR="00210A05" w:rsidRPr="00210A05" w:rsidRDefault="00210A05" w:rsidP="00210A05">
      <w:pPr>
        <w:spacing w:line="276" w:lineRule="auto"/>
        <w:rPr>
          <w:rFonts w:eastAsia="Calibri"/>
          <w:color w:val="000000"/>
          <w:sz w:val="26"/>
          <w:szCs w:val="26"/>
          <w:lang w:eastAsia="ru-RU"/>
        </w:rPr>
      </w:pPr>
      <w:r w:rsidRPr="00210A05">
        <w:rPr>
          <w:rFonts w:eastAsia="Calibri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210A05" w:rsidRPr="00210A05" w:rsidRDefault="00210A05" w:rsidP="00210A05">
      <w:pPr>
        <w:spacing w:line="276" w:lineRule="auto"/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210A05" w:rsidRPr="00210A05" w:rsidRDefault="00210A05" w:rsidP="00210A05">
      <w:pPr>
        <w:tabs>
          <w:tab w:val="left" w:pos="540"/>
        </w:tabs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tabs>
          <w:tab w:val="left" w:pos="540"/>
        </w:tabs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210A05" w:rsidRPr="00210A05" w:rsidRDefault="00210A05" w:rsidP="00210A05">
      <w:pPr>
        <w:tabs>
          <w:tab w:val="left" w:pos="540"/>
        </w:tabs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    Указания на фирменные наименования и на производителя комплектующих изделий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 </w:t>
            </w:r>
          </w:p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 xml:space="preserve">    Данные комплектующие изделия используются для сборки измерительных приборов, что отражено в спецификации конструкторской документации. Их замена на аналоги не допустима, т.к. это влечет за собой внесение изменений в КД.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210A05" w:rsidRPr="00210A05" w:rsidRDefault="00210A05" w:rsidP="00210A05">
      <w:pPr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Поставка – до 15 июля 2014г.</w:t>
            </w:r>
          </w:p>
          <w:p w:rsidR="00210A05" w:rsidRPr="00210A05" w:rsidRDefault="00210A05" w:rsidP="00210A05">
            <w:pPr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 xml:space="preserve">Количество: 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Варистор СН2-1А 1000в – 60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 xml:space="preserve">Диод DB 107 – 30 шт.; 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lastRenderedPageBreak/>
              <w:t>Диод L-1344IT – 60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Диод L-1344YT – 76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Диод Д818Д «5» - 20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Диод Д818Е – 24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Диод КД521А – 320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Диод КД528А – 60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Диод КС147А –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Диод КС168А –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Диод КЦ407А – 30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Индикатор WH1602A – 8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Кварц 14,745600 МГц –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Кварц 24,000 МГц –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Клемма Т51 (ELFA 40-734-58) – 30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proofErr w:type="spellStart"/>
            <w:r w:rsidRPr="00210A05">
              <w:rPr>
                <w:rFonts w:eastAsia="Calibri"/>
                <w:i/>
                <w:lang w:eastAsia="ru-RU"/>
              </w:rPr>
              <w:t>Клеммник</w:t>
            </w:r>
            <w:proofErr w:type="spellEnd"/>
            <w:r w:rsidRPr="00210A05">
              <w:rPr>
                <w:rFonts w:eastAsia="Calibri"/>
                <w:i/>
                <w:lang w:eastAsia="ru-RU"/>
              </w:rPr>
              <w:t xml:space="preserve"> 300-021-12 – 30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Конденсатор К10-17Б 15Пф – 50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 xml:space="preserve">Конденсатор К50-35 10 Мкф 63в </w:t>
            </w:r>
            <w:proofErr w:type="spellStart"/>
            <w:r w:rsidRPr="00210A05">
              <w:rPr>
                <w:rFonts w:eastAsia="Calibri"/>
                <w:i/>
                <w:lang w:eastAsia="ru-RU"/>
              </w:rPr>
              <w:t>имп</w:t>
            </w:r>
            <w:proofErr w:type="spellEnd"/>
            <w:r w:rsidRPr="00210A05">
              <w:rPr>
                <w:rFonts w:eastAsia="Calibri"/>
                <w:i/>
                <w:lang w:eastAsia="ru-RU"/>
              </w:rPr>
              <w:t>. – 220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 xml:space="preserve">Конденсатор К50-35 2200 Мкф 35в </w:t>
            </w:r>
            <w:proofErr w:type="spellStart"/>
            <w:r w:rsidRPr="00210A05">
              <w:rPr>
                <w:rFonts w:eastAsia="Calibri"/>
                <w:i/>
                <w:lang w:eastAsia="ru-RU"/>
              </w:rPr>
              <w:t>имп</w:t>
            </w:r>
            <w:proofErr w:type="spellEnd"/>
            <w:r w:rsidRPr="00210A05">
              <w:rPr>
                <w:rFonts w:eastAsia="Calibri"/>
                <w:i/>
                <w:lang w:eastAsia="ru-RU"/>
              </w:rPr>
              <w:t>. – 40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Конденсатор К73-17 0,022 Мкф 630в –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Конденсатор К73-17 4,7 Мкф 63в – 35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Микросхема ADG432BN   DIP – 50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Микросхема GL7805 – 60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Микросхема GL7815 – 30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Микросхема GL7915 – 30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Микросхема L78L06ACZ – 12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Микросхема MAX707CPA   DIP –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Микросхема PCA82C250/N4 SO –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Микросхема КР140УД18 – 50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Микросхема СD4001BE DIP – 12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Микросхема С</w:t>
            </w:r>
            <w:r w:rsidRPr="00210A05">
              <w:rPr>
                <w:rFonts w:eastAsia="Calibri"/>
                <w:i/>
                <w:lang w:val="en-US" w:eastAsia="ru-RU"/>
              </w:rPr>
              <w:t>D</w:t>
            </w:r>
            <w:r w:rsidRPr="00210A05">
              <w:rPr>
                <w:rFonts w:eastAsia="Calibri"/>
                <w:i/>
                <w:lang w:eastAsia="ru-RU"/>
              </w:rPr>
              <w:t>4069</w:t>
            </w:r>
            <w:r w:rsidRPr="00210A05">
              <w:rPr>
                <w:rFonts w:eastAsia="Calibri"/>
                <w:i/>
                <w:lang w:val="en-US" w:eastAsia="ru-RU"/>
              </w:rPr>
              <w:t>BE</w:t>
            </w:r>
            <w:r w:rsidRPr="00210A05">
              <w:rPr>
                <w:rFonts w:eastAsia="Calibri"/>
                <w:i/>
                <w:lang w:eastAsia="ru-RU"/>
              </w:rPr>
              <w:t xml:space="preserve"> </w:t>
            </w:r>
            <w:r w:rsidRPr="00210A05">
              <w:rPr>
                <w:rFonts w:eastAsia="Calibri"/>
                <w:i/>
                <w:lang w:val="en-US" w:eastAsia="ru-RU"/>
              </w:rPr>
              <w:t>DIP</w:t>
            </w:r>
            <w:r w:rsidRPr="00210A05">
              <w:rPr>
                <w:rFonts w:eastAsia="Calibri"/>
                <w:i/>
                <w:lang w:eastAsia="ru-RU"/>
              </w:rPr>
              <w:t xml:space="preserve"> – 25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Микросхема С</w:t>
            </w:r>
            <w:r w:rsidRPr="00210A05">
              <w:rPr>
                <w:rFonts w:eastAsia="Calibri"/>
                <w:i/>
                <w:lang w:val="en-US" w:eastAsia="ru-RU"/>
              </w:rPr>
              <w:t>D</w:t>
            </w:r>
            <w:r w:rsidRPr="00210A05">
              <w:rPr>
                <w:rFonts w:eastAsia="Calibri"/>
                <w:i/>
                <w:lang w:eastAsia="ru-RU"/>
              </w:rPr>
              <w:t>4093</w:t>
            </w:r>
            <w:r w:rsidRPr="00210A05">
              <w:rPr>
                <w:rFonts w:eastAsia="Calibri"/>
                <w:i/>
                <w:lang w:val="en-US" w:eastAsia="ru-RU"/>
              </w:rPr>
              <w:t>BE</w:t>
            </w:r>
            <w:r w:rsidRPr="00210A05">
              <w:rPr>
                <w:rFonts w:eastAsia="Calibri"/>
                <w:i/>
                <w:lang w:eastAsia="ru-RU"/>
              </w:rPr>
              <w:t xml:space="preserve"> </w:t>
            </w:r>
            <w:r w:rsidRPr="00210A05">
              <w:rPr>
                <w:rFonts w:eastAsia="Calibri"/>
                <w:i/>
                <w:lang w:val="en-US" w:eastAsia="ru-RU"/>
              </w:rPr>
              <w:t>DIP</w:t>
            </w:r>
            <w:r w:rsidRPr="00210A05">
              <w:rPr>
                <w:rFonts w:eastAsia="Calibri"/>
                <w:i/>
                <w:lang w:eastAsia="ru-RU"/>
              </w:rPr>
              <w:t xml:space="preserve"> – 30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Панель для микросхем PLCC-44 - 25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Переключатель ПГ2-13-4П3Н – 10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Переключатель ПГ2-5-12П1НР – 12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Разъём 2РМ14Б4Г1В1 – розетка – 40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Разъём 2РМ14Б4Ш1В1 – вилка – 60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Разъём 2РМ14КПН4Г1В1 – розетка – 60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Разъём 2РМ14КПН4Ш1В1 – вилка – 40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Разъём 2РМ18Б7Г1В1 – розетка –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Разъём IDC-10 F розетка – 60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Разъём IDC-10 MS вилка – 60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Разъём IDC-16 F розетка – 30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Разъём СР-50-164ФВ – 15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 xml:space="preserve">Разъём СР-50-73ФВ – </w:t>
            </w:r>
            <w:proofErr w:type="spellStart"/>
            <w:r w:rsidRPr="00210A05">
              <w:rPr>
                <w:rFonts w:eastAsia="Calibri"/>
                <w:i/>
                <w:lang w:eastAsia="ru-RU"/>
              </w:rPr>
              <w:t>приборн</w:t>
            </w:r>
            <w:proofErr w:type="spellEnd"/>
            <w:r w:rsidRPr="00210A05">
              <w:rPr>
                <w:rFonts w:eastAsia="Calibri"/>
                <w:i/>
                <w:lang w:eastAsia="ru-RU"/>
              </w:rPr>
              <w:t>. – 80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 xml:space="preserve">Разъём СР-50-74ФВ – </w:t>
            </w:r>
            <w:proofErr w:type="spellStart"/>
            <w:r w:rsidRPr="00210A05">
              <w:rPr>
                <w:rFonts w:eastAsia="Calibri"/>
                <w:i/>
                <w:lang w:eastAsia="ru-RU"/>
              </w:rPr>
              <w:t>кабельн</w:t>
            </w:r>
            <w:proofErr w:type="spellEnd"/>
            <w:r w:rsidRPr="00210A05">
              <w:rPr>
                <w:rFonts w:eastAsia="Calibri"/>
                <w:i/>
                <w:lang w:eastAsia="ru-RU"/>
              </w:rPr>
              <w:t>. –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 xml:space="preserve">Разъём СР-75-66ФВ – </w:t>
            </w:r>
            <w:proofErr w:type="spellStart"/>
            <w:r w:rsidRPr="00210A05">
              <w:rPr>
                <w:rFonts w:eastAsia="Calibri"/>
                <w:i/>
                <w:lang w:eastAsia="ru-RU"/>
              </w:rPr>
              <w:t>приборн</w:t>
            </w:r>
            <w:proofErr w:type="spellEnd"/>
            <w:r w:rsidRPr="00210A05">
              <w:rPr>
                <w:rFonts w:eastAsia="Calibri"/>
                <w:i/>
                <w:lang w:eastAsia="ru-RU"/>
              </w:rPr>
              <w:t>. – 30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 xml:space="preserve">Разъём ШР32П12НШ1 </w:t>
            </w:r>
            <w:proofErr w:type="spellStart"/>
            <w:r w:rsidRPr="00210A05">
              <w:rPr>
                <w:rFonts w:eastAsia="Calibri"/>
                <w:i/>
                <w:lang w:eastAsia="ru-RU"/>
              </w:rPr>
              <w:t>каб</w:t>
            </w:r>
            <w:proofErr w:type="spellEnd"/>
            <w:r w:rsidRPr="00210A05">
              <w:rPr>
                <w:rFonts w:eastAsia="Calibri"/>
                <w:i/>
                <w:lang w:eastAsia="ru-RU"/>
              </w:rPr>
              <w:t>. гнёзд. –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Резистор 3296W-1-203-импорт 20Ком – 80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ab/>
              <w:t>Резистор СП5-14 10Ком – 20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Резистор СП5-2ВБ 15Ком – 60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Транзистор КТ3107Д – 80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Транзистор КТ3107К – 100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t>Тумблер МТД3 – 15 шт.;</w:t>
            </w:r>
          </w:p>
          <w:p w:rsidR="00210A05" w:rsidRPr="00210A05" w:rsidRDefault="00210A05" w:rsidP="00210A05">
            <w:pPr>
              <w:numPr>
                <w:ilvl w:val="0"/>
                <w:numId w:val="4"/>
              </w:numPr>
              <w:suppressAutoHyphens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lang w:eastAsia="ru-RU"/>
              </w:rPr>
              <w:lastRenderedPageBreak/>
              <w:tab/>
              <w:t>Фильтр FN 9260-2-06 – 20 шт.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210A05" w:rsidRPr="00210A05" w:rsidRDefault="00210A05" w:rsidP="00210A05">
      <w:pPr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10A05" w:rsidRPr="00210A05" w:rsidTr="000E0CA8">
        <w:trPr>
          <w:trHeight w:val="399"/>
        </w:trPr>
        <w:tc>
          <w:tcPr>
            <w:tcW w:w="10206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Паспорта на комплектующие изделия, накладная, счет-фактура должны быть на русском языке и на бумажном носителе.</w:t>
            </w:r>
          </w:p>
        </w:tc>
      </w:tr>
    </w:tbl>
    <w:p w:rsidR="00210A05" w:rsidRPr="00210A05" w:rsidRDefault="00210A05" w:rsidP="00210A05">
      <w:pPr>
        <w:rPr>
          <w:rFonts w:eastAsia="Calibri"/>
          <w:color w:val="000000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210A05" w:rsidRPr="00210A05" w:rsidRDefault="00210A05" w:rsidP="00210A05">
      <w:pPr>
        <w:rPr>
          <w:rFonts w:eastAsia="Calibri"/>
          <w:color w:val="000000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14"/>
      </w:tblGrid>
      <w:tr w:rsidR="00210A05" w:rsidRPr="00210A05" w:rsidTr="000E0CA8">
        <w:tc>
          <w:tcPr>
            <w:tcW w:w="10314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210A05">
              <w:rPr>
                <w:rFonts w:eastAsia="Calibri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210A05" w:rsidRPr="00210A05" w:rsidRDefault="00210A05" w:rsidP="00210A05">
      <w:pPr>
        <w:jc w:val="left"/>
        <w:rPr>
          <w:rFonts w:eastAsia="Calibri"/>
          <w:color w:val="000000"/>
          <w:sz w:val="26"/>
          <w:szCs w:val="26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210A05" w:rsidRPr="00210A05" w:rsidRDefault="00210A05" w:rsidP="00210A05">
      <w:pPr>
        <w:ind w:firstLine="567"/>
        <w:jc w:val="both"/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7087"/>
      </w:tblGrid>
      <w:tr w:rsidR="00210A05" w:rsidRPr="00210A05" w:rsidTr="000E0CA8">
        <w:trPr>
          <w:trHeight w:val="399"/>
        </w:trPr>
        <w:tc>
          <w:tcPr>
            <w:tcW w:w="851" w:type="dxa"/>
            <w:vAlign w:val="center"/>
          </w:tcPr>
          <w:p w:rsidR="00210A05" w:rsidRPr="00210A05" w:rsidRDefault="00210A05" w:rsidP="00210A05">
            <w:pPr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lang w:eastAsia="ru-RU"/>
              </w:rPr>
              <w:t xml:space="preserve">№ </w:t>
            </w:r>
            <w:proofErr w:type="gramStart"/>
            <w:r w:rsidRPr="00210A05">
              <w:rPr>
                <w:rFonts w:eastAsia="Calibri"/>
                <w:color w:val="000000"/>
                <w:lang w:eastAsia="ru-RU"/>
              </w:rPr>
              <w:t>п</w:t>
            </w:r>
            <w:proofErr w:type="gramEnd"/>
            <w:r w:rsidRPr="00210A05">
              <w:rPr>
                <w:rFonts w:eastAsia="Calibri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210A05" w:rsidRPr="00210A05" w:rsidRDefault="00210A05" w:rsidP="00210A0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lang w:eastAsia="ru-RU"/>
              </w:rPr>
              <w:t>Сокращение</w:t>
            </w:r>
          </w:p>
        </w:tc>
        <w:tc>
          <w:tcPr>
            <w:tcW w:w="7087" w:type="dxa"/>
            <w:vAlign w:val="center"/>
          </w:tcPr>
          <w:p w:rsidR="00210A05" w:rsidRPr="00210A05" w:rsidRDefault="00210A05" w:rsidP="00210A05">
            <w:pPr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lang w:eastAsia="ru-RU"/>
              </w:rPr>
              <w:t>Расшифровка сокращения</w:t>
            </w:r>
          </w:p>
        </w:tc>
      </w:tr>
      <w:tr w:rsidR="00210A05" w:rsidRPr="00210A05" w:rsidTr="000E0CA8">
        <w:trPr>
          <w:trHeight w:val="399"/>
        </w:trPr>
        <w:tc>
          <w:tcPr>
            <w:tcW w:w="851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2410" w:type="dxa"/>
          </w:tcPr>
          <w:p w:rsidR="00210A05" w:rsidRPr="00210A05" w:rsidRDefault="00210A05" w:rsidP="00210A05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val="en-US" w:eastAsia="ru-RU"/>
              </w:rPr>
            </w:pPr>
          </w:p>
        </w:tc>
        <w:tc>
          <w:tcPr>
            <w:tcW w:w="7087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</w:p>
        </w:tc>
      </w:tr>
    </w:tbl>
    <w:p w:rsidR="00210A05" w:rsidRPr="00210A05" w:rsidRDefault="00210A05" w:rsidP="00210A05">
      <w:pPr>
        <w:ind w:firstLine="567"/>
        <w:jc w:val="both"/>
        <w:rPr>
          <w:rFonts w:eastAsia="Calibri"/>
          <w:color w:val="000000"/>
          <w:lang w:eastAsia="ru-RU"/>
        </w:rPr>
      </w:pPr>
    </w:p>
    <w:p w:rsidR="00210A05" w:rsidRPr="00210A05" w:rsidRDefault="00210A05" w:rsidP="00210A05">
      <w:pPr>
        <w:rPr>
          <w:rFonts w:eastAsia="Calibri"/>
          <w:color w:val="000000"/>
          <w:sz w:val="28"/>
          <w:szCs w:val="28"/>
          <w:lang w:eastAsia="ru-RU"/>
        </w:rPr>
      </w:pPr>
      <w:r w:rsidRPr="00210A05">
        <w:rPr>
          <w:rFonts w:eastAsia="Calibri"/>
          <w:color w:val="000000"/>
          <w:sz w:val="28"/>
          <w:szCs w:val="28"/>
          <w:lang w:eastAsia="ru-RU"/>
        </w:rPr>
        <w:t>РАЗДЕЛ 20. ПЕРЕЧЕНЬ ПРИЛОЖЕНИЙ</w:t>
      </w:r>
    </w:p>
    <w:p w:rsidR="00210A05" w:rsidRPr="00210A05" w:rsidRDefault="00210A05" w:rsidP="00210A05">
      <w:pPr>
        <w:ind w:firstLine="567"/>
        <w:jc w:val="both"/>
        <w:rPr>
          <w:rFonts w:eastAsia="Calibri"/>
          <w:color w:val="000000"/>
          <w:sz w:val="16"/>
          <w:szCs w:val="16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229"/>
        <w:gridCol w:w="2268"/>
      </w:tblGrid>
      <w:tr w:rsidR="00210A05" w:rsidRPr="00210A05" w:rsidTr="000E0CA8">
        <w:trPr>
          <w:trHeight w:val="399"/>
        </w:trPr>
        <w:tc>
          <w:tcPr>
            <w:tcW w:w="851" w:type="dxa"/>
            <w:vAlign w:val="center"/>
          </w:tcPr>
          <w:p w:rsidR="00210A05" w:rsidRPr="00210A05" w:rsidRDefault="00210A05" w:rsidP="00210A05">
            <w:pPr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lang w:eastAsia="ru-RU"/>
              </w:rPr>
              <w:t xml:space="preserve">№ </w:t>
            </w:r>
            <w:proofErr w:type="gramStart"/>
            <w:r w:rsidRPr="00210A05">
              <w:rPr>
                <w:rFonts w:eastAsia="Calibri"/>
                <w:color w:val="000000"/>
                <w:lang w:eastAsia="ru-RU"/>
              </w:rPr>
              <w:t>п</w:t>
            </w:r>
            <w:proofErr w:type="gramEnd"/>
            <w:r w:rsidRPr="00210A05">
              <w:rPr>
                <w:rFonts w:eastAsia="Calibri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vAlign w:val="center"/>
          </w:tcPr>
          <w:p w:rsidR="00210A05" w:rsidRPr="00210A05" w:rsidRDefault="00210A05" w:rsidP="00210A0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2268" w:type="dxa"/>
            <w:vAlign w:val="center"/>
          </w:tcPr>
          <w:p w:rsidR="00210A05" w:rsidRPr="00210A05" w:rsidRDefault="00210A05" w:rsidP="00210A05">
            <w:pPr>
              <w:rPr>
                <w:rFonts w:eastAsia="Calibri"/>
                <w:color w:val="000000"/>
                <w:lang w:eastAsia="ru-RU"/>
              </w:rPr>
            </w:pPr>
            <w:r w:rsidRPr="00210A05">
              <w:rPr>
                <w:rFonts w:eastAsia="Calibri"/>
                <w:color w:val="000000"/>
                <w:lang w:eastAsia="ru-RU"/>
              </w:rPr>
              <w:t>Номер страницы</w:t>
            </w:r>
          </w:p>
        </w:tc>
      </w:tr>
      <w:tr w:rsidR="00210A05" w:rsidRPr="00210A05" w:rsidTr="000E0CA8">
        <w:trPr>
          <w:trHeight w:val="399"/>
        </w:trPr>
        <w:tc>
          <w:tcPr>
            <w:tcW w:w="851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7229" w:type="dxa"/>
          </w:tcPr>
          <w:p w:rsidR="00210A05" w:rsidRPr="00210A05" w:rsidRDefault="00210A05" w:rsidP="00210A05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</w:p>
        </w:tc>
      </w:tr>
      <w:tr w:rsidR="00210A05" w:rsidRPr="00210A05" w:rsidTr="000E0CA8">
        <w:trPr>
          <w:trHeight w:val="399"/>
        </w:trPr>
        <w:tc>
          <w:tcPr>
            <w:tcW w:w="851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7229" w:type="dxa"/>
          </w:tcPr>
          <w:p w:rsidR="00210A05" w:rsidRPr="00210A05" w:rsidRDefault="00210A05" w:rsidP="00210A05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210A05" w:rsidRPr="00210A05" w:rsidRDefault="00210A05" w:rsidP="00210A05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</w:p>
        </w:tc>
      </w:tr>
    </w:tbl>
    <w:p w:rsidR="00210A05" w:rsidRPr="00210A05" w:rsidRDefault="00210A05" w:rsidP="00210A05">
      <w:pPr>
        <w:jc w:val="left"/>
        <w:rPr>
          <w:rFonts w:eastAsia="Times New Roman"/>
          <w:sz w:val="28"/>
          <w:szCs w:val="28"/>
          <w:lang w:eastAsia="ru-RU"/>
        </w:rPr>
      </w:pPr>
    </w:p>
    <w:p w:rsidR="00210A05" w:rsidRPr="00210A05" w:rsidRDefault="00210A05" w:rsidP="00210A05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210A05">
        <w:rPr>
          <w:rFonts w:eastAsia="Times New Roman"/>
          <w:b/>
          <w:lang w:eastAsia="ar-SA"/>
        </w:rPr>
        <w:t>Контактное лицо</w:t>
      </w:r>
      <w:r w:rsidRPr="00210A05">
        <w:rPr>
          <w:rFonts w:eastAsia="Times New Roman"/>
          <w:lang w:eastAsia="ar-SA"/>
        </w:rPr>
        <w:t>: Некрасова Людмила Андреевна, (48439) 9-48-96.</w:t>
      </w:r>
    </w:p>
    <w:p w:rsidR="008E3C0C" w:rsidRDefault="008E3C0C">
      <w:bookmarkStart w:id="0" w:name="_GoBack"/>
      <w:bookmarkEnd w:id="0"/>
    </w:p>
    <w:sectPr w:rsidR="008E3C0C" w:rsidSect="002F3E6F">
      <w:footerReference w:type="default" r:id="rId6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210A05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C79A0" w:rsidRDefault="00210A05" w:rsidP="009F1D5A">
    <w:pPr>
      <w:pStyle w:val="a3"/>
      <w:ind w:right="360"/>
      <w:jc w:val="right"/>
    </w:pPr>
  </w:p>
  <w:p w:rsidR="006C79A0" w:rsidRDefault="00210A05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CC6"/>
    <w:multiLevelType w:val="hybridMultilevel"/>
    <w:tmpl w:val="1B340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105CC"/>
    <w:multiLevelType w:val="hybridMultilevel"/>
    <w:tmpl w:val="3388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6771D"/>
    <w:multiLevelType w:val="hybridMultilevel"/>
    <w:tmpl w:val="B8C86078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3">
    <w:nsid w:val="6E0D3D92"/>
    <w:multiLevelType w:val="hybridMultilevel"/>
    <w:tmpl w:val="9A2E8656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99D"/>
    <w:rsid w:val="00210A05"/>
    <w:rsid w:val="008E3C0C"/>
    <w:rsid w:val="00CA099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10A0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10A05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10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10A0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10A05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10A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1595</Words>
  <Characters>9092</Characters>
  <Application>Microsoft Office Word</Application>
  <DocSecurity>0</DocSecurity>
  <Lines>75</Lines>
  <Paragraphs>21</Paragraphs>
  <ScaleCrop>false</ScaleCrop>
  <Company>Организация</Company>
  <LinksUpToDate>false</LinksUpToDate>
  <CharactersWithSpaces>10666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2014-04-30T05:32:00Z</dcterms:created>
  <dcterms:modified xsi:type="dcterms:W3CDTF">2014-04-30T05:32:00Z</dcterms:modified>
</cp:coreProperties>
</file>