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DDA" w:rsidRPr="00AB6DDA" w:rsidRDefault="00AB6DDA" w:rsidP="00AB6DDA">
      <w:pPr>
        <w:pStyle w:val="1"/>
        <w:jc w:val="center"/>
        <w:rPr>
          <w:rFonts w:eastAsia="Times New Roman"/>
          <w:sz w:val="28"/>
          <w:szCs w:val="28"/>
        </w:rPr>
      </w:pPr>
      <w:r w:rsidRPr="00AB6DDA">
        <w:rPr>
          <w:rFonts w:eastAsia="Times New Roman"/>
          <w:sz w:val="28"/>
          <w:szCs w:val="28"/>
        </w:rPr>
        <w:t>ПРОТОКОЛ №120827/0528/362/2-Z016692</w:t>
      </w:r>
      <w:r w:rsidRPr="00AB6DDA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цен №Z016692</w:t>
      </w:r>
      <w:r w:rsidRPr="00AB6DDA">
        <w:rPr>
          <w:rFonts w:eastAsia="Times New Roman"/>
          <w:sz w:val="28"/>
          <w:szCs w:val="28"/>
        </w:rPr>
        <w:br/>
        <w:t>«Выполнение работ по разработке проектно-сметной документации автоматической аэрозольной системы пожаротушения помещения серверных в зданиях ИЛК «</w:t>
      </w:r>
      <w:proofErr w:type="spellStart"/>
      <w:r w:rsidRPr="00AB6DDA">
        <w:rPr>
          <w:rFonts w:eastAsia="Times New Roman"/>
          <w:sz w:val="28"/>
          <w:szCs w:val="28"/>
        </w:rPr>
        <w:t>Чертаново</w:t>
      </w:r>
      <w:proofErr w:type="spellEnd"/>
      <w:r w:rsidRPr="00AB6DDA">
        <w:rPr>
          <w:rFonts w:eastAsia="Times New Roman"/>
          <w:sz w:val="28"/>
          <w:szCs w:val="28"/>
        </w:rPr>
        <w:t>» и ИЛК «</w:t>
      </w:r>
      <w:proofErr w:type="spellStart"/>
      <w:r w:rsidRPr="00AB6DDA">
        <w:rPr>
          <w:rFonts w:eastAsia="Times New Roman"/>
          <w:sz w:val="28"/>
          <w:szCs w:val="28"/>
        </w:rPr>
        <w:t>Бакунинская</w:t>
      </w:r>
      <w:proofErr w:type="spellEnd"/>
      <w:r w:rsidRPr="00AB6DDA">
        <w:rPr>
          <w:rFonts w:eastAsia="Times New Roman"/>
          <w:sz w:val="28"/>
          <w:szCs w:val="28"/>
        </w:rPr>
        <w:t xml:space="preserve">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3"/>
        <w:gridCol w:w="8293"/>
      </w:tblGrid>
      <w:tr w:rsidR="00AB6DDA" w:rsidRPr="00AB6DDA" w:rsidTr="00E239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6DDA" w:rsidRPr="00AB6DDA" w:rsidRDefault="00AB6DDA" w:rsidP="00E2393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6DDA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B6DDA" w:rsidRPr="00AB6DDA" w:rsidRDefault="00AB6DDA" w:rsidP="00AB6DD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6D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создания протокола: 06.09.2012 </w:t>
            </w:r>
          </w:p>
        </w:tc>
      </w:tr>
    </w:tbl>
    <w:p w:rsidR="00AB6DDA" w:rsidRPr="00AB6DDA" w:rsidRDefault="00AB6DDA" w:rsidP="00AB6DDA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Оператор торгов: </w:t>
      </w:r>
      <w:r w:rsidRPr="00AB6DDA">
        <w:rPr>
          <w:rStyle w:val="a3"/>
          <w:rFonts w:ascii="Times New Roman" w:eastAsia="Times New Roman" w:hAnsi="Times New Roman" w:cs="Times New Roman"/>
          <w:sz w:val="24"/>
          <w:szCs w:val="24"/>
        </w:rPr>
        <w:t>Электронная торговая площадка "Аукционный Конкурсный Дом"</w:t>
      </w:r>
      <w:r w:rsidRPr="00AB6DDA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запроса цен: сайт Оператора торгов в сети Интернет — </w:t>
      </w:r>
      <w:hyperlink r:id="rId5" w:history="1">
        <w:r w:rsidRPr="00AB6DDA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AB6DDA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цен на указанном сайте: </w:t>
      </w:r>
      <w:r w:rsidRPr="00AB6DDA">
        <w:rPr>
          <w:rStyle w:val="a3"/>
          <w:rFonts w:ascii="Times New Roman" w:eastAsia="Times New Roman" w:hAnsi="Times New Roman" w:cs="Times New Roman"/>
          <w:sz w:val="24"/>
          <w:szCs w:val="24"/>
        </w:rPr>
        <w:t>Z016692</w:t>
      </w: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B6DDA" w:rsidRPr="00AB6DDA" w:rsidRDefault="00AB6DDA" w:rsidP="00AB6DDA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Заказчик: </w:t>
      </w:r>
      <w:r w:rsidRPr="00AB6DDA">
        <w:rPr>
          <w:rStyle w:val="a3"/>
          <w:rFonts w:ascii="Times New Roman" w:eastAsia="Times New Roman" w:hAnsi="Times New Roman" w:cs="Times New Roman"/>
          <w:sz w:val="24"/>
          <w:szCs w:val="24"/>
        </w:rPr>
        <w:t>Открытое акционерное общество «</w:t>
      </w:r>
      <w:proofErr w:type="spellStart"/>
      <w:r w:rsidRPr="00AB6DDA">
        <w:rPr>
          <w:rStyle w:val="a3"/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AB6DDA">
        <w:rPr>
          <w:rStyle w:val="a3"/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(105005, </w:t>
      </w: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AB6DDA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AB6DDA" w:rsidRPr="00AB6DDA" w:rsidRDefault="00AB6DDA" w:rsidP="00AB6DDA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цен: </w:t>
      </w:r>
      <w:r w:rsidRPr="00AB6DDA">
        <w:rPr>
          <w:rFonts w:ascii="Times New Roman" w:eastAsia="Times New Roman" w:hAnsi="Times New Roman" w:cs="Times New Roman"/>
          <w:i/>
          <w:sz w:val="24"/>
          <w:szCs w:val="24"/>
        </w:rPr>
        <w:t>«</w:t>
      </w:r>
      <w:r w:rsidRPr="00AB6DDA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Выполнение работ по разработке проектно-сметной документации автоматической аэрозольной системы пожаротушения помещения серверных в зданиях ИЛК «</w:t>
      </w:r>
      <w:proofErr w:type="spellStart"/>
      <w:r w:rsidRPr="00AB6DDA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Чертаново</w:t>
      </w:r>
      <w:proofErr w:type="spellEnd"/>
      <w:r w:rsidRPr="00AB6DDA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» и ИЛК «</w:t>
      </w:r>
      <w:proofErr w:type="spellStart"/>
      <w:r w:rsidRPr="00AB6DDA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Бакунинская</w:t>
      </w:r>
      <w:proofErr w:type="spellEnd"/>
      <w:r w:rsidRPr="00AB6DDA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»</w:t>
      </w:r>
      <w:r w:rsidRPr="00AB6DDA">
        <w:rPr>
          <w:rFonts w:ascii="Times New Roman" w:eastAsia="Times New Roman" w:hAnsi="Times New Roman" w:cs="Times New Roman"/>
          <w:i/>
          <w:sz w:val="24"/>
          <w:szCs w:val="24"/>
        </w:rPr>
        <w:t>».</w:t>
      </w:r>
      <w:r w:rsidRPr="00AB6DDA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запроса цен было размещено на сайте Оператора </w:t>
      </w:r>
      <w:hyperlink r:id="rId6" w:history="1">
        <w:r w:rsidRPr="00AB6DDA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2012-08-27 12:10:01. </w:t>
      </w:r>
    </w:p>
    <w:p w:rsidR="00AB6DDA" w:rsidRPr="00AB6DDA" w:rsidRDefault="00AB6DDA" w:rsidP="00AB6DDA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356 029 (триста пятьдесят шесть тысяч двадцать девять) рублей 60 копеек.</w:t>
      </w:r>
    </w:p>
    <w:p w:rsidR="00AB6DDA" w:rsidRPr="00AB6DDA" w:rsidRDefault="00AB6DDA" w:rsidP="00AB6D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DDA">
        <w:rPr>
          <w:rFonts w:ascii="Times New Roman" w:eastAsia="Times New Roman" w:hAnsi="Times New Roman" w:cs="Times New Roman"/>
          <w:sz w:val="24"/>
          <w:szCs w:val="24"/>
        </w:rPr>
        <w:t>Рассмотрение  и  оценку  заявок  на  участие  в  запросе   цен   осуществляет:   «</w:t>
      </w:r>
      <w:r w:rsidRPr="00AB6DDA">
        <w:rPr>
          <w:rStyle w:val="a3"/>
          <w:rFonts w:ascii="Times New Roman" w:eastAsia="Times New Roman" w:hAnsi="Times New Roman" w:cs="Times New Roman"/>
          <w:sz w:val="24"/>
          <w:szCs w:val="24"/>
        </w:rPr>
        <w:t>Комиссия   по проведению  закупок товаров, работ и услуг для нужд ОАО "</w:t>
      </w:r>
      <w:proofErr w:type="spellStart"/>
      <w:r w:rsidRPr="00AB6DDA">
        <w:rPr>
          <w:rStyle w:val="a3"/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AB6DDA">
        <w:rPr>
          <w:rStyle w:val="a3"/>
          <w:rFonts w:ascii="Times New Roman" w:eastAsia="Times New Roman" w:hAnsi="Times New Roman" w:cs="Times New Roman"/>
          <w:sz w:val="24"/>
          <w:szCs w:val="24"/>
        </w:rPr>
        <w:t>"</w:t>
      </w:r>
      <w:r w:rsidRPr="00AB6DDA">
        <w:rPr>
          <w:rFonts w:ascii="Times New Roman" w:eastAsia="Times New Roman" w:hAnsi="Times New Roman" w:cs="Times New Roman"/>
          <w:sz w:val="24"/>
          <w:szCs w:val="24"/>
        </w:rPr>
        <w:t>»  (далее — Единая комиссия).</w:t>
      </w:r>
      <w:r w:rsidRPr="00AB6DDA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AB6DDA">
        <w:rPr>
          <w:rStyle w:val="a3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AB6DDA" w:rsidRPr="00AB6DDA" w:rsidRDefault="00AB6DDA" w:rsidP="00AB6DDA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AB6DDA">
        <w:rPr>
          <w:rStyle w:val="a3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AB6DDA" w:rsidRDefault="00AB6DDA" w:rsidP="00AB6DDA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Из 11 членов Единой комиссии на заседании присутствовали 6. Кворум состоялся. </w:t>
      </w:r>
    </w:p>
    <w:p w:rsidR="00AB6DDA" w:rsidRPr="00292B06" w:rsidRDefault="00AB6DDA" w:rsidP="00AB6DDA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B06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</w:rPr>
        <w:t>цен 04</w:t>
      </w:r>
      <w:r w:rsidRPr="00292B06">
        <w:rPr>
          <w:rFonts w:ascii="Times New Roman" w:eastAsia="Times New Roman" w:hAnsi="Times New Roman" w:cs="Times New Roman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sz w:val="24"/>
          <w:szCs w:val="24"/>
        </w:rPr>
        <w:t>9.2012 г., 09:00 поступила</w:t>
      </w:r>
      <w:r w:rsidRPr="00292B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 заявка</w:t>
      </w:r>
      <w:r w:rsidRPr="00292B06">
        <w:rPr>
          <w:rFonts w:ascii="Times New Roman" w:eastAsia="Times New Roman" w:hAnsi="Times New Roman" w:cs="Times New Roman"/>
          <w:sz w:val="24"/>
          <w:szCs w:val="24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</w:rPr>
        <w:t>цен</w:t>
      </w:r>
      <w:r w:rsidRPr="00292B06">
        <w:rPr>
          <w:rFonts w:ascii="Times New Roman" w:eastAsia="Times New Roman" w:hAnsi="Times New Roman" w:cs="Times New Roman"/>
          <w:sz w:val="24"/>
          <w:szCs w:val="24"/>
        </w:rPr>
        <w:t xml:space="preserve">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699"/>
        <w:gridCol w:w="2490"/>
        <w:gridCol w:w="2032"/>
        <w:gridCol w:w="2171"/>
      </w:tblGrid>
      <w:tr w:rsidR="00AB6DDA" w:rsidRPr="00292B06" w:rsidTr="00E23938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DDA" w:rsidRPr="00292B06" w:rsidRDefault="00AB6DDA" w:rsidP="00E239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DDA" w:rsidRPr="00292B06" w:rsidRDefault="00AB6DDA" w:rsidP="00E239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DDA" w:rsidRPr="00292B06" w:rsidRDefault="00AB6DDA" w:rsidP="00E239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DDA" w:rsidRPr="00292B06" w:rsidRDefault="00AB6DDA" w:rsidP="00E239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DDA" w:rsidRPr="00292B06" w:rsidRDefault="00AB6DDA" w:rsidP="00E239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2B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AB6DDA" w:rsidRPr="00227AF5" w:rsidTr="00E23938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DDA" w:rsidRPr="00227AF5" w:rsidRDefault="00AB6DDA" w:rsidP="00E2393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7AF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DDA" w:rsidRPr="00AB6DDA" w:rsidRDefault="00AB6DDA" w:rsidP="00E2393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B6D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ООО ГК "Ай </w:t>
            </w:r>
            <w:proofErr w:type="spellStart"/>
            <w:r w:rsidRPr="00AB6DDA">
              <w:rPr>
                <w:rFonts w:ascii="Times New Roman" w:eastAsia="Times New Roman" w:hAnsi="Times New Roman" w:cs="Times New Roman"/>
                <w:sz w:val="24"/>
                <w:szCs w:val="24"/>
              </w:rPr>
              <w:t>Ди</w:t>
            </w:r>
            <w:proofErr w:type="spellEnd"/>
            <w:r w:rsidRPr="00AB6D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6DDA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Системз</w:t>
            </w:r>
            <w:proofErr w:type="spellEnd"/>
          </w:p>
          <w:p w:rsidR="00AB6DDA" w:rsidRPr="00AB6DDA" w:rsidRDefault="00AB6DDA" w:rsidP="00AB6DD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6DDA">
              <w:rPr>
                <w:rFonts w:ascii="Times New Roman" w:eastAsia="Times New Roman" w:hAnsi="Times New Roman" w:cs="Times New Roman"/>
                <w:sz w:val="24"/>
                <w:szCs w:val="24"/>
              </w:rPr>
              <w:t>ИНН </w:t>
            </w:r>
            <w:r w:rsidRPr="00AB6DDA">
              <w:rPr>
                <w:rFonts w:ascii="Times New Roman" w:hAnsi="Times New Roman" w:cs="Times New Roman"/>
                <w:sz w:val="24"/>
                <w:szCs w:val="24"/>
              </w:rPr>
              <w:t>3664090864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DDA" w:rsidRPr="00AB6DDA" w:rsidRDefault="00AB6DDA" w:rsidP="00E2393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6DDA">
              <w:rPr>
                <w:rFonts w:ascii="Times New Roman" w:hAnsi="Times New Roman" w:cs="Times New Roman"/>
                <w:sz w:val="24"/>
                <w:szCs w:val="24"/>
              </w:rPr>
              <w:t xml:space="preserve">394030, </w:t>
            </w:r>
            <w:proofErr w:type="gramStart"/>
            <w:r w:rsidRPr="00AB6DDA">
              <w:rPr>
                <w:rFonts w:ascii="Times New Roman" w:hAnsi="Times New Roman" w:cs="Times New Roman"/>
                <w:sz w:val="24"/>
                <w:szCs w:val="24"/>
              </w:rPr>
              <w:t>Воронежская</w:t>
            </w:r>
            <w:proofErr w:type="gramEnd"/>
            <w:r w:rsidRPr="00AB6DDA">
              <w:rPr>
                <w:rFonts w:ascii="Times New Roman" w:hAnsi="Times New Roman" w:cs="Times New Roman"/>
                <w:sz w:val="24"/>
                <w:szCs w:val="24"/>
              </w:rPr>
              <w:t>, Воронеж, Донбасская, 9а, оф.3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DDA" w:rsidRPr="00AB6DDA" w:rsidRDefault="00AB6DDA" w:rsidP="00E2393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6DDA">
              <w:rPr>
                <w:rFonts w:ascii="Times New Roman" w:hAnsi="Times New Roman" w:cs="Times New Roman"/>
                <w:sz w:val="24"/>
                <w:szCs w:val="24"/>
              </w:rPr>
              <w:t>03 Сентябрь 2012г. 16:39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6DDA" w:rsidRPr="00AB6DDA" w:rsidRDefault="00AB6DDA" w:rsidP="00AB6DD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6DDA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B6DDA">
              <w:rPr>
                <w:rFonts w:ascii="Times New Roman" w:eastAsia="Times New Roman" w:hAnsi="Times New Roman" w:cs="Times New Roman"/>
                <w:sz w:val="24"/>
                <w:szCs w:val="24"/>
              </w:rPr>
              <w:t>064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(двести девяносто девять тысяч шестьдесят четыре) рубля </w:t>
            </w:r>
            <w:r w:rsidRPr="00AB6DDA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копеек</w:t>
            </w:r>
          </w:p>
        </w:tc>
      </w:tr>
    </w:tbl>
    <w:p w:rsidR="00AB6DDA" w:rsidRPr="00AB6DDA" w:rsidRDefault="00AB6DDA" w:rsidP="00AB6DDA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B6DDA" w:rsidRPr="00AB6DDA" w:rsidRDefault="00AB6DDA" w:rsidP="00AB6DD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Рассмотрев предложение</w:t>
      </w: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 процедуры закупки, поступивш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е до окончания указанного в извещении срока подачи заявок на участие в запросе цен, и руководствуясь Единым отраслевым стандартом закупок </w:t>
      </w:r>
      <w:proofErr w:type="spellStart"/>
      <w:r w:rsidRPr="00AB6DDA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6DDA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, Единая комиссия приняла решение: </w:t>
      </w:r>
    </w:p>
    <w:p w:rsidR="00AB6DDA" w:rsidRDefault="00AB6DDA" w:rsidP="00AB6DDA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Участнику процедуры закупки Общество с ограниченной ответственностью Группа компаний "Ай </w:t>
      </w:r>
      <w:proofErr w:type="spellStart"/>
      <w:r w:rsidRPr="00AB6DDA">
        <w:rPr>
          <w:rFonts w:ascii="Times New Roman" w:eastAsia="Times New Roman" w:hAnsi="Times New Roman" w:cs="Times New Roman"/>
          <w:sz w:val="24"/>
          <w:szCs w:val="24"/>
        </w:rPr>
        <w:t>Ди</w:t>
      </w:r>
      <w:proofErr w:type="spellEnd"/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B6DDA">
        <w:rPr>
          <w:rFonts w:ascii="Times New Roman" w:eastAsia="Times New Roman" w:hAnsi="Times New Roman" w:cs="Times New Roman"/>
          <w:sz w:val="24"/>
          <w:szCs w:val="24"/>
        </w:rPr>
        <w:t>Системз</w:t>
      </w:r>
      <w:proofErr w:type="spellEnd"/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" (ИНН 3664090864) в срок до 2012-09-10 09:00:00 </w:t>
      </w:r>
      <w:proofErr w:type="gramStart"/>
      <w:r w:rsidRPr="00AB6DDA">
        <w:rPr>
          <w:rFonts w:ascii="Times New Roman" w:eastAsia="Times New Roman" w:hAnsi="Times New Roman" w:cs="Times New Roman"/>
          <w:sz w:val="24"/>
          <w:szCs w:val="24"/>
        </w:rPr>
        <w:t>предоставить следующие дополнительные документы</w:t>
      </w:r>
      <w:proofErr w:type="gramEnd"/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AB6DDA" w:rsidRPr="00AB6DDA" w:rsidRDefault="00AB6DDA" w:rsidP="00AB6DDA">
      <w:p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2597B" w:rsidRPr="005B22F7">
        <w:rPr>
          <w:rFonts w:ascii="Times New Roman" w:eastAsia="Times New Roman" w:hAnsi="Times New Roman" w:cs="Times New Roman"/>
          <w:sz w:val="24"/>
          <w:szCs w:val="24"/>
        </w:rPr>
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является сделкой с заинтересованностью, либо письмо о том, что данная сделка для такого участника не является сделкой с заинтересованностью</w:t>
      </w: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B6DDA" w:rsidRPr="00AB6DDA" w:rsidRDefault="00AB6DDA" w:rsidP="00AB6DDA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Оператора </w:t>
      </w:r>
      <w:hyperlink r:id="rId7" w:history="1">
        <w:r w:rsidRPr="00AB6DDA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B6DDA" w:rsidRPr="00AB6DDA" w:rsidRDefault="00AB6DDA" w:rsidP="00AB6D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DDA">
        <w:rPr>
          <w:rFonts w:ascii="Times New Roman" w:eastAsia="Times New Roman" w:hAnsi="Times New Roman" w:cs="Times New Roman"/>
          <w:sz w:val="24"/>
          <w:szCs w:val="24"/>
        </w:rPr>
        <w:t xml:space="preserve">Подписи: </w:t>
      </w:r>
    </w:p>
    <w:p w:rsidR="00A129F1" w:rsidRDefault="00A129F1"/>
    <w:sectPr w:rsidR="00A129F1" w:rsidSect="00AB6DDA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B738D"/>
    <w:multiLevelType w:val="multilevel"/>
    <w:tmpl w:val="38C0A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B6DDA"/>
    <w:rsid w:val="0052597B"/>
    <w:rsid w:val="00A129F1"/>
    <w:rsid w:val="00AB6DDA"/>
    <w:rsid w:val="00AE6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2D0"/>
  </w:style>
  <w:style w:type="paragraph" w:styleId="1">
    <w:name w:val="heading 1"/>
    <w:basedOn w:val="a"/>
    <w:link w:val="10"/>
    <w:uiPriority w:val="9"/>
    <w:qFormat/>
    <w:rsid w:val="00AB6DDA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6DDA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AB6DDA"/>
    <w:rPr>
      <w:b/>
      <w:bCs/>
    </w:rPr>
  </w:style>
  <w:style w:type="character" w:styleId="a4">
    <w:name w:val="Hyperlink"/>
    <w:basedOn w:val="a0"/>
    <w:uiPriority w:val="99"/>
    <w:semiHidden/>
    <w:unhideWhenUsed/>
    <w:rsid w:val="00AB6DDA"/>
    <w:rPr>
      <w:color w:val="0000FF"/>
      <w:u w:val="single"/>
    </w:rPr>
  </w:style>
  <w:style w:type="character" w:styleId="a5">
    <w:name w:val="Emphasis"/>
    <w:basedOn w:val="a0"/>
    <w:uiPriority w:val="20"/>
    <w:qFormat/>
    <w:rsid w:val="00AB6DD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479</Words>
  <Characters>2731</Characters>
  <Application>Microsoft Office Word</Application>
  <DocSecurity>0</DocSecurity>
  <Lines>22</Lines>
  <Paragraphs>6</Paragraphs>
  <ScaleCrop>false</ScaleCrop>
  <Company>aep</Company>
  <LinksUpToDate>false</LinksUpToDate>
  <CharactersWithSpaces>3204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3</cp:revision>
  <dcterms:created xsi:type="dcterms:W3CDTF">2012-09-06T11:26:00Z</dcterms:created>
  <dcterms:modified xsi:type="dcterms:W3CDTF">2012-09-06T11:47:00Z</dcterms:modified>
</cp:coreProperties>
</file>