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CA4" w:rsidRDefault="00232CA4" w:rsidP="00232CA4">
      <w:pPr>
        <w:pStyle w:val="1"/>
        <w:numPr>
          <w:ilvl w:val="0"/>
          <w:numId w:val="0"/>
        </w:numPr>
        <w:tabs>
          <w:tab w:val="left" w:pos="426"/>
        </w:tabs>
        <w:jc w:val="left"/>
        <w:rPr>
          <w:iCs w:val="0"/>
          <w:sz w:val="28"/>
          <w:szCs w:val="28"/>
        </w:rPr>
      </w:pPr>
      <w:bookmarkStart w:id="0" w:name="_Toc398564572"/>
      <w:bookmarkStart w:id="1" w:name="_Toc399408082"/>
      <w:bookmarkStart w:id="2" w:name="_Toc412202937"/>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08"/>
        <w:gridCol w:w="6963"/>
      </w:tblGrid>
      <w:tr w:rsidR="00232CA4" w:rsidRPr="00232CA4" w:rsidTr="005D6FF5">
        <w:tc>
          <w:tcPr>
            <w:tcW w:w="2660" w:type="dxa"/>
          </w:tcPr>
          <w:p w:rsidR="00232CA4" w:rsidRPr="00232CA4" w:rsidRDefault="00232CA4" w:rsidP="005D6FF5">
            <w:pPr>
              <w:rPr>
                <w:sz w:val="28"/>
                <w:szCs w:val="28"/>
                <w:lang w:val="en-US"/>
              </w:rPr>
            </w:pPr>
            <w:r w:rsidRPr="00232CA4">
              <w:rPr>
                <w:bCs/>
                <w:sz w:val="28"/>
                <w:szCs w:val="28"/>
              </w:rPr>
              <w:t>СОГЛАСОВАНО</w:t>
            </w:r>
          </w:p>
        </w:tc>
        <w:tc>
          <w:tcPr>
            <w:tcW w:w="7478" w:type="dxa"/>
          </w:tcPr>
          <w:p w:rsidR="00232CA4" w:rsidRPr="00232CA4" w:rsidRDefault="00232CA4" w:rsidP="005D6FF5">
            <w:pPr>
              <w:pStyle w:val="HTML"/>
              <w:suppressAutoHyphens/>
              <w:ind w:left="2302"/>
              <w:jc w:val="right"/>
              <w:rPr>
                <w:rFonts w:ascii="Times New Roman" w:hAnsi="Times New Roman" w:cs="Times New Roman"/>
                <w:bCs/>
                <w:sz w:val="28"/>
                <w:szCs w:val="28"/>
              </w:rPr>
            </w:pPr>
            <w:r w:rsidRPr="00232CA4">
              <w:rPr>
                <w:rFonts w:ascii="Times New Roman" w:hAnsi="Times New Roman" w:cs="Times New Roman"/>
                <w:bCs/>
                <w:sz w:val="28"/>
                <w:szCs w:val="28"/>
              </w:rPr>
              <w:t>УТВЕРЖДАЮ</w:t>
            </w:r>
          </w:p>
          <w:p w:rsidR="00232CA4" w:rsidRPr="00232CA4" w:rsidRDefault="00232CA4" w:rsidP="005D6FF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rPr>
                <w:sz w:val="28"/>
                <w:szCs w:val="28"/>
              </w:rPr>
            </w:pPr>
            <w:r w:rsidRPr="00232CA4">
              <w:rPr>
                <w:sz w:val="28"/>
                <w:szCs w:val="28"/>
              </w:rPr>
              <w:t xml:space="preserve">Заместитель генерального директора </w:t>
            </w:r>
          </w:p>
          <w:p w:rsidR="00232CA4" w:rsidRPr="00232CA4" w:rsidRDefault="00232CA4" w:rsidP="005D6FF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ind w:left="-392"/>
              <w:jc w:val="right"/>
              <w:rPr>
                <w:sz w:val="28"/>
                <w:szCs w:val="28"/>
              </w:rPr>
            </w:pPr>
            <w:r w:rsidRPr="00232CA4">
              <w:rPr>
                <w:sz w:val="28"/>
                <w:szCs w:val="28"/>
              </w:rPr>
              <w:t xml:space="preserve">по общим вопросам и транспорту ПАО «ППГХО» </w:t>
            </w:r>
          </w:p>
          <w:p w:rsidR="00232CA4" w:rsidRPr="00232CA4" w:rsidRDefault="00232CA4" w:rsidP="005D6FF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jc w:val="right"/>
              <w:rPr>
                <w:sz w:val="28"/>
                <w:szCs w:val="28"/>
              </w:rPr>
            </w:pPr>
            <w:r w:rsidRPr="00232CA4">
              <w:rPr>
                <w:sz w:val="28"/>
                <w:szCs w:val="28"/>
              </w:rPr>
              <w:t>Епихин А.М.</w:t>
            </w:r>
          </w:p>
          <w:p w:rsidR="00232CA4" w:rsidRPr="00232CA4" w:rsidRDefault="00232CA4" w:rsidP="005D6FF5">
            <w:pPr>
              <w:jc w:val="right"/>
              <w:rPr>
                <w:sz w:val="28"/>
                <w:szCs w:val="28"/>
              </w:rPr>
            </w:pPr>
            <w:r w:rsidRPr="00232CA4">
              <w:rPr>
                <w:sz w:val="28"/>
                <w:szCs w:val="28"/>
              </w:rPr>
              <w:t>«___» __________ 2015 года</w:t>
            </w:r>
          </w:p>
        </w:tc>
      </w:tr>
    </w:tbl>
    <w:p w:rsidR="00232CA4" w:rsidRDefault="00232CA4" w:rsidP="00232CA4">
      <w:pPr>
        <w:pStyle w:val="1"/>
        <w:numPr>
          <w:ilvl w:val="0"/>
          <w:numId w:val="0"/>
        </w:numPr>
        <w:tabs>
          <w:tab w:val="left" w:pos="426"/>
        </w:tabs>
        <w:jc w:val="left"/>
        <w:rPr>
          <w:iCs w:val="0"/>
          <w:sz w:val="28"/>
          <w:szCs w:val="28"/>
        </w:rPr>
      </w:pPr>
    </w:p>
    <w:p w:rsidR="00232CA4" w:rsidRDefault="00232CA4" w:rsidP="00232CA4">
      <w:pPr>
        <w:pStyle w:val="1"/>
        <w:numPr>
          <w:ilvl w:val="0"/>
          <w:numId w:val="0"/>
        </w:numPr>
        <w:tabs>
          <w:tab w:val="left" w:pos="426"/>
        </w:tabs>
        <w:jc w:val="left"/>
        <w:rPr>
          <w:sz w:val="28"/>
          <w:szCs w:val="28"/>
        </w:rPr>
      </w:pPr>
    </w:p>
    <w:p w:rsidR="00232CA4" w:rsidRDefault="00232CA4" w:rsidP="00232CA4">
      <w:pPr>
        <w:pStyle w:val="1"/>
        <w:numPr>
          <w:ilvl w:val="0"/>
          <w:numId w:val="0"/>
        </w:numPr>
        <w:tabs>
          <w:tab w:val="left" w:pos="426"/>
        </w:tabs>
        <w:jc w:val="left"/>
        <w:rPr>
          <w:sz w:val="28"/>
          <w:szCs w:val="28"/>
        </w:rPr>
      </w:pPr>
    </w:p>
    <w:p w:rsidR="00232CA4" w:rsidRDefault="00232CA4" w:rsidP="00232CA4">
      <w:pPr>
        <w:pStyle w:val="1"/>
        <w:numPr>
          <w:ilvl w:val="0"/>
          <w:numId w:val="0"/>
        </w:numPr>
        <w:tabs>
          <w:tab w:val="left" w:pos="426"/>
        </w:tabs>
        <w:jc w:val="left"/>
        <w:rPr>
          <w:sz w:val="28"/>
          <w:szCs w:val="28"/>
        </w:rPr>
      </w:pPr>
    </w:p>
    <w:p w:rsidR="00232CA4" w:rsidRDefault="00232CA4" w:rsidP="00232CA4">
      <w:pPr>
        <w:pStyle w:val="1"/>
        <w:numPr>
          <w:ilvl w:val="0"/>
          <w:numId w:val="0"/>
        </w:numPr>
        <w:tabs>
          <w:tab w:val="left" w:pos="426"/>
        </w:tabs>
        <w:jc w:val="left"/>
        <w:rPr>
          <w:sz w:val="28"/>
          <w:szCs w:val="28"/>
        </w:rPr>
      </w:pPr>
    </w:p>
    <w:p w:rsidR="00232CA4" w:rsidRDefault="00232CA4" w:rsidP="00232CA4">
      <w:pPr>
        <w:pStyle w:val="1"/>
        <w:numPr>
          <w:ilvl w:val="0"/>
          <w:numId w:val="0"/>
        </w:numPr>
        <w:tabs>
          <w:tab w:val="left" w:pos="426"/>
        </w:tabs>
        <w:jc w:val="left"/>
        <w:rPr>
          <w:sz w:val="28"/>
          <w:szCs w:val="28"/>
        </w:rPr>
      </w:pPr>
    </w:p>
    <w:bookmarkEnd w:id="0"/>
    <w:bookmarkEnd w:id="1"/>
    <w:bookmarkEnd w:id="2"/>
    <w:p w:rsidR="00232CA4" w:rsidRDefault="00232CA4" w:rsidP="00232CA4"/>
    <w:p w:rsidR="00232CA4" w:rsidRDefault="00232CA4" w:rsidP="00232CA4"/>
    <w:p w:rsidR="00232CA4" w:rsidRPr="00581A91" w:rsidRDefault="00232CA4" w:rsidP="00995921">
      <w:pPr>
        <w:jc w:val="center"/>
        <w:rPr>
          <w:sz w:val="28"/>
          <w:szCs w:val="28"/>
        </w:rPr>
      </w:pPr>
    </w:p>
    <w:p w:rsidR="00232CA4" w:rsidRPr="00C35602" w:rsidRDefault="00232CA4" w:rsidP="00C35602">
      <w:pPr>
        <w:jc w:val="center"/>
        <w:outlineLvl w:val="0"/>
        <w:rPr>
          <w:bCs/>
          <w:sz w:val="28"/>
          <w:szCs w:val="28"/>
        </w:rPr>
      </w:pPr>
      <w:bookmarkStart w:id="3" w:name="_Toc397335501"/>
      <w:r w:rsidRPr="00C35602">
        <w:rPr>
          <w:bCs/>
          <w:sz w:val="28"/>
          <w:szCs w:val="28"/>
        </w:rPr>
        <w:t>ИЗВЕЩЕНИЕ ПО ЗАПРОСУ ЦЕН</w:t>
      </w:r>
      <w:bookmarkEnd w:id="3"/>
    </w:p>
    <w:p w:rsidR="00232CA4" w:rsidRPr="00C35602" w:rsidRDefault="00232CA4" w:rsidP="00C35602">
      <w:pPr>
        <w:jc w:val="center"/>
        <w:rPr>
          <w:sz w:val="28"/>
          <w:szCs w:val="28"/>
        </w:rPr>
      </w:pPr>
      <w:r w:rsidRPr="00C35602">
        <w:rPr>
          <w:sz w:val="28"/>
          <w:szCs w:val="28"/>
        </w:rPr>
        <w:t>открытый запрос цен в электронной форме</w:t>
      </w:r>
    </w:p>
    <w:p w:rsidR="00232CA4" w:rsidRPr="00C35602" w:rsidRDefault="00232CA4" w:rsidP="00C35602">
      <w:pPr>
        <w:jc w:val="center"/>
        <w:rPr>
          <w:sz w:val="28"/>
          <w:szCs w:val="28"/>
        </w:rPr>
      </w:pPr>
      <w:r w:rsidRPr="00C35602">
        <w:rPr>
          <w:sz w:val="28"/>
          <w:szCs w:val="28"/>
        </w:rPr>
        <w:t>на право заключения договора на поставку</w:t>
      </w:r>
    </w:p>
    <w:p w:rsidR="00551BB7" w:rsidRPr="00C35602" w:rsidRDefault="00C35602" w:rsidP="00C35602">
      <w:pPr>
        <w:jc w:val="center"/>
        <w:rPr>
          <w:b/>
          <w:color w:val="000000"/>
          <w:sz w:val="28"/>
          <w:szCs w:val="28"/>
        </w:rPr>
      </w:pPr>
      <w:r w:rsidRPr="00C35602">
        <w:rPr>
          <w:b/>
          <w:color w:val="000000"/>
          <w:sz w:val="28"/>
          <w:szCs w:val="28"/>
        </w:rPr>
        <w:t>тканей и тканевых изделий</w:t>
      </w:r>
    </w:p>
    <w:p w:rsidR="00C35602" w:rsidRPr="00C35602" w:rsidRDefault="00C35602" w:rsidP="00C35602">
      <w:pPr>
        <w:jc w:val="center"/>
        <w:rPr>
          <w:b/>
          <w:bCs/>
          <w:color w:val="000000"/>
          <w:sz w:val="28"/>
          <w:szCs w:val="28"/>
        </w:rPr>
      </w:pPr>
    </w:p>
    <w:p w:rsidR="00232CA4" w:rsidRPr="00551BB7" w:rsidRDefault="00232CA4" w:rsidP="00995921">
      <w:pPr>
        <w:suppressAutoHyphens/>
        <w:jc w:val="center"/>
      </w:pPr>
      <w:r w:rsidRPr="00551BB7">
        <w:t>Извещение</w:t>
      </w:r>
    </w:p>
    <w:p w:rsidR="00232CA4" w:rsidRPr="00551BB7" w:rsidRDefault="00232CA4" w:rsidP="00995921">
      <w:pPr>
        <w:suppressAutoHyphens/>
        <w:jc w:val="center"/>
      </w:pPr>
      <w:r w:rsidRPr="00551BB7">
        <w:t xml:space="preserve">размещено на официальном сайте </w:t>
      </w:r>
      <w:hyperlink r:id="rId5" w:history="1">
        <w:r w:rsidRPr="00551BB7">
          <w:rPr>
            <w:rStyle w:val="a6"/>
          </w:rPr>
          <w:t>www.zakupki.</w:t>
        </w:r>
        <w:r w:rsidRPr="00551BB7">
          <w:rPr>
            <w:rStyle w:val="a6"/>
            <w:lang w:val="en-US"/>
          </w:rPr>
          <w:t>gov</w:t>
        </w:r>
        <w:r w:rsidRPr="00551BB7">
          <w:rPr>
            <w:rStyle w:val="a6"/>
          </w:rPr>
          <w:t>.ru</w:t>
        </w:r>
      </w:hyperlink>
      <w:r w:rsidRPr="00551BB7">
        <w:t>,</w:t>
      </w:r>
    </w:p>
    <w:p w:rsidR="00232CA4" w:rsidRPr="00551BB7" w:rsidRDefault="00232CA4" w:rsidP="00995921">
      <w:pPr>
        <w:suppressAutoHyphens/>
        <w:jc w:val="center"/>
      </w:pPr>
      <w:r w:rsidRPr="00551BB7">
        <w:t xml:space="preserve">размещено на официальном сайте </w:t>
      </w:r>
      <w:hyperlink r:id="rId6" w:history="1">
        <w:r w:rsidRPr="00551BB7">
          <w:rPr>
            <w:rStyle w:val="a6"/>
          </w:rPr>
          <w:t>www.zakupki.rosatom.ru</w:t>
        </w:r>
      </w:hyperlink>
      <w:r w:rsidRPr="00551BB7">
        <w:t>,</w:t>
      </w:r>
    </w:p>
    <w:p w:rsidR="00232CA4" w:rsidRPr="00551BB7" w:rsidRDefault="00232CA4" w:rsidP="00995921">
      <w:pPr>
        <w:suppressAutoHyphens/>
        <w:jc w:val="center"/>
      </w:pPr>
      <w:r w:rsidRPr="00551BB7">
        <w:t xml:space="preserve">а также на сайте электронной площадки </w:t>
      </w:r>
      <w:hyperlink r:id="rId7" w:history="1">
        <w:r w:rsidRPr="00551BB7">
          <w:rPr>
            <w:rStyle w:val="a6"/>
            <w:lang w:val="en-US"/>
          </w:rPr>
          <w:t>www</w:t>
        </w:r>
        <w:r w:rsidRPr="00551BB7">
          <w:rPr>
            <w:rStyle w:val="a6"/>
          </w:rPr>
          <w:t>.</w:t>
        </w:r>
        <w:r w:rsidRPr="00551BB7">
          <w:rPr>
            <w:rStyle w:val="a6"/>
            <w:lang w:val="en-US"/>
          </w:rPr>
          <w:t>fabrikant</w:t>
        </w:r>
        <w:r w:rsidRPr="00551BB7">
          <w:rPr>
            <w:rStyle w:val="a6"/>
          </w:rPr>
          <w:t>.</w:t>
        </w:r>
        <w:r w:rsidRPr="00551BB7">
          <w:rPr>
            <w:rStyle w:val="a6"/>
            <w:lang w:val="en-US"/>
          </w:rPr>
          <w:t>ru</w:t>
        </w:r>
      </w:hyperlink>
    </w:p>
    <w:p w:rsidR="00232CA4" w:rsidRPr="00551BB7" w:rsidRDefault="00232CA4" w:rsidP="00995921">
      <w:pPr>
        <w:suppressAutoHyphens/>
        <w:jc w:val="center"/>
      </w:pPr>
    </w:p>
    <w:p w:rsidR="00527D12" w:rsidRDefault="00527D12" w:rsidP="00527D12">
      <w:pPr>
        <w:suppressAutoHyphens/>
        <w:jc w:val="center"/>
      </w:pPr>
      <w:r>
        <w:t>«21» августа 2015 года</w:t>
      </w:r>
    </w:p>
    <w:p w:rsidR="00527D12" w:rsidRDefault="00527D12" w:rsidP="00527D12">
      <w:pPr>
        <w:suppressAutoHyphens/>
        <w:jc w:val="center"/>
        <w:rPr>
          <w:b/>
          <w:sz w:val="28"/>
        </w:rPr>
      </w:pPr>
      <w:r>
        <w:rPr>
          <w:b/>
        </w:rPr>
        <w:t xml:space="preserve">ГПЗ </w:t>
      </w:r>
      <w:r>
        <w:rPr>
          <w:b/>
          <w:bCs/>
          <w:u w:val="single"/>
        </w:rPr>
        <w:t>6911/57</w:t>
      </w:r>
    </w:p>
    <w:p w:rsidR="00995921" w:rsidRPr="00C35602" w:rsidRDefault="00995921" w:rsidP="00995921">
      <w:pPr>
        <w:jc w:val="center"/>
        <w:rPr>
          <w:b/>
          <w:sz w:val="28"/>
        </w:rPr>
      </w:pPr>
    </w:p>
    <w:tbl>
      <w:tblPr>
        <w:tblW w:w="14357" w:type="dxa"/>
        <w:tblLook w:val="04A0"/>
      </w:tblPr>
      <w:tblGrid>
        <w:gridCol w:w="3369"/>
        <w:gridCol w:w="10988"/>
      </w:tblGrid>
      <w:tr w:rsidR="00232CA4" w:rsidTr="005D6FF5">
        <w:tc>
          <w:tcPr>
            <w:tcW w:w="3369" w:type="dxa"/>
            <w:hideMark/>
          </w:tcPr>
          <w:p w:rsidR="00232CA4" w:rsidRDefault="00232CA4" w:rsidP="005D6FF5">
            <w:r>
              <w:t>Заказчик:</w:t>
            </w:r>
          </w:p>
        </w:tc>
        <w:tc>
          <w:tcPr>
            <w:tcW w:w="10988" w:type="dxa"/>
            <w:hideMark/>
          </w:tcPr>
          <w:p w:rsidR="00232CA4" w:rsidRDefault="00232CA4" w:rsidP="005D6FF5">
            <w:pPr>
              <w:jc w:val="both"/>
            </w:pPr>
            <w:r>
              <w:t xml:space="preserve">ПАО «Приаргунское </w:t>
            </w:r>
          </w:p>
          <w:p w:rsidR="00232CA4" w:rsidRPr="00425978" w:rsidRDefault="00232CA4" w:rsidP="005D6FF5">
            <w:pPr>
              <w:jc w:val="both"/>
            </w:pPr>
            <w:r>
              <w:t>Производственное горно-химическое объединение»</w:t>
            </w:r>
          </w:p>
        </w:tc>
      </w:tr>
      <w:tr w:rsidR="00232CA4" w:rsidTr="005D6FF5">
        <w:tc>
          <w:tcPr>
            <w:tcW w:w="3369" w:type="dxa"/>
          </w:tcPr>
          <w:p w:rsidR="00232CA4" w:rsidRDefault="00232CA4" w:rsidP="005D6FF5"/>
        </w:tc>
        <w:tc>
          <w:tcPr>
            <w:tcW w:w="10988" w:type="dxa"/>
          </w:tcPr>
          <w:p w:rsidR="00232CA4" w:rsidRDefault="00232CA4" w:rsidP="005D6FF5">
            <w:pPr>
              <w:jc w:val="both"/>
            </w:pPr>
          </w:p>
        </w:tc>
      </w:tr>
    </w:tbl>
    <w:p w:rsidR="00232CA4" w:rsidRPr="00425978" w:rsidRDefault="00232CA4" w:rsidP="00232CA4">
      <w:pPr>
        <w:rPr>
          <w:sz w:val="28"/>
        </w:rPr>
      </w:pPr>
    </w:p>
    <w:p w:rsidR="00232CA4" w:rsidRDefault="00232CA4" w:rsidP="00232CA4">
      <w:pPr>
        <w:jc w:val="center"/>
        <w:rPr>
          <w:sz w:val="28"/>
        </w:rPr>
      </w:pPr>
    </w:p>
    <w:p w:rsidR="00232CA4" w:rsidRDefault="00232CA4" w:rsidP="00232CA4">
      <w:pPr>
        <w:jc w:val="center"/>
        <w:rPr>
          <w:sz w:val="28"/>
        </w:rPr>
      </w:pPr>
    </w:p>
    <w:p w:rsidR="00232CA4" w:rsidRDefault="00232CA4" w:rsidP="00232CA4">
      <w:pPr>
        <w:jc w:val="center"/>
      </w:pPr>
    </w:p>
    <w:p w:rsidR="00232CA4" w:rsidRDefault="00232CA4" w:rsidP="00232CA4">
      <w:pPr>
        <w:pStyle w:val="11"/>
        <w:widowControl/>
        <w:outlineLvl w:val="0"/>
      </w:pPr>
      <w:bookmarkStart w:id="4" w:name="_Toc370456251"/>
      <w:bookmarkStart w:id="5" w:name="_Toc369789326"/>
      <w:bookmarkStart w:id="6" w:name="_Toc369774229"/>
      <w:bookmarkStart w:id="7" w:name="_Toc360186771"/>
    </w:p>
    <w:p w:rsidR="00232CA4" w:rsidRDefault="00232CA4" w:rsidP="00232CA4">
      <w:pPr>
        <w:pStyle w:val="11"/>
        <w:widowControl/>
        <w:outlineLvl w:val="0"/>
      </w:pPr>
    </w:p>
    <w:p w:rsidR="00232CA4" w:rsidRDefault="00232CA4" w:rsidP="00232CA4">
      <w:pPr>
        <w:pStyle w:val="11"/>
        <w:widowControl/>
        <w:outlineLvl w:val="0"/>
      </w:pPr>
    </w:p>
    <w:p w:rsidR="00232CA4" w:rsidRDefault="00232CA4" w:rsidP="00232CA4">
      <w:pPr>
        <w:pStyle w:val="11"/>
        <w:widowControl/>
        <w:outlineLvl w:val="0"/>
      </w:pPr>
    </w:p>
    <w:p w:rsidR="00232CA4" w:rsidRDefault="00232CA4" w:rsidP="00232CA4">
      <w:pPr>
        <w:pStyle w:val="11"/>
        <w:widowControl/>
        <w:outlineLvl w:val="0"/>
      </w:pPr>
    </w:p>
    <w:p w:rsidR="00232CA4" w:rsidRDefault="00232CA4" w:rsidP="00232CA4">
      <w:pPr>
        <w:pStyle w:val="11"/>
        <w:widowControl/>
        <w:outlineLvl w:val="0"/>
      </w:pPr>
      <w:bookmarkStart w:id="8" w:name="_Toc395519300"/>
      <w:bookmarkStart w:id="9" w:name="_Toc395187609"/>
      <w:bookmarkStart w:id="10" w:name="_Toc395171139"/>
    </w:p>
    <w:p w:rsidR="00232CA4" w:rsidRDefault="00232CA4" w:rsidP="00232CA4">
      <w:pPr>
        <w:pStyle w:val="11"/>
        <w:widowControl/>
        <w:outlineLvl w:val="0"/>
      </w:pPr>
    </w:p>
    <w:p w:rsidR="00232CA4" w:rsidRDefault="00232CA4" w:rsidP="00232CA4">
      <w:pPr>
        <w:pStyle w:val="11"/>
        <w:widowControl/>
        <w:outlineLvl w:val="0"/>
      </w:pPr>
    </w:p>
    <w:p w:rsidR="00232CA4" w:rsidRDefault="00232CA4" w:rsidP="00232CA4">
      <w:pPr>
        <w:pStyle w:val="11"/>
        <w:widowControl/>
        <w:jc w:val="left"/>
        <w:outlineLvl w:val="0"/>
      </w:pPr>
      <w:bookmarkStart w:id="11" w:name="_Toc396809444"/>
      <w:bookmarkStart w:id="12" w:name="_Toc396729887"/>
      <w:bookmarkStart w:id="13" w:name="_Toc397335502"/>
    </w:p>
    <w:p w:rsidR="00232CA4" w:rsidRDefault="00232CA4" w:rsidP="00232CA4">
      <w:pPr>
        <w:pStyle w:val="11"/>
        <w:widowControl/>
        <w:outlineLvl w:val="0"/>
      </w:pPr>
    </w:p>
    <w:p w:rsidR="00232CA4" w:rsidRDefault="00232CA4" w:rsidP="00232CA4">
      <w:pPr>
        <w:pStyle w:val="11"/>
        <w:widowControl/>
        <w:outlineLvl w:val="0"/>
      </w:pPr>
    </w:p>
    <w:p w:rsidR="00575FCF" w:rsidRDefault="00575FCF" w:rsidP="00581A91">
      <w:pPr>
        <w:jc w:val="center"/>
      </w:pPr>
    </w:p>
    <w:p w:rsidR="00575FCF" w:rsidRDefault="00575FCF" w:rsidP="00581A91">
      <w:pPr>
        <w:jc w:val="center"/>
      </w:pPr>
    </w:p>
    <w:p w:rsidR="00995921" w:rsidRDefault="00995921" w:rsidP="00581A91">
      <w:pPr>
        <w:jc w:val="center"/>
      </w:pPr>
    </w:p>
    <w:p w:rsidR="00051A67" w:rsidRPr="00232CA4" w:rsidRDefault="00232CA4" w:rsidP="00581A91">
      <w:pPr>
        <w:jc w:val="center"/>
      </w:pPr>
      <w:r>
        <w:t>Краснокаменск, 2015 г</w:t>
      </w:r>
      <w:bookmarkEnd w:id="4"/>
      <w:bookmarkEnd w:id="5"/>
      <w:bookmarkEnd w:id="6"/>
      <w:bookmarkEnd w:id="7"/>
      <w:bookmarkEnd w:id="8"/>
      <w:bookmarkEnd w:id="9"/>
      <w:bookmarkEnd w:id="10"/>
      <w:bookmarkEnd w:id="11"/>
      <w:bookmarkEnd w:id="12"/>
      <w:bookmarkEnd w:id="13"/>
      <w:r>
        <w:t>од</w:t>
      </w:r>
    </w:p>
    <w:p w:rsidR="00051A67" w:rsidRPr="003D19C5" w:rsidRDefault="00051A67" w:rsidP="00232CA4">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lastRenderedPageBreak/>
        <w:t xml:space="preserve">Форма и способ </w:t>
      </w:r>
      <w:r w:rsidRPr="003D19C5">
        <w:rPr>
          <w:rFonts w:ascii="Times New Roman" w:eastAsia="Times New Roman" w:hAnsi="Times New Roman"/>
          <w:sz w:val="28"/>
          <w:szCs w:val="28"/>
          <w:lang w:eastAsia="ru-RU"/>
        </w:rPr>
        <w:t xml:space="preserve">процедуры закупки: </w:t>
      </w:r>
      <w:r w:rsidR="00232CA4" w:rsidRPr="003D19C5">
        <w:rPr>
          <w:rFonts w:ascii="Times New Roman" w:hAnsi="Times New Roman"/>
          <w:sz w:val="28"/>
          <w:szCs w:val="28"/>
        </w:rPr>
        <w:t>о</w:t>
      </w:r>
      <w:r w:rsidRPr="003D19C5">
        <w:rPr>
          <w:rFonts w:ascii="Times New Roman" w:hAnsi="Times New Roman"/>
          <w:sz w:val="28"/>
          <w:szCs w:val="28"/>
        </w:rPr>
        <w:t xml:space="preserve">ткрытый </w:t>
      </w:r>
      <w:r w:rsidR="00232CA4" w:rsidRPr="003D19C5">
        <w:rPr>
          <w:rFonts w:ascii="Times New Roman" w:hAnsi="Times New Roman"/>
          <w:sz w:val="28"/>
          <w:szCs w:val="28"/>
        </w:rPr>
        <w:t>запрос цен в электронной форме.</w:t>
      </w:r>
    </w:p>
    <w:p w:rsidR="00051A67" w:rsidRPr="00563FFA" w:rsidRDefault="00051A67" w:rsidP="00051A67">
      <w:pPr>
        <w:tabs>
          <w:tab w:val="left" w:pos="1134"/>
        </w:tabs>
        <w:ind w:left="709"/>
        <w:contextualSpacing/>
        <w:jc w:val="both"/>
        <w:rPr>
          <w:rFonts w:eastAsia="Calibri"/>
          <w:bCs/>
          <w:sz w:val="28"/>
          <w:szCs w:val="28"/>
          <w:lang w:eastAsia="en-US"/>
        </w:rPr>
      </w:pPr>
    </w:p>
    <w:p w:rsidR="00051A67" w:rsidRPr="00563FFA"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563FFA">
        <w:rPr>
          <w:rFonts w:ascii="Times New Roman" w:hAnsi="Times New Roman"/>
          <w:b/>
          <w:i/>
        </w:rPr>
        <w:t>протокол от </w:t>
      </w:r>
      <w:r w:rsidR="00232CA4">
        <w:rPr>
          <w:rFonts w:ascii="Times New Roman" w:hAnsi="Times New Roman"/>
          <w:b/>
          <w:i/>
        </w:rPr>
        <w:t>29.04.2015 года</w:t>
      </w:r>
      <w:r w:rsidRPr="00563FFA">
        <w:rPr>
          <w:rFonts w:ascii="Times New Roman" w:hAnsi="Times New Roman"/>
          <w:b/>
          <w:i/>
        </w:rPr>
        <w:t xml:space="preserve"> № </w:t>
      </w:r>
      <w:r w:rsidR="00232CA4">
        <w:rPr>
          <w:rFonts w:ascii="Times New Roman" w:hAnsi="Times New Roman"/>
          <w:b/>
          <w:i/>
        </w:rPr>
        <w:t>72</w:t>
      </w:r>
      <w:r w:rsidRPr="00563FFA">
        <w:rPr>
          <w:rFonts w:ascii="Times New Roman" w:hAnsi="Times New Roman"/>
        </w:rPr>
        <w:t>)</w:t>
      </w:r>
      <w:r w:rsidR="00232CA4">
        <w:rPr>
          <w:rFonts w:ascii="Times New Roman" w:hAnsi="Times New Roman"/>
        </w:rPr>
        <w:t>.</w:t>
      </w:r>
    </w:p>
    <w:p w:rsidR="00232CA4" w:rsidRDefault="00051A67" w:rsidP="00232CA4">
      <w:pPr>
        <w:tabs>
          <w:tab w:val="left" w:pos="1134"/>
        </w:tabs>
        <w:ind w:firstLine="709"/>
        <w:contextualSpacing/>
        <w:jc w:val="both"/>
        <w:rPr>
          <w:rFonts w:eastAsia="Calibri"/>
          <w:sz w:val="28"/>
          <w:szCs w:val="28"/>
          <w:lang w:eastAsia="en-US"/>
        </w:rPr>
      </w:pPr>
      <w:proofErr w:type="gramStart"/>
      <w:r w:rsidRPr="00232CA4">
        <w:rPr>
          <w:rFonts w:eastAsia="Calibri"/>
          <w:sz w:val="28"/>
          <w:szCs w:val="28"/>
          <w:highlight w:val="red"/>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32CA4">
        <w:rPr>
          <w:rFonts w:eastAsia="Calibri"/>
          <w:sz w:val="28"/>
          <w:szCs w:val="28"/>
          <w:highlight w:val="red"/>
          <w:lang w:eastAsia="en-US"/>
        </w:rPr>
        <w:t xml:space="preserve"> видами юридических лиц» (далее – Положение)</w:t>
      </w:r>
      <w:r w:rsidR="00232CA4" w:rsidRPr="00232CA4">
        <w:rPr>
          <w:rFonts w:eastAsia="Calibri"/>
          <w:sz w:val="28"/>
          <w:szCs w:val="28"/>
          <w:highlight w:val="red"/>
          <w:lang w:eastAsia="en-US"/>
        </w:rPr>
        <w:t>.</w:t>
      </w:r>
    </w:p>
    <w:p w:rsidR="00051A67" w:rsidRPr="00551BB7" w:rsidRDefault="00051A67" w:rsidP="00051A67">
      <w:pPr>
        <w:tabs>
          <w:tab w:val="left" w:pos="1134"/>
        </w:tabs>
        <w:ind w:left="709"/>
        <w:contextualSpacing/>
        <w:jc w:val="both"/>
        <w:rPr>
          <w:rFonts w:eastAsia="Calibri"/>
          <w:bCs/>
          <w:sz w:val="28"/>
          <w:szCs w:val="28"/>
          <w:lang w:eastAsia="en-US"/>
        </w:rPr>
      </w:pPr>
    </w:p>
    <w:p w:rsidR="00C35602" w:rsidRPr="00C35602" w:rsidRDefault="00051A67" w:rsidP="00C35602">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51BB7">
        <w:rPr>
          <w:rFonts w:ascii="Times New Roman" w:hAnsi="Times New Roman"/>
          <w:sz w:val="28"/>
          <w:szCs w:val="28"/>
        </w:rPr>
        <w:t>Предмет</w:t>
      </w:r>
      <w:r w:rsidRPr="00551BB7">
        <w:rPr>
          <w:rFonts w:ascii="Times New Roman" w:hAnsi="Times New Roman"/>
          <w:spacing w:val="-6"/>
          <w:sz w:val="28"/>
          <w:szCs w:val="28"/>
        </w:rPr>
        <w:t xml:space="preserve"> закупки: право заключения </w:t>
      </w:r>
      <w:r w:rsidRPr="00C35602">
        <w:rPr>
          <w:rFonts w:ascii="Times New Roman" w:hAnsi="Times New Roman"/>
          <w:spacing w:val="-6"/>
          <w:sz w:val="28"/>
          <w:szCs w:val="28"/>
        </w:rPr>
        <w:t>договор</w:t>
      </w:r>
      <w:r w:rsidR="00232CA4" w:rsidRPr="00C35602">
        <w:rPr>
          <w:rFonts w:ascii="Times New Roman" w:hAnsi="Times New Roman"/>
          <w:spacing w:val="-6"/>
          <w:sz w:val="28"/>
          <w:szCs w:val="28"/>
        </w:rPr>
        <w:t>а</w:t>
      </w:r>
      <w:r w:rsidRPr="00C35602">
        <w:rPr>
          <w:rFonts w:ascii="Times New Roman" w:hAnsi="Times New Roman"/>
          <w:spacing w:val="-6"/>
          <w:sz w:val="28"/>
          <w:szCs w:val="28"/>
        </w:rPr>
        <w:t xml:space="preserve"> на</w:t>
      </w:r>
      <w:r w:rsidR="00232CA4" w:rsidRPr="00C35602">
        <w:rPr>
          <w:rFonts w:ascii="Times New Roman" w:hAnsi="Times New Roman"/>
          <w:spacing w:val="-6"/>
          <w:sz w:val="28"/>
          <w:szCs w:val="28"/>
        </w:rPr>
        <w:t xml:space="preserve"> </w:t>
      </w:r>
      <w:r w:rsidR="00232CA4" w:rsidRPr="00C35602">
        <w:rPr>
          <w:rFonts w:ascii="Times New Roman" w:hAnsi="Times New Roman"/>
          <w:sz w:val="28"/>
          <w:szCs w:val="28"/>
        </w:rPr>
        <w:t>поставк</w:t>
      </w:r>
      <w:r w:rsidR="00C35602" w:rsidRPr="00C35602">
        <w:rPr>
          <w:rFonts w:ascii="Times New Roman" w:hAnsi="Times New Roman"/>
          <w:sz w:val="28"/>
          <w:szCs w:val="28"/>
        </w:rPr>
        <w:t xml:space="preserve">у </w:t>
      </w:r>
      <w:r w:rsidR="00C35602" w:rsidRPr="00C35602">
        <w:rPr>
          <w:rFonts w:ascii="Times New Roman" w:hAnsi="Times New Roman"/>
          <w:b/>
          <w:color w:val="000000"/>
          <w:sz w:val="28"/>
          <w:szCs w:val="28"/>
        </w:rPr>
        <w:t>тканей и тканевых изделий.</w:t>
      </w:r>
    </w:p>
    <w:p w:rsidR="00551BB7" w:rsidRPr="00C35602" w:rsidRDefault="00C35602" w:rsidP="00C35602">
      <w:pPr>
        <w:pStyle w:val="a8"/>
        <w:tabs>
          <w:tab w:val="left" w:pos="0"/>
          <w:tab w:val="left" w:pos="1134"/>
        </w:tabs>
        <w:spacing w:after="0" w:line="240" w:lineRule="auto"/>
        <w:ind w:left="709"/>
        <w:jc w:val="both"/>
        <w:rPr>
          <w:rFonts w:ascii="Times New Roman" w:hAnsi="Times New Roman"/>
          <w:spacing w:val="-6"/>
          <w:sz w:val="28"/>
          <w:szCs w:val="28"/>
        </w:rPr>
      </w:pPr>
      <w:r w:rsidRPr="00C35602">
        <w:rPr>
          <w:rFonts w:ascii="Times New Roman" w:hAnsi="Times New Roman"/>
          <w:spacing w:val="-6"/>
          <w:sz w:val="28"/>
          <w:szCs w:val="28"/>
        </w:rPr>
        <w:t xml:space="preserve"> </w:t>
      </w:r>
    </w:p>
    <w:p w:rsidR="00051A67" w:rsidRPr="00995921"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C35602">
        <w:rPr>
          <w:rFonts w:ascii="Times New Roman" w:hAnsi="Times New Roman"/>
          <w:sz w:val="28"/>
          <w:szCs w:val="28"/>
        </w:rPr>
        <w:t>Заказчик, являющийся Организатором закупки</w:t>
      </w:r>
      <w:r w:rsidRPr="00C35602">
        <w:rPr>
          <w:rFonts w:ascii="Times New Roman" w:hAnsi="Times New Roman"/>
          <w:spacing w:val="-6"/>
          <w:sz w:val="28"/>
          <w:szCs w:val="28"/>
        </w:rPr>
        <w:t xml:space="preserve">: </w:t>
      </w:r>
      <w:r w:rsidR="00232CA4" w:rsidRPr="00C35602">
        <w:rPr>
          <w:rFonts w:ascii="Times New Roman" w:hAnsi="Times New Roman"/>
          <w:sz w:val="28"/>
          <w:szCs w:val="28"/>
        </w:rPr>
        <w:t>Публичное акционерное общество "Приаргунское производственное</w:t>
      </w:r>
      <w:r w:rsidR="00232CA4" w:rsidRPr="00995921">
        <w:rPr>
          <w:rFonts w:ascii="Times New Roman" w:hAnsi="Times New Roman"/>
          <w:sz w:val="28"/>
          <w:szCs w:val="28"/>
        </w:rPr>
        <w:t xml:space="preserve"> горно-химическое объединение"</w:t>
      </w:r>
      <w:r w:rsidR="00EB3DDD" w:rsidRPr="00995921">
        <w:rPr>
          <w:rFonts w:ascii="Times New Roman" w:hAnsi="Times New Roman"/>
          <w:sz w:val="28"/>
          <w:szCs w:val="28"/>
        </w:rPr>
        <w:t xml:space="preserve"> (ПАО «ППГХО»).</w:t>
      </w:r>
    </w:p>
    <w:p w:rsidR="00EB3DDD" w:rsidRDefault="00051A67" w:rsidP="00EB3DDD">
      <w:pPr>
        <w:jc w:val="both"/>
        <w:rPr>
          <w:sz w:val="28"/>
          <w:szCs w:val="28"/>
        </w:rPr>
      </w:pPr>
      <w:r w:rsidRPr="00995921">
        <w:rPr>
          <w:sz w:val="28"/>
          <w:szCs w:val="28"/>
        </w:rPr>
        <w:t xml:space="preserve">Место нахождения: </w:t>
      </w:r>
      <w:r w:rsidR="00EB3DDD" w:rsidRPr="00995921">
        <w:rPr>
          <w:rFonts w:eastAsia="Calibri"/>
          <w:bCs/>
          <w:color w:val="000000"/>
          <w:sz w:val="28"/>
          <w:szCs w:val="28"/>
        </w:rPr>
        <w:t xml:space="preserve">674673, Забайкальский край, </w:t>
      </w:r>
      <w:proofErr w:type="gramStart"/>
      <w:r w:rsidR="00EB3DDD" w:rsidRPr="00995921">
        <w:rPr>
          <w:rFonts w:eastAsia="Calibri"/>
          <w:bCs/>
          <w:color w:val="000000"/>
          <w:sz w:val="28"/>
          <w:szCs w:val="28"/>
        </w:rPr>
        <w:t>г</w:t>
      </w:r>
      <w:proofErr w:type="gramEnd"/>
      <w:r w:rsidR="00EB3DDD" w:rsidRPr="00995921">
        <w:rPr>
          <w:rFonts w:eastAsia="Calibri"/>
          <w:bCs/>
          <w:color w:val="000000"/>
          <w:sz w:val="28"/>
          <w:szCs w:val="28"/>
        </w:rPr>
        <w:t>. Краснокаменск</w:t>
      </w:r>
      <w:r w:rsidR="00EB3DDD" w:rsidRPr="00995921">
        <w:rPr>
          <w:rFonts w:eastAsia="Calibri"/>
          <w:sz w:val="28"/>
          <w:szCs w:val="28"/>
        </w:rPr>
        <w:t>, проспект Строителей, здание</w:t>
      </w:r>
      <w:r w:rsidR="00EB3DDD" w:rsidRPr="00EB3DDD">
        <w:rPr>
          <w:rFonts w:eastAsia="Calibri"/>
          <w:sz w:val="28"/>
          <w:szCs w:val="28"/>
        </w:rPr>
        <w:t xml:space="preserve"> управления ПАО «ППГХО»</w:t>
      </w:r>
      <w:r w:rsidR="00EB3DDD">
        <w:rPr>
          <w:rFonts w:eastAsia="Calibri"/>
          <w:sz w:val="28"/>
          <w:szCs w:val="28"/>
        </w:rPr>
        <w:t>.</w:t>
      </w:r>
    </w:p>
    <w:p w:rsidR="00EB3DDD" w:rsidRDefault="00051A67" w:rsidP="00EB3DDD">
      <w:pPr>
        <w:tabs>
          <w:tab w:val="left" w:pos="1134"/>
        </w:tabs>
        <w:jc w:val="both"/>
      </w:pPr>
      <w:r w:rsidRPr="00563FFA">
        <w:rPr>
          <w:sz w:val="28"/>
          <w:szCs w:val="28"/>
        </w:rPr>
        <w:t xml:space="preserve">Почтовый адрес: </w:t>
      </w:r>
      <w:r w:rsidR="00EB3DDD">
        <w:rPr>
          <w:spacing w:val="-6"/>
          <w:sz w:val="28"/>
          <w:szCs w:val="28"/>
        </w:rPr>
        <w:t xml:space="preserve">674673, Забайкальский край, </w:t>
      </w:r>
      <w:proofErr w:type="gramStart"/>
      <w:r w:rsidR="00EB3DDD">
        <w:rPr>
          <w:spacing w:val="-6"/>
          <w:sz w:val="28"/>
          <w:szCs w:val="28"/>
        </w:rPr>
        <w:t>г</w:t>
      </w:r>
      <w:proofErr w:type="gramEnd"/>
      <w:r w:rsidR="00EB3DDD">
        <w:rPr>
          <w:spacing w:val="-6"/>
          <w:sz w:val="28"/>
          <w:szCs w:val="28"/>
        </w:rPr>
        <w:t>. Краснокаменск, ОПС-3, а/я 496.</w:t>
      </w:r>
    </w:p>
    <w:p w:rsidR="00EB3DDD" w:rsidRPr="00EB3DDD" w:rsidRDefault="00051A67" w:rsidP="00EB3DDD">
      <w:pPr>
        <w:widowControl w:val="0"/>
        <w:jc w:val="both"/>
        <w:rPr>
          <w:sz w:val="28"/>
          <w:szCs w:val="28"/>
        </w:rPr>
      </w:pPr>
      <w:r w:rsidRPr="00563FFA">
        <w:rPr>
          <w:sz w:val="28"/>
          <w:szCs w:val="28"/>
        </w:rPr>
        <w:t>Тел./факс, эл. </w:t>
      </w:r>
      <w:r w:rsidR="00EB3DDD" w:rsidRPr="00EB3DDD">
        <w:rPr>
          <w:sz w:val="28"/>
          <w:szCs w:val="28"/>
        </w:rPr>
        <w:t xml:space="preserve">почта: </w:t>
      </w:r>
      <w:r w:rsidR="00EB3DDD" w:rsidRPr="00EB3DDD">
        <w:rPr>
          <w:iCs/>
          <w:sz w:val="28"/>
          <w:szCs w:val="28"/>
        </w:rPr>
        <w:t>8-30245-35275/</w:t>
      </w:r>
      <w:r w:rsidR="00EB3DDD" w:rsidRPr="00EB3DDD">
        <w:rPr>
          <w:sz w:val="28"/>
          <w:szCs w:val="28"/>
        </w:rPr>
        <w:t>8-30245-46911,</w:t>
      </w:r>
      <w:r w:rsidR="00EB3DDD">
        <w:rPr>
          <w:sz w:val="28"/>
          <w:szCs w:val="28"/>
        </w:rPr>
        <w:t xml:space="preserve"> </w:t>
      </w:r>
      <w:hyperlink r:id="rId8" w:history="1">
        <w:r w:rsidR="00EB3DDD" w:rsidRPr="000F7386">
          <w:rPr>
            <w:rStyle w:val="a6"/>
            <w:sz w:val="28"/>
            <w:szCs w:val="28"/>
            <w:lang w:val="en-US"/>
          </w:rPr>
          <w:t>konkurs</w:t>
        </w:r>
        <w:r w:rsidR="00EB3DDD" w:rsidRPr="000F7386">
          <w:rPr>
            <w:rStyle w:val="a6"/>
            <w:sz w:val="28"/>
            <w:szCs w:val="28"/>
          </w:rPr>
          <w:t>@</w:t>
        </w:r>
        <w:r w:rsidR="00EB3DDD" w:rsidRPr="000F7386">
          <w:rPr>
            <w:rStyle w:val="a6"/>
            <w:sz w:val="28"/>
            <w:szCs w:val="28"/>
            <w:lang w:val="en-US"/>
          </w:rPr>
          <w:t>ppgho</w:t>
        </w:r>
        <w:r w:rsidR="00EB3DDD" w:rsidRPr="000F7386">
          <w:rPr>
            <w:rStyle w:val="a6"/>
            <w:sz w:val="28"/>
            <w:szCs w:val="28"/>
          </w:rPr>
          <w:t>.</w:t>
        </w:r>
        <w:r w:rsidR="00EB3DDD" w:rsidRPr="000F7386">
          <w:rPr>
            <w:rStyle w:val="a6"/>
            <w:sz w:val="28"/>
            <w:szCs w:val="28"/>
            <w:lang w:val="en-US"/>
          </w:rPr>
          <w:t>ru</w:t>
        </w:r>
      </w:hyperlink>
      <w:r w:rsidR="00EB3DDD">
        <w:t>.</w:t>
      </w:r>
    </w:p>
    <w:p w:rsidR="00051A67" w:rsidRPr="00575FCF" w:rsidRDefault="00051A67" w:rsidP="00EB3DDD">
      <w:pPr>
        <w:tabs>
          <w:tab w:val="left" w:pos="1134"/>
        </w:tabs>
        <w:contextualSpacing/>
        <w:rPr>
          <w:sz w:val="28"/>
          <w:szCs w:val="28"/>
        </w:rPr>
      </w:pPr>
    </w:p>
    <w:p w:rsidR="00051A67" w:rsidRPr="00995921"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995921">
        <w:rPr>
          <w:rFonts w:ascii="Times New Roman" w:hAnsi="Times New Roman"/>
          <w:sz w:val="28"/>
          <w:szCs w:val="28"/>
        </w:rPr>
        <w:t xml:space="preserve">Количество лотов: </w:t>
      </w:r>
      <w:r w:rsidR="00EB3DDD" w:rsidRPr="00995921">
        <w:rPr>
          <w:rFonts w:ascii="Times New Roman" w:hAnsi="Times New Roman"/>
          <w:sz w:val="28"/>
          <w:szCs w:val="28"/>
        </w:rPr>
        <w:t>1</w:t>
      </w:r>
      <w:r w:rsidRPr="00995921">
        <w:rPr>
          <w:rFonts w:ascii="Times New Roman" w:hAnsi="Times New Roman"/>
          <w:sz w:val="28"/>
          <w:szCs w:val="28"/>
        </w:rPr>
        <w:t xml:space="preserve"> (</w:t>
      </w:r>
      <w:r w:rsidR="00EB3DDD" w:rsidRPr="00995921">
        <w:rPr>
          <w:rFonts w:ascii="Times New Roman" w:hAnsi="Times New Roman"/>
          <w:sz w:val="28"/>
          <w:szCs w:val="28"/>
        </w:rPr>
        <w:t>один</w:t>
      </w:r>
      <w:r w:rsidRPr="00995921">
        <w:rPr>
          <w:rFonts w:ascii="Times New Roman" w:hAnsi="Times New Roman"/>
          <w:sz w:val="28"/>
          <w:szCs w:val="28"/>
        </w:rPr>
        <w:t xml:space="preserve">). </w:t>
      </w:r>
    </w:p>
    <w:p w:rsidR="00051A67" w:rsidRPr="00C35602" w:rsidRDefault="00051A67" w:rsidP="00051A67">
      <w:pPr>
        <w:tabs>
          <w:tab w:val="left" w:pos="1134"/>
        </w:tabs>
        <w:ind w:firstLine="709"/>
        <w:contextualSpacing/>
        <w:rPr>
          <w:sz w:val="28"/>
          <w:szCs w:val="28"/>
        </w:rPr>
      </w:pPr>
    </w:p>
    <w:p w:rsidR="00995921" w:rsidRPr="00C35602" w:rsidRDefault="00051A67" w:rsidP="00C35602">
      <w:pPr>
        <w:pStyle w:val="a8"/>
        <w:numPr>
          <w:ilvl w:val="0"/>
          <w:numId w:val="5"/>
        </w:numPr>
        <w:tabs>
          <w:tab w:val="left" w:pos="0"/>
          <w:tab w:val="left" w:pos="1134"/>
        </w:tabs>
        <w:spacing w:after="0" w:line="240" w:lineRule="auto"/>
        <w:ind w:left="0" w:firstLine="709"/>
        <w:jc w:val="both"/>
        <w:rPr>
          <w:rFonts w:ascii="Times New Roman" w:hAnsi="Times New Roman"/>
          <w:b/>
          <w:sz w:val="28"/>
          <w:szCs w:val="28"/>
        </w:rPr>
      </w:pPr>
      <w:r w:rsidRPr="00C35602">
        <w:rPr>
          <w:rFonts w:ascii="Times New Roman" w:hAnsi="Times New Roman"/>
          <w:sz w:val="28"/>
          <w:szCs w:val="28"/>
        </w:rPr>
        <w:t>Предмет договора</w:t>
      </w:r>
      <w:r w:rsidR="00EB3DDD" w:rsidRPr="00C35602">
        <w:rPr>
          <w:rFonts w:ascii="Times New Roman" w:hAnsi="Times New Roman"/>
          <w:sz w:val="28"/>
          <w:szCs w:val="28"/>
        </w:rPr>
        <w:t>: поставка</w:t>
      </w:r>
      <w:r w:rsidR="00C35602" w:rsidRPr="00C35602">
        <w:rPr>
          <w:rFonts w:ascii="Times New Roman" w:hAnsi="Times New Roman"/>
          <w:sz w:val="28"/>
          <w:szCs w:val="28"/>
        </w:rPr>
        <w:t xml:space="preserve"> </w:t>
      </w:r>
      <w:r w:rsidR="00C35602" w:rsidRPr="00C35602">
        <w:rPr>
          <w:rFonts w:ascii="Times New Roman" w:hAnsi="Times New Roman"/>
          <w:b/>
          <w:color w:val="000000"/>
          <w:sz w:val="28"/>
          <w:szCs w:val="28"/>
        </w:rPr>
        <w:t>тканей и тканевых изделий.</w:t>
      </w:r>
    </w:p>
    <w:p w:rsidR="00EB3DDD" w:rsidRPr="00C35602" w:rsidRDefault="00051A67" w:rsidP="00EB3DDD">
      <w:pPr>
        <w:tabs>
          <w:tab w:val="left" w:pos="1134"/>
        </w:tabs>
        <w:contextualSpacing/>
        <w:jc w:val="both"/>
        <w:rPr>
          <w:sz w:val="28"/>
          <w:szCs w:val="28"/>
        </w:rPr>
      </w:pPr>
      <w:r w:rsidRPr="00C35602">
        <w:rPr>
          <w:sz w:val="28"/>
          <w:szCs w:val="28"/>
        </w:rPr>
        <w:t>Срок выполнения постав</w:t>
      </w:r>
      <w:r w:rsidR="00EB3DDD" w:rsidRPr="00C35602">
        <w:rPr>
          <w:sz w:val="28"/>
          <w:szCs w:val="28"/>
        </w:rPr>
        <w:t>ки: в соответствии с проектом договора и приложениями к проекту договора.</w:t>
      </w:r>
    </w:p>
    <w:p w:rsidR="00051A67" w:rsidRPr="00C35602" w:rsidRDefault="00051A67" w:rsidP="00EB3DDD">
      <w:pPr>
        <w:tabs>
          <w:tab w:val="left" w:pos="1134"/>
        </w:tabs>
        <w:contextualSpacing/>
        <w:jc w:val="both"/>
        <w:rPr>
          <w:sz w:val="28"/>
          <w:szCs w:val="28"/>
        </w:rPr>
      </w:pPr>
      <w:r w:rsidRPr="00C35602">
        <w:rPr>
          <w:sz w:val="28"/>
          <w:szCs w:val="28"/>
        </w:rPr>
        <w:t>Место выполнения постав</w:t>
      </w:r>
      <w:r w:rsidR="00EB3DDD" w:rsidRPr="00C35602">
        <w:rPr>
          <w:sz w:val="28"/>
          <w:szCs w:val="28"/>
        </w:rPr>
        <w:t xml:space="preserve">ки: в соответствии с проектом договора и приложениями к проекту договора.  </w:t>
      </w:r>
    </w:p>
    <w:p w:rsidR="00EB3DDD" w:rsidRPr="00575FCF" w:rsidRDefault="00051A67" w:rsidP="00EB3DDD">
      <w:pPr>
        <w:tabs>
          <w:tab w:val="left" w:pos="1134"/>
        </w:tabs>
        <w:contextualSpacing/>
        <w:jc w:val="both"/>
        <w:rPr>
          <w:sz w:val="28"/>
          <w:szCs w:val="28"/>
        </w:rPr>
      </w:pPr>
      <w:r w:rsidRPr="00C35602">
        <w:rPr>
          <w:sz w:val="28"/>
          <w:szCs w:val="28"/>
        </w:rPr>
        <w:t xml:space="preserve">Состав и объем </w:t>
      </w:r>
      <w:r w:rsidR="00EB3DDD" w:rsidRPr="00C35602">
        <w:rPr>
          <w:sz w:val="28"/>
          <w:szCs w:val="28"/>
        </w:rPr>
        <w:t>постав</w:t>
      </w:r>
      <w:r w:rsidRPr="00C35602">
        <w:rPr>
          <w:sz w:val="28"/>
          <w:szCs w:val="28"/>
        </w:rPr>
        <w:t>к</w:t>
      </w:r>
      <w:r w:rsidR="00EB3DDD" w:rsidRPr="00C35602">
        <w:rPr>
          <w:sz w:val="28"/>
          <w:szCs w:val="28"/>
        </w:rPr>
        <w:t>и</w:t>
      </w:r>
      <w:r w:rsidR="009D215D" w:rsidRPr="00C35602">
        <w:rPr>
          <w:sz w:val="28"/>
          <w:szCs w:val="28"/>
        </w:rPr>
        <w:t xml:space="preserve">: </w:t>
      </w:r>
      <w:r w:rsidR="00EB3DDD" w:rsidRPr="00C35602">
        <w:rPr>
          <w:sz w:val="28"/>
          <w:szCs w:val="28"/>
        </w:rPr>
        <w:t>в соответствии</w:t>
      </w:r>
      <w:r w:rsidR="00EB3DDD" w:rsidRPr="00575FCF">
        <w:rPr>
          <w:sz w:val="28"/>
          <w:szCs w:val="28"/>
        </w:rPr>
        <w:t xml:space="preserve"> в соответствии с проектом договора и приложениями к проекту договора.  </w:t>
      </w:r>
    </w:p>
    <w:p w:rsidR="00051A67" w:rsidRPr="00575FCF" w:rsidRDefault="00051A67" w:rsidP="00051A67">
      <w:pPr>
        <w:tabs>
          <w:tab w:val="left" w:pos="1134"/>
        </w:tabs>
        <w:ind w:firstLine="709"/>
        <w:contextualSpacing/>
        <w:jc w:val="both"/>
        <w:rPr>
          <w:b/>
        </w:rPr>
      </w:pPr>
      <w:r w:rsidRPr="00575FCF">
        <w:rPr>
          <w:b/>
          <w:sz w:val="28"/>
          <w:szCs w:val="28"/>
          <w:u w:val="single"/>
        </w:rPr>
        <w:t xml:space="preserve">Предложение частичного выполнения </w:t>
      </w:r>
      <w:r w:rsidR="00EB3DDD" w:rsidRPr="00575FCF">
        <w:rPr>
          <w:b/>
          <w:sz w:val="28"/>
          <w:szCs w:val="28"/>
          <w:u w:val="single"/>
        </w:rPr>
        <w:t xml:space="preserve">поставки </w:t>
      </w:r>
      <w:r w:rsidRPr="00575FCF">
        <w:rPr>
          <w:b/>
          <w:sz w:val="28"/>
          <w:szCs w:val="28"/>
          <w:u w:val="single"/>
        </w:rPr>
        <w:t>не допускается</w:t>
      </w:r>
      <w:r w:rsidRPr="00575FCF">
        <w:rPr>
          <w:b/>
        </w:rPr>
        <w:t>.</w:t>
      </w:r>
    </w:p>
    <w:p w:rsidR="00051A67" w:rsidRPr="00575FCF" w:rsidRDefault="00051A67" w:rsidP="00051A67">
      <w:pPr>
        <w:tabs>
          <w:tab w:val="left" w:pos="1134"/>
        </w:tabs>
        <w:ind w:firstLine="709"/>
        <w:contextualSpacing/>
        <w:jc w:val="both"/>
        <w:rPr>
          <w:b/>
          <w:i/>
        </w:rPr>
      </w:pPr>
    </w:p>
    <w:p w:rsidR="00995921" w:rsidRDefault="00051A67" w:rsidP="00995921">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75FCF">
        <w:rPr>
          <w:rFonts w:ascii="Times New Roman" w:hAnsi="Times New Roman"/>
          <w:sz w:val="28"/>
          <w:szCs w:val="28"/>
        </w:rPr>
        <w:t>Условия</w:t>
      </w:r>
      <w:r w:rsidRPr="00EB3DDD">
        <w:rPr>
          <w:rFonts w:ascii="Times New Roman" w:hAnsi="Times New Roman"/>
          <w:sz w:val="28"/>
          <w:szCs w:val="28"/>
        </w:rPr>
        <w:t xml:space="preserve"> оплаты</w:t>
      </w:r>
      <w:r w:rsidR="00EB3DDD" w:rsidRPr="00EB3DDD">
        <w:rPr>
          <w:rFonts w:ascii="Times New Roman" w:hAnsi="Times New Roman"/>
          <w:sz w:val="28"/>
          <w:szCs w:val="28"/>
        </w:rPr>
        <w:t>: в соответствии с проектом договора и приложениями к проекту договора.</w:t>
      </w:r>
    </w:p>
    <w:p w:rsidR="00051A67" w:rsidRPr="00995921" w:rsidRDefault="00051A67" w:rsidP="00995921">
      <w:pPr>
        <w:tabs>
          <w:tab w:val="left" w:pos="0"/>
          <w:tab w:val="left" w:pos="1134"/>
        </w:tabs>
        <w:jc w:val="both"/>
        <w:rPr>
          <w:sz w:val="28"/>
          <w:szCs w:val="28"/>
        </w:rPr>
      </w:pPr>
      <w:r w:rsidRPr="00995921">
        <w:rPr>
          <w:sz w:val="28"/>
          <w:szCs w:val="28"/>
        </w:rPr>
        <w:t>Форма</w:t>
      </w:r>
      <w:r w:rsidR="009D215D" w:rsidRPr="00995921">
        <w:rPr>
          <w:sz w:val="28"/>
          <w:szCs w:val="28"/>
        </w:rPr>
        <w:t xml:space="preserve"> и все условия проекта договора и приложений к проекту договора </w:t>
      </w:r>
      <w:r w:rsidRPr="00995921">
        <w:rPr>
          <w:sz w:val="28"/>
          <w:szCs w:val="28"/>
        </w:rPr>
        <w:t>являются обязательными. Встречные предложения участников по проекту договора не допускаются.</w:t>
      </w:r>
    </w:p>
    <w:p w:rsidR="00051A67" w:rsidRDefault="00051A67" w:rsidP="00051A67">
      <w:pPr>
        <w:tabs>
          <w:tab w:val="left" w:pos="1134"/>
        </w:tabs>
        <w:ind w:firstLine="709"/>
        <w:contextualSpacing/>
        <w:jc w:val="both"/>
        <w:rPr>
          <w:sz w:val="28"/>
          <w:szCs w:val="28"/>
        </w:rPr>
      </w:pPr>
      <w:r w:rsidRPr="003D19C5">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9D215D">
        <w:rPr>
          <w:sz w:val="28"/>
          <w:szCs w:val="28"/>
        </w:rPr>
        <w:t>исправление грамматических ошибок, если таковые выявлены участником в проекте договора</w:t>
      </w:r>
      <w:r w:rsidR="009D215D" w:rsidRPr="009D215D">
        <w:rPr>
          <w:sz w:val="28"/>
          <w:szCs w:val="28"/>
        </w:rPr>
        <w:t>.</w:t>
      </w:r>
    </w:p>
    <w:p w:rsidR="009D215D" w:rsidRPr="00563FFA" w:rsidRDefault="009D215D" w:rsidP="00051A67">
      <w:pPr>
        <w:tabs>
          <w:tab w:val="left" w:pos="1134"/>
        </w:tabs>
        <w:ind w:firstLine="709"/>
        <w:contextualSpacing/>
        <w:jc w:val="both"/>
        <w:rPr>
          <w:sz w:val="28"/>
          <w:szCs w:val="28"/>
        </w:rPr>
      </w:pPr>
    </w:p>
    <w:p w:rsidR="003D19C5" w:rsidRPr="00551BB7"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51BB7">
        <w:rPr>
          <w:rFonts w:ascii="Times New Roman" w:hAnsi="Times New Roman"/>
          <w:sz w:val="28"/>
          <w:szCs w:val="28"/>
        </w:rPr>
        <w:t>Начальная (максимальная) цена договора</w:t>
      </w:r>
      <w:r w:rsidR="00995921" w:rsidRPr="00551BB7">
        <w:rPr>
          <w:rFonts w:ascii="Times New Roman" w:hAnsi="Times New Roman"/>
          <w:sz w:val="28"/>
          <w:szCs w:val="28"/>
        </w:rPr>
        <w:t>:</w:t>
      </w:r>
      <w:r w:rsidRPr="00551BB7">
        <w:rPr>
          <w:rFonts w:ascii="Times New Roman" w:hAnsi="Times New Roman"/>
          <w:sz w:val="28"/>
          <w:szCs w:val="28"/>
        </w:rPr>
        <w:t xml:space="preserve"> </w:t>
      </w:r>
    </w:p>
    <w:p w:rsidR="003875DC" w:rsidRDefault="003875DC" w:rsidP="003875DC">
      <w:pPr>
        <w:tabs>
          <w:tab w:val="left" w:pos="1134"/>
        </w:tabs>
        <w:jc w:val="both"/>
        <w:rPr>
          <w:b/>
          <w:bCs/>
          <w:color w:val="000000"/>
          <w:sz w:val="28"/>
          <w:szCs w:val="28"/>
          <w:u w:val="single"/>
        </w:rPr>
      </w:pPr>
      <w:r w:rsidRPr="003875DC">
        <w:rPr>
          <w:b/>
          <w:bCs/>
          <w:color w:val="000000"/>
          <w:sz w:val="28"/>
          <w:szCs w:val="28"/>
          <w:u w:val="single"/>
        </w:rPr>
        <w:t>- 2 730 742 (два миллиона семьсот тридцать тысяч семьсот сорок два) рубля  47 копеек, с учетом НДС 18%</w:t>
      </w:r>
      <w:r>
        <w:rPr>
          <w:b/>
          <w:bCs/>
          <w:color w:val="000000"/>
          <w:sz w:val="28"/>
          <w:szCs w:val="28"/>
          <w:u w:val="single"/>
        </w:rPr>
        <w:t>.</w:t>
      </w:r>
    </w:p>
    <w:p w:rsidR="003875DC" w:rsidRPr="003875DC" w:rsidRDefault="003875DC" w:rsidP="003875DC">
      <w:pPr>
        <w:tabs>
          <w:tab w:val="left" w:pos="1134"/>
        </w:tabs>
        <w:jc w:val="both"/>
        <w:rPr>
          <w:b/>
          <w:sz w:val="28"/>
          <w:szCs w:val="28"/>
          <w:u w:val="single"/>
        </w:rPr>
      </w:pPr>
      <w:r>
        <w:rPr>
          <w:b/>
          <w:bCs/>
          <w:color w:val="000000"/>
          <w:sz w:val="28"/>
          <w:szCs w:val="28"/>
          <w:u w:val="single"/>
        </w:rPr>
        <w:t>- 2 314 188 (два миллиона триста четырнадцать тысяч сто восемьдесят восемь) рублей 53 копейки</w:t>
      </w:r>
      <w:r w:rsidR="003D19C5" w:rsidRPr="00C35602">
        <w:rPr>
          <w:b/>
          <w:sz w:val="28"/>
          <w:szCs w:val="28"/>
          <w:u w:val="single"/>
        </w:rPr>
        <w:t>, без учета НДС 18%.</w:t>
      </w:r>
    </w:p>
    <w:p w:rsidR="00995921" w:rsidRDefault="00995921" w:rsidP="00995921">
      <w:pPr>
        <w:tabs>
          <w:tab w:val="left" w:pos="0"/>
          <w:tab w:val="left" w:pos="1134"/>
        </w:tabs>
        <w:suppressAutoHyphens/>
        <w:jc w:val="both"/>
        <w:rPr>
          <w:rFonts w:eastAsia="Calibri"/>
          <w:sz w:val="28"/>
          <w:szCs w:val="28"/>
          <w:u w:val="single"/>
          <w:lang w:eastAsia="en-US"/>
        </w:rPr>
      </w:pPr>
      <w:r w:rsidRPr="00C35602">
        <w:rPr>
          <w:b/>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закупки</w:t>
      </w:r>
      <w:r w:rsidRPr="00470E5B">
        <w:rPr>
          <w:b/>
          <w:sz w:val="28"/>
          <w:szCs w:val="28"/>
          <w:u w:val="single"/>
        </w:rPr>
        <w:t xml:space="preserve"> цены</w:t>
      </w:r>
      <w:r w:rsidRPr="00470E5B">
        <w:rPr>
          <w:sz w:val="28"/>
          <w:szCs w:val="28"/>
          <w:u w:val="single"/>
        </w:rPr>
        <w:t>.</w:t>
      </w:r>
    </w:p>
    <w:p w:rsidR="00995921" w:rsidRDefault="00995921" w:rsidP="00995921">
      <w:pPr>
        <w:tabs>
          <w:tab w:val="left" w:pos="0"/>
          <w:tab w:val="left" w:pos="1134"/>
        </w:tabs>
        <w:suppressAutoHyphens/>
        <w:jc w:val="both"/>
        <w:rPr>
          <w:rFonts w:eastAsia="Calibri"/>
          <w:sz w:val="28"/>
          <w:szCs w:val="28"/>
          <w:u w:val="single"/>
          <w:lang w:eastAsia="en-US"/>
        </w:rPr>
      </w:pPr>
      <w:r w:rsidRPr="006F1DE5">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bookmarkStart w:id="14" w:name="_GoBack"/>
      <w:bookmarkEnd w:id="14"/>
      <w:r w:rsidRPr="006F1DE5">
        <w:rPr>
          <w:sz w:val="28"/>
          <w:szCs w:val="28"/>
        </w:rPr>
        <w:t>.</w:t>
      </w:r>
    </w:p>
    <w:p w:rsidR="00995921" w:rsidRPr="00725A8D" w:rsidRDefault="00995921" w:rsidP="00995921">
      <w:pPr>
        <w:tabs>
          <w:tab w:val="left" w:pos="0"/>
          <w:tab w:val="left" w:pos="1134"/>
        </w:tabs>
        <w:suppressAutoHyphens/>
        <w:jc w:val="both"/>
        <w:rPr>
          <w:rFonts w:eastAsia="Calibri"/>
          <w:sz w:val="28"/>
          <w:szCs w:val="28"/>
          <w:u w:val="single"/>
          <w:lang w:eastAsia="en-US"/>
        </w:rPr>
      </w:pPr>
      <w:r w:rsidRPr="00953CDD">
        <w:rPr>
          <w:sz w:val="28"/>
          <w:szCs w:val="28"/>
        </w:rPr>
        <w:t>Единый базис сравнения ценовых предложений определяется по следующим правилам: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 то на основании ЕОСЗ (</w:t>
      </w:r>
      <w:r w:rsidRPr="00725A8D">
        <w:rPr>
          <w:sz w:val="28"/>
          <w:szCs w:val="28"/>
        </w:rPr>
        <w:t>ст.12.7.11 а) в качестве единого базиса сравнения ценовых предложений используются цены предложений участников без учета НДС.</w:t>
      </w:r>
    </w:p>
    <w:p w:rsidR="00051A67" w:rsidRPr="00563FFA" w:rsidRDefault="00051A67" w:rsidP="00995921">
      <w:pPr>
        <w:widowControl w:val="0"/>
        <w:tabs>
          <w:tab w:val="left" w:pos="1134"/>
        </w:tabs>
        <w:contextualSpacing/>
        <w:jc w:val="both"/>
        <w:rPr>
          <w:b/>
          <w:i/>
        </w:rPr>
      </w:pPr>
    </w:p>
    <w:p w:rsidR="00051A67" w:rsidRPr="00563FFA" w:rsidRDefault="00051A67" w:rsidP="00AE583A">
      <w:pPr>
        <w:pStyle w:val="a8"/>
        <w:widowControl w:val="0"/>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051A67" w:rsidRPr="00563FFA" w:rsidRDefault="00051A67" w:rsidP="00AE583A">
      <w:pPr>
        <w:widowControl w:val="0"/>
        <w:tabs>
          <w:tab w:val="left" w:pos="1134"/>
        </w:tabs>
        <w:ind w:firstLine="709"/>
        <w:contextualSpacing/>
        <w:jc w:val="both"/>
        <w:rPr>
          <w:rFonts w:eastAsia="Calibri"/>
          <w:b/>
          <w:bCs/>
          <w:i/>
          <w:szCs w:val="22"/>
          <w:lang w:eastAsia="en-US"/>
        </w:rPr>
      </w:pPr>
      <w:bookmarkStart w:id="15"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5"/>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51A67" w:rsidRPr="00563FFA" w:rsidRDefault="00051A67" w:rsidP="00AE583A">
      <w:pPr>
        <w:widowControl w:val="0"/>
        <w:tabs>
          <w:tab w:val="left" w:pos="1134"/>
        </w:tabs>
        <w:ind w:firstLine="709"/>
        <w:contextualSpacing/>
        <w:jc w:val="both"/>
        <w:rPr>
          <w:b/>
          <w:i/>
        </w:rPr>
      </w:pPr>
    </w:p>
    <w:p w:rsidR="00051A67" w:rsidRPr="00563FFA" w:rsidRDefault="00051A67" w:rsidP="00AE583A">
      <w:pPr>
        <w:pStyle w:val="a8"/>
        <w:widowControl w:val="0"/>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051A67" w:rsidRPr="00232CA4" w:rsidRDefault="00051A67" w:rsidP="00AE583A">
      <w:pPr>
        <w:widowControl w:val="0"/>
        <w:tabs>
          <w:tab w:val="left" w:pos="1134"/>
        </w:tabs>
        <w:ind w:firstLine="709"/>
        <w:contextualSpacing/>
        <w:jc w:val="both"/>
        <w:rPr>
          <w:rFonts w:eastAsia="Calibri"/>
          <w:b/>
          <w:i/>
          <w:lang w:eastAsia="en-US"/>
        </w:rPr>
      </w:pPr>
      <w:r w:rsidRPr="00563FFA">
        <w:rPr>
          <w:rFonts w:eastAsia="Calibri"/>
          <w:b/>
          <w:i/>
          <w:szCs w:val="22"/>
          <w:lang w:eastAsia="en-US"/>
        </w:rPr>
        <w:t xml:space="preserve">Документы, оригиналы которых выданы участнику закупки третьими лицами с </w:t>
      </w:r>
      <w:r w:rsidRPr="00232CA4">
        <w:rPr>
          <w:rFonts w:eastAsia="Calibri"/>
          <w:b/>
          <w:i/>
          <w:lang w:eastAsia="en-US"/>
        </w:rPr>
        <w:t>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51A67" w:rsidRPr="00232CA4" w:rsidRDefault="00051A67" w:rsidP="00AE583A">
      <w:pPr>
        <w:widowControl w:val="0"/>
        <w:tabs>
          <w:tab w:val="left" w:pos="1134"/>
        </w:tabs>
        <w:ind w:firstLine="709"/>
        <w:contextualSpacing/>
        <w:jc w:val="both"/>
        <w:rPr>
          <w:b/>
          <w:i/>
        </w:rPr>
      </w:pPr>
    </w:p>
    <w:p w:rsidR="00051A67" w:rsidRPr="006E643E" w:rsidRDefault="00051A67" w:rsidP="00AE583A">
      <w:pPr>
        <w:pStyle w:val="a8"/>
        <w:widowControl w:val="0"/>
        <w:numPr>
          <w:ilvl w:val="0"/>
          <w:numId w:val="5"/>
        </w:numPr>
        <w:tabs>
          <w:tab w:val="left" w:pos="0"/>
          <w:tab w:val="left" w:pos="1134"/>
        </w:tabs>
        <w:spacing w:after="0" w:line="240" w:lineRule="auto"/>
        <w:ind w:left="0" w:firstLine="709"/>
        <w:jc w:val="both"/>
        <w:rPr>
          <w:sz w:val="28"/>
          <w:szCs w:val="28"/>
        </w:rPr>
      </w:pPr>
      <w:r w:rsidRPr="003D19C5">
        <w:rPr>
          <w:rFonts w:ascii="Times New Roman" w:hAnsi="Times New Roman"/>
          <w:sz w:val="28"/>
          <w:szCs w:val="28"/>
        </w:rPr>
        <w:t xml:space="preserve">Обеспечение заявки на участие в </w:t>
      </w:r>
      <w:r w:rsidRPr="006E643E">
        <w:rPr>
          <w:rFonts w:ascii="Times New Roman" w:hAnsi="Times New Roman"/>
          <w:sz w:val="28"/>
          <w:szCs w:val="28"/>
        </w:rPr>
        <w:t>закупке</w:t>
      </w:r>
      <w:r w:rsidR="00232CA4" w:rsidRPr="006E643E">
        <w:rPr>
          <w:rFonts w:ascii="Times New Roman" w:hAnsi="Times New Roman"/>
          <w:sz w:val="28"/>
          <w:szCs w:val="28"/>
        </w:rPr>
        <w:t xml:space="preserve">: не требуется. </w:t>
      </w:r>
    </w:p>
    <w:p w:rsidR="00232CA4" w:rsidRPr="003D19C5" w:rsidRDefault="00232CA4" w:rsidP="00AE583A">
      <w:pPr>
        <w:widowControl w:val="0"/>
        <w:tabs>
          <w:tab w:val="left" w:pos="1134"/>
        </w:tabs>
        <w:contextualSpacing/>
        <w:jc w:val="both"/>
        <w:rPr>
          <w:rFonts w:eastAsia="Calibri"/>
          <w:b/>
          <w:i/>
          <w:sz w:val="28"/>
          <w:szCs w:val="28"/>
          <w:lang w:eastAsia="en-US"/>
        </w:rPr>
      </w:pPr>
    </w:p>
    <w:p w:rsidR="00051A67" w:rsidRPr="003D19C5" w:rsidRDefault="00051A67" w:rsidP="00AE583A">
      <w:pPr>
        <w:pStyle w:val="a8"/>
        <w:widowControl w:val="0"/>
        <w:numPr>
          <w:ilvl w:val="0"/>
          <w:numId w:val="5"/>
        </w:numPr>
        <w:tabs>
          <w:tab w:val="left" w:pos="0"/>
          <w:tab w:val="left" w:pos="1134"/>
        </w:tabs>
        <w:spacing w:after="0" w:line="240" w:lineRule="auto"/>
        <w:ind w:left="0" w:firstLine="709"/>
        <w:jc w:val="both"/>
        <w:rPr>
          <w:rFonts w:ascii="Times New Roman" w:hAnsi="Times New Roman"/>
          <w:sz w:val="28"/>
          <w:szCs w:val="28"/>
        </w:rPr>
      </w:pPr>
      <w:r w:rsidRPr="003D19C5">
        <w:rPr>
          <w:rFonts w:ascii="Times New Roman" w:hAnsi="Times New Roman"/>
          <w:sz w:val="28"/>
          <w:szCs w:val="28"/>
        </w:rPr>
        <w:t xml:space="preserve">Сведения о порядке проведения, в том числе об оформлении </w:t>
      </w:r>
      <w:r w:rsidRPr="003D19C5">
        <w:rPr>
          <w:rFonts w:ascii="Times New Roman" w:hAnsi="Times New Roman"/>
          <w:sz w:val="28"/>
          <w:szCs w:val="28"/>
        </w:rPr>
        <w:lastRenderedPageBreak/>
        <w:t>участия в закупке, определении лица, выигравшего закупку:</w:t>
      </w:r>
    </w:p>
    <w:p w:rsidR="00AE583A" w:rsidRDefault="00051A67" w:rsidP="00AE583A">
      <w:pPr>
        <w:widowControl w:val="0"/>
        <w:tabs>
          <w:tab w:val="left" w:pos="1134"/>
        </w:tabs>
        <w:ind w:firstLine="709"/>
        <w:contextualSpacing/>
        <w:jc w:val="both"/>
        <w:rPr>
          <w:sz w:val="28"/>
          <w:szCs w:val="28"/>
        </w:rPr>
      </w:pPr>
      <w:r w:rsidRPr="00563FFA">
        <w:rPr>
          <w:sz w:val="28"/>
          <w:szCs w:val="28"/>
        </w:rPr>
        <w:t>Закупка проводится на электронной торговой площадке (ЭТП)</w:t>
      </w:r>
      <w:r w:rsidR="006E643E">
        <w:rPr>
          <w:sz w:val="28"/>
          <w:szCs w:val="28"/>
        </w:rPr>
        <w:t xml:space="preserve"> </w:t>
      </w:r>
      <w:r w:rsidR="006E643E" w:rsidRPr="00E761FA">
        <w:rPr>
          <w:sz w:val="28"/>
          <w:szCs w:val="28"/>
        </w:rPr>
        <w:t>ООО «Фабрикант»</w:t>
      </w:r>
      <w:r w:rsidR="006E643E">
        <w:rPr>
          <w:sz w:val="28"/>
          <w:szCs w:val="28"/>
        </w:rPr>
        <w:t xml:space="preserve"> </w:t>
      </w:r>
      <w:r w:rsidRPr="00563FFA">
        <w:rPr>
          <w:sz w:val="28"/>
          <w:szCs w:val="28"/>
        </w:rPr>
        <w:t>в сети «Интернет» по адресу:</w:t>
      </w:r>
      <w:r w:rsidR="006E643E">
        <w:rPr>
          <w:sz w:val="28"/>
          <w:szCs w:val="28"/>
        </w:rPr>
        <w:t xml:space="preserve"> </w:t>
      </w:r>
      <w:hyperlink r:id="rId9" w:history="1">
        <w:r w:rsidR="006E643E">
          <w:rPr>
            <w:rStyle w:val="a6"/>
            <w:sz w:val="28"/>
            <w:szCs w:val="28"/>
          </w:rPr>
          <w:t>www.</w:t>
        </w:r>
        <w:r w:rsidR="006E643E">
          <w:rPr>
            <w:rStyle w:val="a6"/>
            <w:sz w:val="28"/>
            <w:szCs w:val="28"/>
            <w:lang w:val="en-US"/>
          </w:rPr>
          <w:t>fabrikant</w:t>
        </w:r>
        <w:r w:rsidR="006E643E">
          <w:rPr>
            <w:rStyle w:val="a6"/>
            <w:sz w:val="28"/>
            <w:szCs w:val="28"/>
          </w:rPr>
          <w:t>.ru</w:t>
        </w:r>
      </w:hyperlink>
      <w:r w:rsidR="006E643E">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051A67" w:rsidRPr="00AE583A" w:rsidRDefault="00051A67" w:rsidP="00AE583A">
      <w:pPr>
        <w:widowControl w:val="0"/>
        <w:tabs>
          <w:tab w:val="left" w:pos="1134"/>
        </w:tabs>
        <w:ind w:firstLine="709"/>
        <w:contextualSpacing/>
        <w:jc w:val="both"/>
        <w:rPr>
          <w:sz w:val="28"/>
          <w:szCs w:val="28"/>
        </w:rPr>
      </w:pPr>
      <w:r w:rsidRPr="006E643E">
        <w:rPr>
          <w:rFonts w:eastAsia="Calibri"/>
          <w:sz w:val="28"/>
          <w:szCs w:val="28"/>
          <w:highlight w:val="red"/>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6E643E" w:rsidDel="00EC0238">
        <w:rPr>
          <w:rFonts w:eastAsia="Calibri"/>
          <w:sz w:val="28"/>
          <w:szCs w:val="28"/>
          <w:highlight w:val="red"/>
          <w:lang w:eastAsia="en-US"/>
        </w:rPr>
        <w:t xml:space="preserve"> статьей 4 Федерального закона о</w:t>
      </w:r>
      <w:r w:rsidRPr="006E643E">
        <w:rPr>
          <w:rFonts w:eastAsia="Calibri"/>
          <w:sz w:val="28"/>
          <w:szCs w:val="28"/>
          <w:highlight w:val="red"/>
          <w:lang w:eastAsia="en-US"/>
        </w:rPr>
        <w:t>т 24 июля 2007 года № 209-ФЗ «О </w:t>
      </w:r>
      <w:r w:rsidRPr="006E643E" w:rsidDel="00EC0238">
        <w:rPr>
          <w:rFonts w:eastAsia="Calibri"/>
          <w:sz w:val="28"/>
          <w:szCs w:val="28"/>
          <w:highlight w:val="red"/>
          <w:lang w:eastAsia="en-US"/>
        </w:rPr>
        <w:t>развитии малого и среднего предпринимательства в Российской Федерации»</w:t>
      </w:r>
      <w:r w:rsidRPr="006E643E">
        <w:rPr>
          <w:rFonts w:eastAsia="Calibri"/>
          <w:sz w:val="28"/>
          <w:szCs w:val="28"/>
          <w:highlight w:val="red"/>
          <w:lang w:eastAsia="en-US"/>
        </w:rPr>
        <w:t>.</w:t>
      </w:r>
    </w:p>
    <w:p w:rsidR="004F2F89" w:rsidRDefault="00051A67" w:rsidP="00AE583A">
      <w:pPr>
        <w:widowControl w:val="0"/>
        <w:tabs>
          <w:tab w:val="left" w:pos="1134"/>
        </w:tabs>
        <w:ind w:firstLine="709"/>
        <w:contextualSpacing/>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51A67" w:rsidRPr="00563FFA" w:rsidRDefault="00051A67" w:rsidP="004F2F89">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51A67" w:rsidRPr="00563FFA" w:rsidRDefault="00051A67" w:rsidP="00051A67">
      <w:pPr>
        <w:tabs>
          <w:tab w:val="left" w:pos="1134"/>
        </w:tabs>
        <w:contextualSpacing/>
        <w:jc w:val="both"/>
        <w:rPr>
          <w:spacing w:val="-6"/>
          <w:sz w:val="28"/>
          <w:szCs w:val="28"/>
        </w:rPr>
      </w:pPr>
    </w:p>
    <w:p w:rsidR="00051A67" w:rsidRPr="00563FFA"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051A67" w:rsidRPr="004F2F89" w:rsidRDefault="00051A67" w:rsidP="00051A67">
      <w:pPr>
        <w:tabs>
          <w:tab w:val="left" w:pos="1134"/>
        </w:tabs>
        <w:ind w:firstLine="709"/>
        <w:contextualSpacing/>
        <w:jc w:val="both"/>
        <w:rPr>
          <w:b/>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w:t>
      </w:r>
      <w:r w:rsidRPr="004F2F89">
        <w:rPr>
          <w:spacing w:val="-6"/>
          <w:sz w:val="28"/>
          <w:szCs w:val="28"/>
        </w:rPr>
        <w:t>получения закупочной документации на ЭТП определяется правилами данной ЭТП.</w:t>
      </w:r>
    </w:p>
    <w:p w:rsidR="00051A67" w:rsidRPr="00563FFA" w:rsidRDefault="00051A67" w:rsidP="00051A67">
      <w:pPr>
        <w:tabs>
          <w:tab w:val="left" w:pos="1134"/>
        </w:tabs>
        <w:ind w:firstLine="709"/>
        <w:contextualSpacing/>
        <w:jc w:val="both"/>
        <w:rPr>
          <w:sz w:val="28"/>
          <w:szCs w:val="28"/>
        </w:rPr>
      </w:pPr>
      <w:r w:rsidRPr="004F2F89">
        <w:rPr>
          <w:sz w:val="28"/>
          <w:szCs w:val="28"/>
        </w:rPr>
        <w:t xml:space="preserve">Официальная публикация документов по данной закупке: </w:t>
      </w:r>
      <w:bookmarkStart w:id="16" w:name="_Ref320025392"/>
      <w:r w:rsidRPr="004F2F89">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0" w:history="1">
        <w:r w:rsidRPr="00563FFA">
          <w:rPr>
            <w:rStyle w:val="a6"/>
            <w:rFonts w:eastAsia="Calibri"/>
            <w:sz w:val="28"/>
            <w:szCs w:val="28"/>
            <w:lang w:eastAsia="en-US"/>
          </w:rPr>
          <w:t>http://www.zakupki.gov.ru</w:t>
        </w:r>
      </w:hyperlink>
      <w:r w:rsidRPr="00563FFA">
        <w:rPr>
          <w:sz w:val="28"/>
          <w:szCs w:val="28"/>
        </w:rPr>
        <w:t>),</w:t>
      </w:r>
      <w:bookmarkEnd w:id="16"/>
      <w:r w:rsidRPr="00563FFA">
        <w:rPr>
          <w:sz w:val="28"/>
          <w:szCs w:val="28"/>
        </w:rPr>
        <w:t xml:space="preserve"> </w:t>
      </w:r>
    </w:p>
    <w:p w:rsidR="00051A67" w:rsidRPr="00563FFA" w:rsidRDefault="00051A67" w:rsidP="00051A67">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051A67" w:rsidRPr="004F2F89" w:rsidRDefault="00051A67" w:rsidP="00051A67">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4F2F89">
        <w:rPr>
          <w:rFonts w:ascii="Times New Roman" w:hAnsi="Times New Roman"/>
          <w:sz w:val="28"/>
          <w:szCs w:val="28"/>
        </w:rPr>
        <w:t xml:space="preserve">Официальный сайт по закупкам атомной отрасли </w:t>
      </w:r>
      <w:r w:rsidRPr="004F2F89">
        <w:rPr>
          <w:rFonts w:ascii="Times New Roman" w:hAnsi="Times New Roman"/>
          <w:spacing w:val="-6"/>
          <w:sz w:val="28"/>
          <w:szCs w:val="28"/>
        </w:rPr>
        <w:t>(</w:t>
      </w:r>
      <w:hyperlink r:id="rId11" w:history="1">
        <w:r w:rsidRPr="004F2F89">
          <w:rPr>
            <w:rStyle w:val="a6"/>
            <w:rFonts w:ascii="Times New Roman" w:hAnsi="Times New Roman"/>
            <w:sz w:val="28"/>
            <w:szCs w:val="28"/>
          </w:rPr>
          <w:t>http://zakupki.rosatom.ru</w:t>
        </w:r>
      </w:hyperlink>
      <w:r w:rsidRPr="004F2F89">
        <w:rPr>
          <w:rFonts w:ascii="Times New Roman" w:hAnsi="Times New Roman"/>
          <w:spacing w:val="-6"/>
          <w:sz w:val="28"/>
          <w:szCs w:val="28"/>
        </w:rPr>
        <w:t>);</w:t>
      </w:r>
    </w:p>
    <w:p w:rsidR="00051A67" w:rsidRPr="004F2F89" w:rsidRDefault="00051A67" w:rsidP="00051A67">
      <w:pPr>
        <w:pStyle w:val="a8"/>
        <w:numPr>
          <w:ilvl w:val="0"/>
          <w:numId w:val="3"/>
        </w:numPr>
        <w:tabs>
          <w:tab w:val="left" w:pos="386"/>
        </w:tabs>
        <w:spacing w:after="0" w:line="240" w:lineRule="auto"/>
        <w:ind w:left="1134" w:hanging="425"/>
        <w:jc w:val="both"/>
        <w:rPr>
          <w:rFonts w:ascii="Times New Roman" w:hAnsi="Times New Roman"/>
          <w:spacing w:val="-6"/>
          <w:sz w:val="28"/>
          <w:szCs w:val="28"/>
        </w:rPr>
      </w:pPr>
      <w:r w:rsidRPr="004F2F89">
        <w:rPr>
          <w:rFonts w:ascii="Times New Roman" w:hAnsi="Times New Roman"/>
          <w:sz w:val="28"/>
          <w:szCs w:val="28"/>
        </w:rPr>
        <w:t xml:space="preserve">ЭТП </w:t>
      </w:r>
      <w:r w:rsidR="004F2F89" w:rsidRPr="004F2F89">
        <w:rPr>
          <w:rFonts w:ascii="Times New Roman" w:hAnsi="Times New Roman"/>
          <w:sz w:val="28"/>
          <w:szCs w:val="28"/>
        </w:rPr>
        <w:t>ООО «Фабрикант»</w:t>
      </w:r>
      <w:r w:rsidRPr="004F2F89">
        <w:rPr>
          <w:rFonts w:ascii="Times New Roman" w:hAnsi="Times New Roman"/>
          <w:sz w:val="28"/>
          <w:szCs w:val="28"/>
        </w:rPr>
        <w:t xml:space="preserve"> </w:t>
      </w:r>
      <w:hyperlink r:id="rId12" w:history="1">
        <w:r w:rsidR="004F2F89" w:rsidRPr="004F2F89">
          <w:rPr>
            <w:rStyle w:val="a6"/>
            <w:rFonts w:ascii="Times New Roman" w:hAnsi="Times New Roman"/>
            <w:sz w:val="28"/>
            <w:szCs w:val="28"/>
          </w:rPr>
          <w:t>www.</w:t>
        </w:r>
        <w:r w:rsidR="004F2F89" w:rsidRPr="004F2F89">
          <w:rPr>
            <w:rStyle w:val="a6"/>
            <w:rFonts w:ascii="Times New Roman" w:hAnsi="Times New Roman"/>
            <w:sz w:val="28"/>
            <w:szCs w:val="28"/>
            <w:lang w:val="en-US"/>
          </w:rPr>
          <w:t>fabrikant</w:t>
        </w:r>
        <w:r w:rsidR="004F2F89" w:rsidRPr="004F2F89">
          <w:rPr>
            <w:rStyle w:val="a6"/>
            <w:rFonts w:ascii="Times New Roman" w:hAnsi="Times New Roman"/>
            <w:sz w:val="28"/>
            <w:szCs w:val="28"/>
          </w:rPr>
          <w:t>.ru</w:t>
        </w:r>
      </w:hyperlink>
      <w:r w:rsidR="004F2F89">
        <w:rPr>
          <w:rFonts w:ascii="Times New Roman" w:hAnsi="Times New Roman"/>
          <w:sz w:val="28"/>
          <w:szCs w:val="28"/>
        </w:rPr>
        <w:t>.</w:t>
      </w:r>
    </w:p>
    <w:p w:rsidR="00051A67" w:rsidRPr="00563FFA" w:rsidRDefault="00051A67" w:rsidP="00E11DFF">
      <w:pPr>
        <w:tabs>
          <w:tab w:val="left" w:pos="1134"/>
        </w:tabs>
        <w:contextualSpacing/>
        <w:jc w:val="both"/>
        <w:rPr>
          <w:spacing w:val="-6"/>
          <w:sz w:val="28"/>
          <w:szCs w:val="28"/>
        </w:rPr>
      </w:pPr>
    </w:p>
    <w:p w:rsidR="00051A67" w:rsidRPr="00C35602"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u w:val="single"/>
        </w:rPr>
      </w:pPr>
      <w:r w:rsidRPr="00575FCF">
        <w:rPr>
          <w:rFonts w:ascii="Times New Roman" w:hAnsi="Times New Roman"/>
          <w:b/>
          <w:spacing w:val="-6"/>
          <w:sz w:val="28"/>
          <w:szCs w:val="28"/>
        </w:rPr>
        <w:t xml:space="preserve">Срок </w:t>
      </w:r>
      <w:r w:rsidRPr="00575FCF">
        <w:rPr>
          <w:rFonts w:ascii="Times New Roman" w:hAnsi="Times New Roman"/>
          <w:b/>
          <w:sz w:val="28"/>
          <w:szCs w:val="28"/>
        </w:rPr>
        <w:t>окончания</w:t>
      </w:r>
      <w:r w:rsidRPr="00575FCF">
        <w:rPr>
          <w:rFonts w:ascii="Times New Roman" w:hAnsi="Times New Roman"/>
          <w:b/>
          <w:spacing w:val="-6"/>
          <w:sz w:val="28"/>
          <w:szCs w:val="28"/>
        </w:rPr>
        <w:t xml:space="preserve"> подачи </w:t>
      </w:r>
      <w:r w:rsidRPr="00551BB7">
        <w:rPr>
          <w:rFonts w:ascii="Times New Roman" w:hAnsi="Times New Roman"/>
          <w:b/>
          <w:spacing w:val="-6"/>
          <w:sz w:val="28"/>
          <w:szCs w:val="28"/>
        </w:rPr>
        <w:t xml:space="preserve">заявок на участие в </w:t>
      </w:r>
      <w:r w:rsidRPr="00C35602">
        <w:rPr>
          <w:rFonts w:ascii="Times New Roman" w:hAnsi="Times New Roman"/>
          <w:b/>
          <w:spacing w:val="-6"/>
          <w:sz w:val="28"/>
          <w:szCs w:val="28"/>
        </w:rPr>
        <w:t>закупке (открытия доступа к поданным заявкам)</w:t>
      </w:r>
      <w:r w:rsidR="00E11DFF" w:rsidRPr="00C35602">
        <w:rPr>
          <w:rFonts w:ascii="Times New Roman" w:hAnsi="Times New Roman"/>
          <w:b/>
          <w:spacing w:val="-6"/>
          <w:sz w:val="28"/>
          <w:szCs w:val="28"/>
        </w:rPr>
        <w:t>: 04</w:t>
      </w:r>
      <w:r w:rsidRPr="00C35602">
        <w:rPr>
          <w:rFonts w:ascii="Times New Roman" w:hAnsi="Times New Roman"/>
          <w:b/>
          <w:spacing w:val="-6"/>
          <w:sz w:val="28"/>
          <w:szCs w:val="28"/>
        </w:rPr>
        <w:t xml:space="preserve">-00 (время московское) </w:t>
      </w:r>
      <w:r w:rsidRPr="00C35602">
        <w:rPr>
          <w:rFonts w:ascii="Times New Roman" w:hAnsi="Times New Roman"/>
          <w:b/>
          <w:spacing w:val="-6"/>
          <w:sz w:val="28"/>
          <w:szCs w:val="28"/>
          <w:u w:val="single"/>
        </w:rPr>
        <w:t>«</w:t>
      </w:r>
      <w:r w:rsidR="00BA07F1">
        <w:rPr>
          <w:rFonts w:ascii="Times New Roman" w:hAnsi="Times New Roman"/>
          <w:b/>
          <w:spacing w:val="-6"/>
          <w:sz w:val="28"/>
          <w:szCs w:val="28"/>
          <w:u w:val="single"/>
        </w:rPr>
        <w:t>31</w:t>
      </w:r>
      <w:r w:rsidRPr="00C35602">
        <w:rPr>
          <w:rFonts w:ascii="Times New Roman" w:hAnsi="Times New Roman"/>
          <w:b/>
          <w:spacing w:val="-6"/>
          <w:sz w:val="28"/>
          <w:szCs w:val="28"/>
          <w:u w:val="single"/>
        </w:rPr>
        <w:t xml:space="preserve">» </w:t>
      </w:r>
      <w:r w:rsidR="00976059">
        <w:rPr>
          <w:rFonts w:ascii="Times New Roman" w:hAnsi="Times New Roman"/>
          <w:b/>
          <w:spacing w:val="-6"/>
          <w:sz w:val="28"/>
          <w:szCs w:val="28"/>
          <w:u w:val="single"/>
        </w:rPr>
        <w:t>августа</w:t>
      </w:r>
      <w:r w:rsidR="00E11DFF" w:rsidRPr="00C35602">
        <w:rPr>
          <w:rFonts w:ascii="Times New Roman" w:hAnsi="Times New Roman"/>
          <w:b/>
          <w:spacing w:val="-6"/>
          <w:sz w:val="28"/>
          <w:szCs w:val="28"/>
          <w:u w:val="single"/>
        </w:rPr>
        <w:t xml:space="preserve"> 2015 </w:t>
      </w:r>
      <w:r w:rsidRPr="00C35602">
        <w:rPr>
          <w:rFonts w:ascii="Times New Roman" w:hAnsi="Times New Roman"/>
          <w:b/>
          <w:spacing w:val="-6"/>
          <w:sz w:val="28"/>
          <w:szCs w:val="28"/>
          <w:u w:val="single"/>
        </w:rPr>
        <w:t xml:space="preserve">года. </w:t>
      </w:r>
    </w:p>
    <w:p w:rsidR="00E11DFF" w:rsidRPr="00551BB7" w:rsidRDefault="00E11DFF" w:rsidP="00051A67">
      <w:pPr>
        <w:tabs>
          <w:tab w:val="left" w:pos="1134"/>
        </w:tabs>
        <w:ind w:left="709"/>
        <w:contextualSpacing/>
        <w:jc w:val="both"/>
        <w:rPr>
          <w:spacing w:val="-6"/>
          <w:sz w:val="28"/>
          <w:szCs w:val="28"/>
        </w:rPr>
      </w:pPr>
    </w:p>
    <w:p w:rsidR="00051A67" w:rsidRPr="00C35602" w:rsidRDefault="00051A67" w:rsidP="00051A67">
      <w:pPr>
        <w:pStyle w:val="a8"/>
        <w:numPr>
          <w:ilvl w:val="0"/>
          <w:numId w:val="5"/>
        </w:numPr>
        <w:tabs>
          <w:tab w:val="left" w:pos="0"/>
          <w:tab w:val="left" w:pos="1134"/>
        </w:tabs>
        <w:spacing w:after="0" w:line="240" w:lineRule="auto"/>
        <w:ind w:left="0" w:firstLine="709"/>
        <w:jc w:val="both"/>
        <w:rPr>
          <w:spacing w:val="-6"/>
          <w:sz w:val="28"/>
          <w:szCs w:val="28"/>
        </w:rPr>
      </w:pPr>
      <w:r w:rsidRPr="00551BB7">
        <w:rPr>
          <w:rFonts w:ascii="Times New Roman" w:hAnsi="Times New Roman"/>
          <w:b/>
          <w:spacing w:val="-6"/>
          <w:sz w:val="28"/>
          <w:szCs w:val="28"/>
        </w:rPr>
        <w:t xml:space="preserve">Место и </w:t>
      </w:r>
      <w:r w:rsidRPr="00551BB7">
        <w:rPr>
          <w:rFonts w:ascii="Times New Roman" w:hAnsi="Times New Roman"/>
          <w:b/>
          <w:sz w:val="28"/>
          <w:szCs w:val="28"/>
        </w:rPr>
        <w:t>дата</w:t>
      </w:r>
      <w:r w:rsidRPr="00551BB7">
        <w:rPr>
          <w:rFonts w:ascii="Times New Roman" w:hAnsi="Times New Roman"/>
          <w:b/>
          <w:spacing w:val="-6"/>
          <w:sz w:val="28"/>
          <w:szCs w:val="28"/>
        </w:rPr>
        <w:t xml:space="preserve"> рассмотрения заявок</w:t>
      </w:r>
      <w:r w:rsidR="00E11DFF" w:rsidRPr="00551BB7">
        <w:rPr>
          <w:rFonts w:ascii="Times New Roman" w:hAnsi="Times New Roman"/>
          <w:b/>
          <w:spacing w:val="-6"/>
          <w:sz w:val="28"/>
          <w:szCs w:val="28"/>
        </w:rPr>
        <w:t>, отборочной стадии</w:t>
      </w:r>
      <w:r w:rsidRPr="00551BB7">
        <w:rPr>
          <w:rFonts w:ascii="Times New Roman" w:hAnsi="Times New Roman"/>
          <w:b/>
          <w:spacing w:val="-6"/>
          <w:sz w:val="28"/>
          <w:szCs w:val="28"/>
        </w:rPr>
        <w:t xml:space="preserve"> и </w:t>
      </w:r>
      <w:r w:rsidRPr="00C35602">
        <w:rPr>
          <w:rFonts w:ascii="Times New Roman" w:hAnsi="Times New Roman"/>
          <w:b/>
          <w:spacing w:val="-6"/>
          <w:sz w:val="28"/>
          <w:szCs w:val="28"/>
        </w:rPr>
        <w:t>подведения итогов</w:t>
      </w:r>
      <w:r w:rsidRPr="00C35602">
        <w:rPr>
          <w:rFonts w:ascii="Times New Roman" w:hAnsi="Times New Roman"/>
          <w:b/>
          <w:sz w:val="28"/>
          <w:szCs w:val="28"/>
        </w:rPr>
        <w:t>:</w:t>
      </w:r>
      <w:r w:rsidR="00E11DFF" w:rsidRPr="00C35602">
        <w:rPr>
          <w:rFonts w:ascii="Times New Roman" w:hAnsi="Times New Roman"/>
          <w:b/>
          <w:sz w:val="28"/>
          <w:szCs w:val="28"/>
        </w:rPr>
        <w:t xml:space="preserve"> </w:t>
      </w:r>
      <w:r w:rsidR="00E11DFF" w:rsidRPr="00C35602">
        <w:rPr>
          <w:rFonts w:ascii="Times New Roman" w:hAnsi="Times New Roman"/>
          <w:b/>
          <w:bCs/>
          <w:color w:val="000000"/>
          <w:sz w:val="28"/>
          <w:szCs w:val="28"/>
        </w:rPr>
        <w:t xml:space="preserve">674673, Забайкальский край, </w:t>
      </w:r>
      <w:proofErr w:type="gramStart"/>
      <w:r w:rsidR="00E11DFF" w:rsidRPr="00C35602">
        <w:rPr>
          <w:rFonts w:ascii="Times New Roman" w:hAnsi="Times New Roman"/>
          <w:b/>
          <w:bCs/>
          <w:color w:val="000000"/>
          <w:sz w:val="28"/>
          <w:szCs w:val="28"/>
        </w:rPr>
        <w:t>г</w:t>
      </w:r>
      <w:proofErr w:type="gramEnd"/>
      <w:r w:rsidR="00E11DFF" w:rsidRPr="00C35602">
        <w:rPr>
          <w:rFonts w:ascii="Times New Roman" w:hAnsi="Times New Roman"/>
          <w:b/>
          <w:bCs/>
          <w:color w:val="000000"/>
          <w:sz w:val="28"/>
          <w:szCs w:val="28"/>
        </w:rPr>
        <w:t>. Краснокаменск</w:t>
      </w:r>
      <w:r w:rsidR="00E11DFF" w:rsidRPr="00C35602">
        <w:rPr>
          <w:rFonts w:ascii="Times New Roman" w:hAnsi="Times New Roman"/>
          <w:b/>
          <w:sz w:val="28"/>
          <w:szCs w:val="28"/>
        </w:rPr>
        <w:t>, проспект Строителей, здание управления ПАО «ППГХО»</w:t>
      </w:r>
      <w:r w:rsidRPr="00C35602">
        <w:rPr>
          <w:rFonts w:ascii="Times New Roman" w:hAnsi="Times New Roman"/>
          <w:b/>
          <w:sz w:val="28"/>
          <w:szCs w:val="28"/>
        </w:rPr>
        <w:t xml:space="preserve">, </w:t>
      </w:r>
      <w:r w:rsidRPr="00C35602">
        <w:rPr>
          <w:rFonts w:ascii="Times New Roman" w:hAnsi="Times New Roman"/>
          <w:b/>
          <w:sz w:val="28"/>
          <w:szCs w:val="28"/>
          <w:u w:val="single"/>
        </w:rPr>
        <w:t>не позд</w:t>
      </w:r>
      <w:r w:rsidR="00E11DFF" w:rsidRPr="00C35602">
        <w:rPr>
          <w:rFonts w:ascii="Times New Roman" w:hAnsi="Times New Roman"/>
          <w:b/>
          <w:sz w:val="28"/>
          <w:szCs w:val="28"/>
          <w:u w:val="single"/>
        </w:rPr>
        <w:t>нее «</w:t>
      </w:r>
      <w:r w:rsidR="00BA07F1">
        <w:rPr>
          <w:rFonts w:ascii="Times New Roman" w:hAnsi="Times New Roman"/>
          <w:b/>
          <w:sz w:val="28"/>
          <w:szCs w:val="28"/>
          <w:u w:val="single"/>
        </w:rPr>
        <w:t>11</w:t>
      </w:r>
      <w:r w:rsidRPr="00C35602">
        <w:rPr>
          <w:rFonts w:ascii="Times New Roman" w:hAnsi="Times New Roman"/>
          <w:b/>
          <w:sz w:val="28"/>
          <w:szCs w:val="28"/>
          <w:u w:val="single"/>
        </w:rPr>
        <w:t xml:space="preserve">» </w:t>
      </w:r>
      <w:r w:rsidR="00BA07F1">
        <w:rPr>
          <w:rFonts w:ascii="Times New Roman" w:hAnsi="Times New Roman"/>
          <w:b/>
          <w:sz w:val="28"/>
          <w:szCs w:val="28"/>
          <w:u w:val="single"/>
        </w:rPr>
        <w:t>сентября</w:t>
      </w:r>
      <w:r w:rsidR="00E11DFF" w:rsidRPr="00C35602">
        <w:rPr>
          <w:rFonts w:ascii="Times New Roman" w:hAnsi="Times New Roman"/>
          <w:b/>
          <w:sz w:val="28"/>
          <w:szCs w:val="28"/>
          <w:u w:val="single"/>
        </w:rPr>
        <w:t xml:space="preserve"> 2015 года</w:t>
      </w:r>
      <w:r w:rsidR="004E7F3C" w:rsidRPr="00C35602">
        <w:rPr>
          <w:rFonts w:ascii="Times New Roman" w:hAnsi="Times New Roman"/>
          <w:b/>
          <w:sz w:val="28"/>
          <w:szCs w:val="28"/>
          <w:u w:val="single"/>
        </w:rPr>
        <w:t>.</w:t>
      </w:r>
    </w:p>
    <w:p w:rsidR="004E7F3C" w:rsidRPr="00551BB7" w:rsidRDefault="004E7F3C" w:rsidP="004E7F3C">
      <w:pPr>
        <w:tabs>
          <w:tab w:val="left" w:pos="0"/>
          <w:tab w:val="left" w:pos="1134"/>
        </w:tabs>
        <w:jc w:val="both"/>
        <w:rPr>
          <w:spacing w:val="-6"/>
          <w:sz w:val="28"/>
          <w:szCs w:val="28"/>
        </w:rPr>
      </w:pPr>
    </w:p>
    <w:p w:rsidR="00051A67" w:rsidRPr="00A83F61"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551BB7">
        <w:rPr>
          <w:rFonts w:ascii="Times New Roman" w:hAnsi="Times New Roman"/>
          <w:spacing w:val="-6"/>
          <w:sz w:val="28"/>
          <w:szCs w:val="28"/>
        </w:rPr>
        <w:t>Срок </w:t>
      </w:r>
      <w:r w:rsidRPr="00551BB7">
        <w:rPr>
          <w:rFonts w:ascii="Times New Roman" w:hAnsi="Times New Roman"/>
          <w:sz w:val="28"/>
          <w:szCs w:val="28"/>
        </w:rPr>
        <w:t>заключения</w:t>
      </w:r>
      <w:r w:rsidRPr="00551BB7">
        <w:rPr>
          <w:rFonts w:ascii="Times New Roman" w:hAnsi="Times New Roman"/>
          <w:spacing w:val="-6"/>
          <w:sz w:val="28"/>
          <w:szCs w:val="28"/>
        </w:rPr>
        <w:t xml:space="preserve"> договора: </w:t>
      </w:r>
      <w:r w:rsidRPr="00551BB7">
        <w:rPr>
          <w:rFonts w:ascii="Times New Roman" w:hAnsi="Times New Roman"/>
          <w:sz w:val="28"/>
          <w:szCs w:val="28"/>
        </w:rPr>
        <w:t>в течение</w:t>
      </w:r>
      <w:r w:rsidRPr="00575FCF">
        <w:rPr>
          <w:rFonts w:ascii="Times New Roman" w:hAnsi="Times New Roman"/>
          <w:sz w:val="28"/>
          <w:szCs w:val="28"/>
        </w:rPr>
        <w:t> </w:t>
      </w:r>
      <w:r w:rsidRPr="00575FCF">
        <w:rPr>
          <w:rFonts w:ascii="Times New Roman" w:hAnsi="Times New Roman"/>
          <w:b/>
          <w:i/>
          <w:sz w:val="28"/>
          <w:szCs w:val="28"/>
        </w:rPr>
        <w:t>20 (двадцати)</w:t>
      </w:r>
      <w:r w:rsidRPr="00575FCF">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w:t>
      </w:r>
      <w:r w:rsidRPr="00575FCF">
        <w:rPr>
          <w:rFonts w:ascii="Times New Roman" w:hAnsi="Times New Roman"/>
          <w:sz w:val="28"/>
        </w:rPr>
        <w:t xml:space="preserve"> подведения итогов закупки, за исключением</w:t>
      </w:r>
      <w:r w:rsidRPr="00B17B3C">
        <w:rPr>
          <w:rFonts w:ascii="Times New Roman" w:hAnsi="Times New Roman"/>
          <w:sz w:val="28"/>
        </w:rPr>
        <w:t xml:space="preserve"> следующих случаев:</w:t>
      </w:r>
    </w:p>
    <w:p w:rsidR="00051A67" w:rsidRDefault="00051A67" w:rsidP="00051A6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051A67" w:rsidRPr="00FD6472" w:rsidRDefault="00051A67" w:rsidP="00051A67">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051A67" w:rsidRDefault="00051A67" w:rsidP="00051A67">
      <w:pPr>
        <w:tabs>
          <w:tab w:val="left" w:pos="1134"/>
        </w:tabs>
        <w:ind w:firstLine="709"/>
        <w:contextualSpacing/>
        <w:jc w:val="both"/>
        <w:rPr>
          <w:rFonts w:eastAsia="Calibri"/>
          <w:spacing w:val="-6"/>
          <w:sz w:val="28"/>
          <w:szCs w:val="28"/>
          <w:lang w:eastAsia="en-US"/>
        </w:rPr>
      </w:pPr>
      <w:r w:rsidRPr="00FD6472">
        <w:rPr>
          <w:rFonts w:eastAsia="Calibri"/>
          <w:spacing w:val="-6"/>
          <w:sz w:val="28"/>
          <w:szCs w:val="28"/>
          <w:lang w:eastAsia="en-US"/>
        </w:rPr>
        <w:t xml:space="preserve">Заказчик в течение </w:t>
      </w:r>
      <w:r w:rsidR="00FD6472" w:rsidRPr="00FD6472">
        <w:rPr>
          <w:rFonts w:eastAsia="Calibri"/>
          <w:spacing w:val="-6"/>
          <w:sz w:val="28"/>
          <w:szCs w:val="28"/>
          <w:lang w:eastAsia="en-US"/>
        </w:rPr>
        <w:t>10 (десяти)</w:t>
      </w:r>
      <w:r w:rsidRPr="00FD6472">
        <w:rPr>
          <w:sz w:val="28"/>
          <w:szCs w:val="28"/>
        </w:rPr>
        <w:t xml:space="preserve"> </w:t>
      </w:r>
      <w:r w:rsidRPr="00FD6472">
        <w:rPr>
          <w:bCs/>
          <w:iCs/>
          <w:sz w:val="28"/>
          <w:szCs w:val="28"/>
        </w:rPr>
        <w:t>рабочих дней</w:t>
      </w:r>
      <w:r w:rsidR="00FD6472" w:rsidRPr="00FD6472">
        <w:rPr>
          <w:bCs/>
          <w:iCs/>
          <w:sz w:val="28"/>
          <w:szCs w:val="28"/>
        </w:rPr>
        <w:t xml:space="preserve"> </w:t>
      </w:r>
      <w:r w:rsidRPr="00FD6472">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w:t>
      </w:r>
      <w:r w:rsidRPr="005A4DA1">
        <w:rPr>
          <w:rFonts w:eastAsia="Calibri"/>
          <w:spacing w:val="-6"/>
          <w:sz w:val="28"/>
          <w:szCs w:val="28"/>
          <w:lang w:eastAsia="en-US"/>
        </w:rPr>
        <w:t xml:space="preserve">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51A67" w:rsidRDefault="00051A67" w:rsidP="00051A6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51A67" w:rsidRPr="00FD6472" w:rsidRDefault="00051A67" w:rsidP="00051A6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xml:space="preserve">, с которым </w:t>
      </w:r>
      <w:r w:rsidRPr="00FD6472">
        <w:rPr>
          <w:rFonts w:eastAsia="Calibri"/>
          <w:spacing w:val="-6"/>
          <w:sz w:val="28"/>
          <w:szCs w:val="28"/>
          <w:lang w:eastAsia="en-US"/>
        </w:rPr>
        <w:t>заключается договор, обязано предоставить заказчику подписанный и заверенный печатью со своей стороны договор</w:t>
      </w:r>
      <w:r w:rsidR="00FD6472" w:rsidRPr="00FD6472">
        <w:rPr>
          <w:rFonts w:eastAsia="Calibri"/>
          <w:spacing w:val="-6"/>
          <w:sz w:val="28"/>
          <w:szCs w:val="28"/>
          <w:lang w:eastAsia="en-US"/>
        </w:rPr>
        <w:t xml:space="preserve"> </w:t>
      </w:r>
      <w:r w:rsidRPr="00FD6472">
        <w:rPr>
          <w:bCs/>
          <w:iCs/>
          <w:sz w:val="28"/>
          <w:szCs w:val="28"/>
        </w:rPr>
        <w:t xml:space="preserve">в течение </w:t>
      </w:r>
      <w:r w:rsidR="00FD6472" w:rsidRPr="00FD6472">
        <w:rPr>
          <w:bCs/>
          <w:iCs/>
          <w:sz w:val="28"/>
          <w:szCs w:val="28"/>
        </w:rPr>
        <w:t>3</w:t>
      </w:r>
      <w:r w:rsidRPr="00FD6472">
        <w:rPr>
          <w:bCs/>
          <w:iCs/>
          <w:sz w:val="28"/>
          <w:szCs w:val="28"/>
        </w:rPr>
        <w:t xml:space="preserve"> (</w:t>
      </w:r>
      <w:r w:rsidR="00FD6472" w:rsidRPr="00FD6472">
        <w:rPr>
          <w:bCs/>
          <w:iCs/>
          <w:sz w:val="28"/>
          <w:szCs w:val="28"/>
        </w:rPr>
        <w:t>трех</w:t>
      </w:r>
      <w:r w:rsidRPr="00FD6472">
        <w:rPr>
          <w:bCs/>
          <w:iCs/>
          <w:sz w:val="28"/>
          <w:szCs w:val="28"/>
        </w:rPr>
        <w:t>) дней</w:t>
      </w:r>
      <w:r w:rsidR="00FD6472" w:rsidRPr="00FD6472">
        <w:rPr>
          <w:bCs/>
          <w:iCs/>
          <w:sz w:val="28"/>
          <w:szCs w:val="28"/>
        </w:rPr>
        <w:t xml:space="preserve"> </w:t>
      </w:r>
      <w:r w:rsidRPr="00FD6472">
        <w:rPr>
          <w:rFonts w:eastAsia="Calibri"/>
          <w:spacing w:val="-6"/>
          <w:sz w:val="28"/>
          <w:szCs w:val="28"/>
          <w:lang w:eastAsia="en-US"/>
        </w:rPr>
        <w:t>со дня направления указанного договора.</w:t>
      </w:r>
    </w:p>
    <w:p w:rsidR="00051A67" w:rsidRPr="00563FFA" w:rsidRDefault="00051A67" w:rsidP="00051A67">
      <w:pPr>
        <w:tabs>
          <w:tab w:val="left" w:pos="1134"/>
        </w:tabs>
        <w:ind w:left="709"/>
        <w:contextualSpacing/>
        <w:jc w:val="both"/>
        <w:rPr>
          <w:spacing w:val="-6"/>
          <w:sz w:val="32"/>
          <w:szCs w:val="28"/>
        </w:rPr>
      </w:pPr>
    </w:p>
    <w:p w:rsidR="00232CA4" w:rsidRPr="00FD6472" w:rsidRDefault="00051A67" w:rsidP="00232CA4">
      <w:pPr>
        <w:numPr>
          <w:ilvl w:val="0"/>
          <w:numId w:val="5"/>
        </w:numPr>
        <w:tabs>
          <w:tab w:val="left" w:pos="0"/>
          <w:tab w:val="left" w:pos="1134"/>
        </w:tabs>
        <w:ind w:left="0" w:firstLine="709"/>
        <w:contextualSpacing/>
        <w:jc w:val="both"/>
        <w:rPr>
          <w:sz w:val="28"/>
          <w:szCs w:val="28"/>
        </w:rPr>
      </w:pPr>
      <w:r w:rsidRPr="00FD6472">
        <w:rPr>
          <w:sz w:val="28"/>
          <w:szCs w:val="28"/>
        </w:rPr>
        <w:t>Обеспечение исполнения обязательств по договору:</w:t>
      </w:r>
      <w:r w:rsidR="00232CA4" w:rsidRPr="00FD6472">
        <w:rPr>
          <w:sz w:val="28"/>
          <w:szCs w:val="28"/>
        </w:rPr>
        <w:t xml:space="preserve"> не требуется. </w:t>
      </w:r>
    </w:p>
    <w:p w:rsidR="00051A67" w:rsidRPr="00FD6472" w:rsidRDefault="00051A67" w:rsidP="00051A67">
      <w:pPr>
        <w:tabs>
          <w:tab w:val="left" w:pos="1134"/>
        </w:tabs>
        <w:ind w:left="709"/>
        <w:contextualSpacing/>
        <w:jc w:val="both"/>
        <w:rPr>
          <w:rFonts w:eastAsia="Calibri"/>
          <w:spacing w:val="-6"/>
          <w:sz w:val="28"/>
          <w:szCs w:val="28"/>
          <w:lang w:eastAsia="en-US"/>
        </w:rPr>
      </w:pPr>
    </w:p>
    <w:p w:rsidR="00051A67" w:rsidRPr="00FD6472" w:rsidRDefault="00051A67" w:rsidP="00051A67">
      <w:pPr>
        <w:numPr>
          <w:ilvl w:val="0"/>
          <w:numId w:val="5"/>
        </w:numPr>
        <w:tabs>
          <w:tab w:val="left" w:pos="0"/>
          <w:tab w:val="left" w:pos="1134"/>
        </w:tabs>
        <w:ind w:left="0" w:firstLine="709"/>
        <w:contextualSpacing/>
        <w:jc w:val="both"/>
        <w:rPr>
          <w:sz w:val="28"/>
          <w:szCs w:val="28"/>
        </w:rPr>
      </w:pPr>
      <w:r w:rsidRPr="00FD6472">
        <w:rPr>
          <w:sz w:val="28"/>
          <w:szCs w:val="28"/>
        </w:rPr>
        <w:t>Процедура</w:t>
      </w:r>
      <w:r w:rsidR="00232CA4" w:rsidRPr="00FD6472">
        <w:rPr>
          <w:sz w:val="28"/>
          <w:szCs w:val="28"/>
        </w:rPr>
        <w:t xml:space="preserve"> </w:t>
      </w:r>
      <w:r w:rsidRPr="00FD6472">
        <w:rPr>
          <w:sz w:val="28"/>
          <w:szCs w:val="28"/>
        </w:rPr>
        <w:t>запроса цен не является торгами по законодательству Российской Федерации.</w:t>
      </w:r>
    </w:p>
    <w:p w:rsidR="00051A67" w:rsidRPr="00FD6472" w:rsidRDefault="00051A67" w:rsidP="00051A67">
      <w:pPr>
        <w:tabs>
          <w:tab w:val="left" w:pos="0"/>
          <w:tab w:val="left" w:pos="1134"/>
        </w:tabs>
        <w:ind w:left="709"/>
        <w:contextualSpacing/>
        <w:jc w:val="both"/>
        <w:rPr>
          <w:sz w:val="28"/>
          <w:szCs w:val="28"/>
        </w:rPr>
      </w:pPr>
    </w:p>
    <w:p w:rsidR="00051A67" w:rsidRPr="00FD6472"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FD6472">
        <w:rPr>
          <w:rFonts w:ascii="Times New Roman" w:hAnsi="Times New Roman"/>
          <w:sz w:val="28"/>
          <w:szCs w:val="28"/>
        </w:rPr>
        <w:t>Отказ организатора закупки от проведения закупки</w:t>
      </w:r>
      <w:r w:rsidR="00232CA4" w:rsidRPr="00FD6472">
        <w:rPr>
          <w:rFonts w:ascii="Times New Roman" w:hAnsi="Times New Roman"/>
          <w:sz w:val="28"/>
          <w:szCs w:val="28"/>
        </w:rPr>
        <w:t xml:space="preserve"> </w:t>
      </w:r>
      <w:r w:rsidRPr="00FD6472">
        <w:rPr>
          <w:rFonts w:ascii="Times New Roman" w:hAnsi="Times New Roman"/>
          <w:sz w:val="28"/>
          <w:szCs w:val="28"/>
        </w:rPr>
        <w:t>по решению заказчика</w:t>
      </w:r>
      <w:r w:rsidR="00232CA4" w:rsidRPr="00FD6472">
        <w:rPr>
          <w:rFonts w:ascii="Times New Roman" w:hAnsi="Times New Roman"/>
          <w:sz w:val="28"/>
          <w:szCs w:val="28"/>
        </w:rPr>
        <w:t xml:space="preserve"> – </w:t>
      </w:r>
      <w:r w:rsidRPr="00FD6472">
        <w:rPr>
          <w:rFonts w:ascii="Times New Roman" w:hAnsi="Times New Roman"/>
          <w:sz w:val="28"/>
          <w:szCs w:val="28"/>
        </w:rPr>
        <w:t>в любое время вплоть до подведения итогов закупки,</w:t>
      </w:r>
      <w:r w:rsidR="00232CA4" w:rsidRPr="00FD6472">
        <w:rPr>
          <w:rFonts w:ascii="Times New Roman" w:hAnsi="Times New Roman"/>
          <w:sz w:val="28"/>
          <w:szCs w:val="28"/>
        </w:rPr>
        <w:t xml:space="preserve"> </w:t>
      </w:r>
      <w:r w:rsidRPr="00FD6472">
        <w:rPr>
          <w:rFonts w:ascii="Times New Roman" w:hAnsi="Times New Roman"/>
          <w:sz w:val="28"/>
          <w:szCs w:val="28"/>
        </w:rPr>
        <w:t>в указанных ниже случаях не приводит к каким-либо последствиям для организатора</w:t>
      </w:r>
      <w:r w:rsidRPr="00FD6472">
        <w:rPr>
          <w:rFonts w:ascii="Times New Roman" w:hAnsi="Times New Roman"/>
          <w:sz w:val="28"/>
        </w:rPr>
        <w:t xml:space="preserve"> закупки</w:t>
      </w:r>
      <w:r w:rsidRPr="00FD6472">
        <w:rPr>
          <w:rFonts w:ascii="Times New Roman" w:hAnsi="Times New Roman"/>
          <w:sz w:val="28"/>
          <w:szCs w:val="28"/>
        </w:rPr>
        <w:t>:</w:t>
      </w:r>
    </w:p>
    <w:p w:rsidR="00051A67" w:rsidRPr="00232CA4" w:rsidRDefault="00051A67" w:rsidP="00051A67">
      <w:pPr>
        <w:pStyle w:val="a7"/>
        <w:spacing w:after="0"/>
        <w:ind w:left="0" w:firstLine="709"/>
        <w:jc w:val="both"/>
        <w:rPr>
          <w:sz w:val="28"/>
          <w:szCs w:val="28"/>
        </w:rPr>
      </w:pPr>
      <w:r w:rsidRPr="00FD6472">
        <w:rPr>
          <w:sz w:val="28"/>
          <w:szCs w:val="28"/>
        </w:rPr>
        <w:t>изменения финансовых</w:t>
      </w:r>
      <w:r w:rsidRPr="00232CA4">
        <w:rPr>
          <w:sz w:val="28"/>
          <w:szCs w:val="28"/>
        </w:rPr>
        <w:t>, инвестиционных, производственных и иных программ, оказавших влияние на потребность в данной закупке;</w:t>
      </w:r>
    </w:p>
    <w:p w:rsidR="00051A67" w:rsidRPr="00563FFA" w:rsidRDefault="00051A67" w:rsidP="00051A67">
      <w:pPr>
        <w:pStyle w:val="a7"/>
        <w:spacing w:after="0"/>
        <w:ind w:left="0" w:firstLine="709"/>
        <w:jc w:val="both"/>
        <w:rPr>
          <w:sz w:val="28"/>
          <w:szCs w:val="28"/>
        </w:rPr>
      </w:pPr>
      <w:r w:rsidRPr="00232CA4">
        <w:rPr>
          <w:sz w:val="28"/>
          <w:szCs w:val="28"/>
        </w:rPr>
        <w:t>изменения</w:t>
      </w:r>
      <w:r w:rsidRPr="00563FFA">
        <w:rPr>
          <w:sz w:val="28"/>
          <w:szCs w:val="28"/>
        </w:rPr>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051A67" w:rsidRPr="00563FFA" w:rsidRDefault="00051A67" w:rsidP="00051A67">
      <w:pPr>
        <w:pStyle w:val="a7"/>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51A67" w:rsidRPr="00563FFA" w:rsidRDefault="00051A67" w:rsidP="00051A67">
      <w:pPr>
        <w:pStyle w:val="a7"/>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51A67" w:rsidRPr="00563FFA" w:rsidRDefault="00051A67" w:rsidP="00051A67">
      <w:pPr>
        <w:tabs>
          <w:tab w:val="left" w:pos="1134"/>
        </w:tabs>
        <w:ind w:left="142" w:firstLine="567"/>
        <w:contextualSpacing/>
        <w:jc w:val="both"/>
        <w:rPr>
          <w:sz w:val="28"/>
          <w:szCs w:val="28"/>
        </w:rPr>
      </w:pPr>
    </w:p>
    <w:p w:rsidR="00051A67" w:rsidRPr="00563FFA" w:rsidRDefault="00051A67" w:rsidP="00051A67">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51A67" w:rsidRPr="00563FFA" w:rsidRDefault="00051A67" w:rsidP="00051A67">
      <w:pPr>
        <w:pStyle w:val="a8"/>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3"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051A67" w:rsidRPr="00563FFA" w:rsidRDefault="00051A67" w:rsidP="00051A67">
      <w:pPr>
        <w:pStyle w:val="a4"/>
        <w:spacing w:before="0" w:beforeAutospacing="0" w:after="0" w:afterAutospacing="0"/>
        <w:ind w:right="153"/>
        <w:jc w:val="both"/>
      </w:pPr>
      <w:r w:rsidRPr="00563FFA">
        <w:rPr>
          <w:b/>
          <w:i/>
        </w:rPr>
        <w:t>(или указывается название арбитражного комитета (АК) дивизиона и его контактные реквизиты, если таковой АК дивизиона создан)</w:t>
      </w:r>
      <w:r w:rsidRPr="00563FFA">
        <w:t>.</w:t>
      </w:r>
    </w:p>
    <w:p w:rsidR="0088723E" w:rsidRDefault="0088723E"/>
    <w:sectPr w:rsidR="0088723E" w:rsidSect="0088723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8FD8D6CE"/>
    <w:lvl w:ilvl="0" w:tplc="458CA118">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characterSpacingControl w:val="doNotCompress"/>
  <w:compat/>
  <w:rsids>
    <w:rsidRoot w:val="00051A67"/>
    <w:rsid w:val="00015201"/>
    <w:rsid w:val="00051A67"/>
    <w:rsid w:val="000A467A"/>
    <w:rsid w:val="000D17AC"/>
    <w:rsid w:val="000E4E99"/>
    <w:rsid w:val="001A0CFE"/>
    <w:rsid w:val="00232CA4"/>
    <w:rsid w:val="00244F75"/>
    <w:rsid w:val="002E4704"/>
    <w:rsid w:val="00314081"/>
    <w:rsid w:val="0038725F"/>
    <w:rsid w:val="003875DC"/>
    <w:rsid w:val="003D19C5"/>
    <w:rsid w:val="00414897"/>
    <w:rsid w:val="00424A0E"/>
    <w:rsid w:val="004E7F3C"/>
    <w:rsid w:val="004F2F89"/>
    <w:rsid w:val="00527D12"/>
    <w:rsid w:val="00551BB7"/>
    <w:rsid w:val="00575FCF"/>
    <w:rsid w:val="00581A91"/>
    <w:rsid w:val="00605ED4"/>
    <w:rsid w:val="00661C2D"/>
    <w:rsid w:val="006E643E"/>
    <w:rsid w:val="00701C8C"/>
    <w:rsid w:val="00743A78"/>
    <w:rsid w:val="00815EEF"/>
    <w:rsid w:val="00833F02"/>
    <w:rsid w:val="0088723E"/>
    <w:rsid w:val="008F592E"/>
    <w:rsid w:val="008F7426"/>
    <w:rsid w:val="009014FB"/>
    <w:rsid w:val="00976059"/>
    <w:rsid w:val="00995921"/>
    <w:rsid w:val="009D215D"/>
    <w:rsid w:val="00A02103"/>
    <w:rsid w:val="00AA5C74"/>
    <w:rsid w:val="00AD247A"/>
    <w:rsid w:val="00AE583A"/>
    <w:rsid w:val="00AF308E"/>
    <w:rsid w:val="00B20302"/>
    <w:rsid w:val="00B54C89"/>
    <w:rsid w:val="00BA07F1"/>
    <w:rsid w:val="00C13D87"/>
    <w:rsid w:val="00C35602"/>
    <w:rsid w:val="00C66A34"/>
    <w:rsid w:val="00C74FDC"/>
    <w:rsid w:val="00D2211F"/>
    <w:rsid w:val="00E11DFF"/>
    <w:rsid w:val="00E32538"/>
    <w:rsid w:val="00E948DF"/>
    <w:rsid w:val="00EA17BB"/>
    <w:rsid w:val="00EB3DDD"/>
    <w:rsid w:val="00F569EB"/>
    <w:rsid w:val="00F82F0F"/>
    <w:rsid w:val="00FC62B1"/>
    <w:rsid w:val="00FD64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51A6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51A6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51A6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51A6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51A6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051A67"/>
    <w:pPr>
      <w:spacing w:before="100" w:beforeAutospacing="1" w:after="100" w:afterAutospacing="1"/>
    </w:pPr>
  </w:style>
  <w:style w:type="paragraph" w:customStyle="1" w:styleId="a">
    <w:name w:val="Пункт"/>
    <w:basedOn w:val="a0"/>
    <w:rsid w:val="00051A67"/>
    <w:pPr>
      <w:numPr>
        <w:ilvl w:val="2"/>
        <w:numId w:val="1"/>
      </w:numPr>
      <w:spacing w:line="360" w:lineRule="auto"/>
      <w:jc w:val="both"/>
    </w:pPr>
    <w:rPr>
      <w:snapToGrid w:val="0"/>
      <w:sz w:val="28"/>
      <w:szCs w:val="28"/>
    </w:rPr>
  </w:style>
  <w:style w:type="character" w:styleId="a6">
    <w:name w:val="Hyperlink"/>
    <w:uiPriority w:val="99"/>
    <w:rsid w:val="00051A67"/>
    <w:rPr>
      <w:color w:val="0000FF"/>
      <w:u w:val="single"/>
    </w:rPr>
  </w:style>
  <w:style w:type="paragraph" w:customStyle="1" w:styleId="3">
    <w:name w:val="Стиль3"/>
    <w:basedOn w:val="21"/>
    <w:rsid w:val="00051A67"/>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051A67"/>
    <w:pPr>
      <w:overflowPunct w:val="0"/>
      <w:autoSpaceDE w:val="0"/>
      <w:autoSpaceDN w:val="0"/>
      <w:adjustRightInd w:val="0"/>
      <w:ind w:firstLine="567"/>
      <w:jc w:val="both"/>
    </w:pPr>
    <w:rPr>
      <w:bCs/>
      <w:szCs w:val="22"/>
    </w:rPr>
  </w:style>
  <w:style w:type="paragraph" w:styleId="a7">
    <w:name w:val="List Continue"/>
    <w:basedOn w:val="a0"/>
    <w:rsid w:val="00051A67"/>
    <w:pPr>
      <w:spacing w:after="120"/>
      <w:ind w:left="283"/>
    </w:pPr>
  </w:style>
  <w:style w:type="paragraph" w:styleId="a8">
    <w:name w:val="List Paragraph"/>
    <w:basedOn w:val="a0"/>
    <w:link w:val="a9"/>
    <w:uiPriority w:val="34"/>
    <w:qFormat/>
    <w:rsid w:val="00051A6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051A6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051A67"/>
    <w:rPr>
      <w:rFonts w:ascii="Calibri" w:eastAsia="Calibri" w:hAnsi="Calibri" w:cs="Times New Roman"/>
    </w:rPr>
  </w:style>
  <w:style w:type="paragraph" w:styleId="21">
    <w:name w:val="Body Text Indent 2"/>
    <w:basedOn w:val="a0"/>
    <w:link w:val="22"/>
    <w:uiPriority w:val="99"/>
    <w:semiHidden/>
    <w:unhideWhenUsed/>
    <w:rsid w:val="00051A67"/>
    <w:pPr>
      <w:spacing w:after="120" w:line="480" w:lineRule="auto"/>
      <w:ind w:left="283"/>
    </w:pPr>
  </w:style>
  <w:style w:type="character" w:customStyle="1" w:styleId="22">
    <w:name w:val="Основной текст с отступом 2 Знак"/>
    <w:basedOn w:val="a1"/>
    <w:link w:val="21"/>
    <w:uiPriority w:val="99"/>
    <w:semiHidden/>
    <w:rsid w:val="00051A67"/>
    <w:rPr>
      <w:rFonts w:ascii="Times New Roman" w:eastAsia="Times New Roman" w:hAnsi="Times New Roman" w:cs="Times New Roman"/>
      <w:sz w:val="24"/>
      <w:szCs w:val="24"/>
      <w:lang w:eastAsia="ru-RU"/>
    </w:rPr>
  </w:style>
  <w:style w:type="paragraph" w:styleId="HTML">
    <w:name w:val="HTML Preformatted"/>
    <w:basedOn w:val="a0"/>
    <w:link w:val="HTML0"/>
    <w:unhideWhenUsed/>
    <w:rsid w:val="00232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232CA4"/>
    <w:rPr>
      <w:rFonts w:ascii="Courier New" w:eastAsia="Times New Roman" w:hAnsi="Courier New" w:cs="Courier New"/>
      <w:sz w:val="20"/>
      <w:szCs w:val="20"/>
      <w:lang w:eastAsia="ru-RU"/>
    </w:rPr>
  </w:style>
  <w:style w:type="table" w:styleId="aa">
    <w:name w:val="Table Grid"/>
    <w:basedOn w:val="a2"/>
    <w:uiPriority w:val="59"/>
    <w:rsid w:val="00232C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32CA4"/>
    <w:pPr>
      <w:keepNext/>
      <w:widowControl w:val="0"/>
      <w:snapToGrid w:val="0"/>
      <w:jc w:val="center"/>
    </w:pPr>
    <w:rPr>
      <w:b/>
      <w:sz w:val="22"/>
      <w:szCs w:val="20"/>
    </w:rPr>
  </w:style>
</w:styles>
</file>

<file path=word/webSettings.xml><?xml version="1.0" encoding="utf-8"?>
<w:webSettings xmlns:r="http://schemas.openxmlformats.org/officeDocument/2006/relationships" xmlns:w="http://schemas.openxmlformats.org/wordprocessingml/2006/main">
  <w:divs>
    <w:div w:id="61485886">
      <w:bodyDiv w:val="1"/>
      <w:marLeft w:val="0"/>
      <w:marRight w:val="0"/>
      <w:marTop w:val="0"/>
      <w:marBottom w:val="0"/>
      <w:divBdr>
        <w:top w:val="none" w:sz="0" w:space="0" w:color="auto"/>
        <w:left w:val="none" w:sz="0" w:space="0" w:color="auto"/>
        <w:bottom w:val="none" w:sz="0" w:space="0" w:color="auto"/>
        <w:right w:val="none" w:sz="0" w:space="0" w:color="auto"/>
      </w:divBdr>
    </w:div>
    <w:div w:id="164589512">
      <w:bodyDiv w:val="1"/>
      <w:marLeft w:val="0"/>
      <w:marRight w:val="0"/>
      <w:marTop w:val="0"/>
      <w:marBottom w:val="0"/>
      <w:divBdr>
        <w:top w:val="none" w:sz="0" w:space="0" w:color="auto"/>
        <w:left w:val="none" w:sz="0" w:space="0" w:color="auto"/>
        <w:bottom w:val="none" w:sz="0" w:space="0" w:color="auto"/>
        <w:right w:val="none" w:sz="0" w:space="0" w:color="auto"/>
      </w:divBdr>
    </w:div>
    <w:div w:id="648873384">
      <w:bodyDiv w:val="1"/>
      <w:marLeft w:val="0"/>
      <w:marRight w:val="0"/>
      <w:marTop w:val="0"/>
      <w:marBottom w:val="0"/>
      <w:divBdr>
        <w:top w:val="none" w:sz="0" w:space="0" w:color="auto"/>
        <w:left w:val="none" w:sz="0" w:space="0" w:color="auto"/>
        <w:bottom w:val="none" w:sz="0" w:space="0" w:color="auto"/>
        <w:right w:val="none" w:sz="0" w:space="0" w:color="auto"/>
      </w:divBdr>
    </w:div>
    <w:div w:id="806699667">
      <w:bodyDiv w:val="1"/>
      <w:marLeft w:val="0"/>
      <w:marRight w:val="0"/>
      <w:marTop w:val="0"/>
      <w:marBottom w:val="0"/>
      <w:divBdr>
        <w:top w:val="none" w:sz="0" w:space="0" w:color="auto"/>
        <w:left w:val="none" w:sz="0" w:space="0" w:color="auto"/>
        <w:bottom w:val="none" w:sz="0" w:space="0" w:color="auto"/>
        <w:right w:val="none" w:sz="0" w:space="0" w:color="auto"/>
      </w:divBdr>
    </w:div>
    <w:div w:id="1172794535">
      <w:bodyDiv w:val="1"/>
      <w:marLeft w:val="0"/>
      <w:marRight w:val="0"/>
      <w:marTop w:val="0"/>
      <w:marBottom w:val="0"/>
      <w:divBdr>
        <w:top w:val="none" w:sz="0" w:space="0" w:color="auto"/>
        <w:left w:val="none" w:sz="0" w:space="0" w:color="auto"/>
        <w:bottom w:val="none" w:sz="0" w:space="0" w:color="auto"/>
        <w:right w:val="none" w:sz="0" w:space="0" w:color="auto"/>
      </w:divBdr>
    </w:div>
    <w:div w:id="208614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kurs@ppgho.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fabrikant.ru" TargetMode="External"/><Relationship Id="rId12" Type="http://schemas.openxmlformats.org/officeDocument/2006/relationships/hyperlink" Target="http://www.fabrik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fabrik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6</Pages>
  <Words>1581</Words>
  <Characters>9018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shakleinaen</dc:creator>
  <cp:keywords/>
  <dc:description/>
  <cp:lastModifiedBy>shakleinaen</cp:lastModifiedBy>
  <cp:revision>47</cp:revision>
  <dcterms:created xsi:type="dcterms:W3CDTF">2015-05-21T02:26:00Z</dcterms:created>
  <dcterms:modified xsi:type="dcterms:W3CDTF">2015-08-20T10:35:00Z</dcterms:modified>
</cp:coreProperties>
</file>