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3F5" w:rsidRPr="00B44B2D" w:rsidRDefault="00C813F5" w:rsidP="00C813F5">
      <w:pPr>
        <w:jc w:val="center"/>
        <w:rPr>
          <w:rFonts w:ascii="Times New Roman" w:hAnsi="Times New Roman"/>
          <w:b/>
          <w:szCs w:val="24"/>
        </w:rPr>
      </w:pPr>
    </w:p>
    <w:p w:rsidR="00C813F5" w:rsidRPr="00B44B2D" w:rsidRDefault="00C813F5" w:rsidP="00C813F5">
      <w:pPr>
        <w:jc w:val="center"/>
        <w:rPr>
          <w:rFonts w:ascii="Times New Roman" w:hAnsi="Times New Roman"/>
          <w:color w:val="000000"/>
          <w:szCs w:val="24"/>
        </w:rPr>
      </w:pPr>
    </w:p>
    <w:p w:rsidR="00C813F5" w:rsidRPr="00B44B2D" w:rsidRDefault="00C813F5" w:rsidP="00C813F5">
      <w:pPr>
        <w:jc w:val="center"/>
        <w:rPr>
          <w:rFonts w:ascii="Times New Roman" w:hAnsi="Times New Roman"/>
          <w:color w:val="000000"/>
          <w:szCs w:val="24"/>
        </w:rPr>
      </w:pPr>
    </w:p>
    <w:p w:rsidR="00C813F5" w:rsidRPr="00B44B2D" w:rsidRDefault="00C813F5" w:rsidP="00C813F5">
      <w:pPr>
        <w:rPr>
          <w:rFonts w:ascii="Times New Roman" w:hAnsi="Times New Roman"/>
          <w:color w:val="000000"/>
          <w:szCs w:val="24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13F5" w:rsidRPr="00B44B2D" w:rsidRDefault="00C813F5" w:rsidP="00C813F5">
      <w:pPr>
        <w:rPr>
          <w:rFonts w:ascii="Times New Roman" w:hAnsi="Times New Roman"/>
          <w:szCs w:val="24"/>
        </w:rPr>
      </w:pPr>
    </w:p>
    <w:p w:rsidR="00C813F5" w:rsidRPr="00B44B2D" w:rsidRDefault="00C813F5" w:rsidP="00C813F5">
      <w:pPr>
        <w:rPr>
          <w:rFonts w:ascii="Times New Roman" w:hAnsi="Times New Roman"/>
          <w:szCs w:val="24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C813F5" w:rsidRPr="00B44B2D" w:rsidRDefault="00C813F5" w:rsidP="00C813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C813F5" w:rsidRPr="00B44B2D" w:rsidRDefault="00C813F5" w:rsidP="00C813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 xml:space="preserve">оборудования 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13F5" w:rsidRPr="00E112A1" w:rsidRDefault="00C813F5" w:rsidP="00C813F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13F5" w:rsidRPr="00E112A1" w:rsidRDefault="00C813F5" w:rsidP="00C813F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13F5" w:rsidRPr="00E112A1" w:rsidRDefault="00C813F5" w:rsidP="00C813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112A1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поставка комплектующих изделий для изготовления приборов </w:t>
      </w:r>
    </w:p>
    <w:p w:rsidR="00C813F5" w:rsidRPr="00E112A1" w:rsidRDefault="00C813F5" w:rsidP="00C813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13F5" w:rsidRPr="00E112A1" w:rsidRDefault="00C813F5" w:rsidP="00C813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13F5" w:rsidRPr="00E112A1" w:rsidRDefault="00C813F5" w:rsidP="00C813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0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0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813F5" w:rsidRPr="00E112A1" w:rsidRDefault="00C813F5" w:rsidP="00C813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112A1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C813F5" w:rsidRPr="00B44B2D" w:rsidRDefault="00C813F5" w:rsidP="00C813F5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12A1">
        <w:rPr>
          <w:rFonts w:ascii="Times New Roman" w:hAnsi="Times New Roman"/>
          <w:color w:val="000000"/>
          <w:szCs w:val="24"/>
          <w:lang w:eastAsia="ru-RU"/>
        </w:rPr>
        <w:t>2014</w:t>
      </w:r>
      <w:r w:rsidRPr="00B44B2D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B44B2D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C813F5" w:rsidRPr="00B44B2D" w:rsidRDefault="00C813F5" w:rsidP="00C813F5">
      <w:pPr>
        <w:suppressAutoHyphens w:val="0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C813F5" w:rsidRPr="00B44B2D" w:rsidRDefault="00C813F5" w:rsidP="00C813F5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C813F5" w:rsidRPr="00B44B2D" w:rsidRDefault="00C813F5" w:rsidP="00C813F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C813F5" w:rsidRPr="00B44B2D" w:rsidRDefault="00C813F5" w:rsidP="00C813F5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C813F5" w:rsidRPr="00B44B2D" w:rsidRDefault="00C813F5" w:rsidP="00C813F5">
      <w:pPr>
        <w:suppressAutoHyphens w:val="0"/>
        <w:ind w:left="2410" w:hanging="1559"/>
        <w:rPr>
          <w:rFonts w:ascii="Times New Roman" w:hAnsi="Times New Roman"/>
          <w:color w:val="000000"/>
          <w:szCs w:val="24"/>
          <w:lang w:eastAsia="ru-RU"/>
        </w:rPr>
      </w:pPr>
      <w:r w:rsidRPr="00B44B2D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C813F5" w:rsidRPr="00B44B2D" w:rsidRDefault="00C813F5" w:rsidP="00C813F5">
      <w:pPr>
        <w:suppressAutoHyphens w:val="0"/>
        <w:ind w:left="1276" w:hanging="1276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C813F5" w:rsidRPr="00B44B2D" w:rsidRDefault="00C813F5" w:rsidP="00C813F5">
      <w:pPr>
        <w:suppressAutoHyphens w:val="0"/>
        <w:spacing w:line="276" w:lineRule="auto"/>
        <w:ind w:left="1418" w:hanging="1418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</w:t>
      </w:r>
      <w:r w:rsidRPr="00B44B2D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</w:t>
      </w: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ОБОРУДОВАНИЯ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C813F5" w:rsidRPr="00B44B2D" w:rsidRDefault="00C813F5" w:rsidP="00C813F5">
      <w:pPr>
        <w:suppressAutoHyphens w:val="0"/>
        <w:ind w:left="1418" w:hanging="1418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C813F5" w:rsidRPr="00B44B2D" w:rsidRDefault="00C813F5" w:rsidP="00C813F5">
      <w:pPr>
        <w:suppressAutoHyphens w:val="0"/>
        <w:ind w:left="1418" w:hanging="1418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C813F5" w:rsidRPr="00B44B2D" w:rsidRDefault="00C813F5" w:rsidP="00C813F5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44B2D">
        <w:rPr>
          <w:rFonts w:ascii="Times New Roman" w:hAnsi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hAnsi="Times New Roman"/>
          <w:b/>
          <w:color w:val="000000"/>
          <w:sz w:val="28"/>
          <w:szCs w:val="28"/>
          <w:lang w:eastAsia="ru-RU"/>
        </w:rPr>
        <w:br w:type="page"/>
      </w: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lastRenderedPageBreak/>
        <w:t>РАЗДЕЛ 1. ОБЩИЕ СВЕДЕНИЯ</w:t>
      </w:r>
    </w:p>
    <w:p w:rsidR="00C813F5" w:rsidRPr="00B44B2D" w:rsidRDefault="00C813F5" w:rsidP="00C813F5">
      <w:pPr>
        <w:suppressAutoHyphens w:val="0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   Варистор СН2-1А 1000в – 60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DB 107 – 30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L-1344IT – 60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L-1344YT – 76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Д818Д  – 20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Д818Е – 24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КД521А – 320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КД258А – 60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КС147А – 20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КС168А – 20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Диод КЦ407А – 30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Индикатор WH1602A – YYK-CTK – 8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Кварц 14,745600 МГц    HC 49/U – 20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Кварц 24,000 МГц     HC 49/U – 20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Клемма Т51 (ELFA 40-734-58)  (351-0000 </w:t>
            </w:r>
            <w:proofErr w:type="spell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Deltron</w:t>
            </w:r>
            <w:proofErr w:type="spell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) – 30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proofErr w:type="spell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Клеммник</w:t>
            </w:r>
            <w:proofErr w:type="spell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 300-021-12 – 30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Конденсатор К10-17Б 15Пф NPO  </w:t>
            </w:r>
            <w:proofErr w:type="spell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имп</w:t>
            </w:r>
            <w:proofErr w:type="spell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. – 50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Конденсатор К50-35 10 Мкф 63в </w:t>
            </w:r>
            <w:proofErr w:type="spell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имп</w:t>
            </w:r>
            <w:proofErr w:type="spell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. – 220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Конденсатор К50-35 2200 Мкф 35в </w:t>
            </w:r>
            <w:proofErr w:type="spell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имп</w:t>
            </w:r>
            <w:proofErr w:type="spell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. – 40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Конденсатор К73-17 0,022 Мкф 630в – 20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Конденсатор К73-17 4,7 Мкф 63в – 35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Микросхема ADG432BN   DIP – 50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Микросхема DS89C420QNL  PLCC – 20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Микросхема L7805 CV – 60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Микросхема L7815 CV – 30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Микросхема L7915 CV – 30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Микросхема L78L06ACZ – 12 шт.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Микросхема MAX707CPA   DIP – 20 шт.</w:t>
            </w:r>
          </w:p>
        </w:tc>
      </w:tr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Поставляемое оборудование должно быть выпуска не ранее 2000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</w:tbl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2. ОБЛАСТЬ ПРИМЕНЕНИЯ</w:t>
      </w:r>
    </w:p>
    <w:p w:rsidR="00C813F5" w:rsidRPr="00B44B2D" w:rsidRDefault="00C813F5" w:rsidP="00C813F5">
      <w:pPr>
        <w:suppressAutoHyphens w:val="0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spacing w:before="12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3. УСЛОВИЯ ЭКСПЛУАТАЦИИ</w:t>
      </w: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1.Условия эксплуатаци</w:t>
            </w:r>
            <w:proofErr w:type="gram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и-</w:t>
            </w:r>
            <w:proofErr w:type="gram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 нормальные.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2.Температура эксплуатации 5-350С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3.Влажность - не более 65 %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4.Воздействия механических нагрузок недопустимо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5. Воздействие агрессивных сред, пыли и радиационных нагрузок – не подвергать</w:t>
            </w:r>
          </w:p>
        </w:tc>
      </w:tr>
    </w:tbl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4. ТЕХНИЧЕСКИЕ ТРЕБОВАНИЯ</w:t>
      </w: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C813F5" w:rsidRPr="00B44B2D" w:rsidTr="007B0F48">
        <w:trPr>
          <w:trHeight w:val="11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lastRenderedPageBreak/>
              <w:t>1. Внешний вид комплектующих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2. Типы данных комплектующих изделий определены спецификацией конструкторской документации и аналоги указанных комплектующих изделий недопустимы.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C813F5" w:rsidRPr="00B44B2D" w:rsidTr="007B0F48">
        <w:trPr>
          <w:trHeight w:val="33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Комплектующие изделия для изготовления приборов-1415шт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C813F5" w:rsidRPr="00B44B2D" w:rsidTr="007B0F48">
        <w:trPr>
          <w:trHeight w:val="42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Комплектующие изделия, предлагаемые к поставке, должны быть четко идентифицированы, указаны их торговые марки и модели, четко указаны характеристики с указанием завода-изготовителя. 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C813F5" w:rsidRPr="00B44B2D" w:rsidTr="007B0F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Упаковка должна защищать комплектующие изделия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5. ТРЕБОВАНИЯ ПО ПРАВИЛАМ СДАЧИ И ПРИЕМКИ</w:t>
      </w:r>
    </w:p>
    <w:p w:rsidR="00C813F5" w:rsidRPr="00B44B2D" w:rsidRDefault="00C813F5" w:rsidP="00C813F5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proofErr w:type="gram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      </w:r>
            <w:proofErr w:type="gram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center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813F5" w:rsidRPr="00B44B2D" w:rsidTr="007B0F48">
        <w:trPr>
          <w:trHeight w:val="8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proofErr w:type="gram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При</w:t>
            </w:r>
            <w:proofErr w:type="gram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 передачи закупаемого товара Заказчику Поставщик обязан предоставить:</w:t>
            </w:r>
          </w:p>
          <w:p w:rsidR="00C813F5" w:rsidRPr="00B44B2D" w:rsidRDefault="00C813F5" w:rsidP="007B0F48">
            <w:pPr>
              <w:suppressAutoHyphens w:val="0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1. Товарную накладную с перечнем комплектующих изделий.</w:t>
            </w:r>
          </w:p>
          <w:p w:rsidR="00C813F5" w:rsidRPr="00B44B2D" w:rsidRDefault="00C813F5" w:rsidP="007B0F48">
            <w:pPr>
              <w:suppressAutoHyphens w:val="0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2. Счёт-фактуру</w:t>
            </w:r>
          </w:p>
        </w:tc>
      </w:tr>
    </w:tbl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lastRenderedPageBreak/>
        <w:t>РАЗДЕЛ 6. ТРЕБОВАНИЯ К ТРАНСПОРТИРОВАНИЮ</w:t>
      </w: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° С</w:t>
            </w:r>
            <w:proofErr w:type="gram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 и относительной влажности воздуха до 80 %.</w:t>
            </w:r>
          </w:p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7. ТРЕБОВАНИЯ К ХРАНЕНИЮ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Качество упаковки и свойства всех комплектующих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от</w:t>
            </w:r>
            <w:proofErr w:type="gramEnd"/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 минус 50 до плюс 50 °С.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Не менее 12 месяцев 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9. ТРЕБОВАНИЯ ПО РЕМОНТОПРИГОДНОСТИ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10. ТРЕБОВАНИЯ К ОБСЛУЖИВАНИЮ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11. ЭКОЛОГИЧЕСКИЕ ТРЕБОВАНИЯ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12. ТРЕБОВАНИЯ ПО БЕЗОПАСНОСТИ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Не предусмотрено 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15. ДОПОЛНИТЕЛЬНЫЕ (ИНЫЕ) ТРЕБОВАНИЯ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lastRenderedPageBreak/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C813F5" w:rsidRPr="00B44B2D" w:rsidTr="007B0F48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9356" w:type="dxa"/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E112A1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устанавливаются.</w:t>
            </w:r>
          </w:p>
        </w:tc>
      </w:tr>
    </w:tbl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eastAsia="Calibri" w:hAnsi="Times New Roman"/>
          <w:iCs/>
          <w:color w:val="000000"/>
          <w:szCs w:val="24"/>
          <w:lang w:eastAsia="ru-RU"/>
        </w:rPr>
      </w:pPr>
      <w:r w:rsidRPr="00B44B2D">
        <w:rPr>
          <w:rFonts w:ascii="Times New Roman" w:eastAsia="Calibri" w:hAnsi="Times New Roman"/>
          <w:iCs/>
          <w:color w:val="000000"/>
          <w:szCs w:val="24"/>
          <w:lang w:eastAsia="ru-RU"/>
        </w:rPr>
        <w:t>РАЗДЕЛ 19. ПЕРЕЧЕНЬ ПРИНЯТЫХ СОКРАЩЕНИЙ</w:t>
      </w:r>
    </w:p>
    <w:p w:rsidR="00C813F5" w:rsidRPr="00B44B2D" w:rsidRDefault="00C813F5" w:rsidP="00C813F5">
      <w:pPr>
        <w:suppressAutoHyphens w:val="0"/>
        <w:jc w:val="both"/>
        <w:rPr>
          <w:rFonts w:ascii="Times New Roman" w:eastAsia="Calibri" w:hAnsi="Times New Roman"/>
          <w:iCs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13F5" w:rsidRPr="00B44B2D" w:rsidTr="007B0F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3F5" w:rsidRPr="00B44B2D" w:rsidRDefault="00C813F5" w:rsidP="007B0F48">
            <w:pPr>
              <w:suppressAutoHyphens w:val="0"/>
              <w:jc w:val="both"/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</w:pPr>
            <w:r w:rsidRPr="00B44B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13F5" w:rsidRPr="00B44B2D" w:rsidRDefault="00C813F5" w:rsidP="00C813F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13F5" w:rsidRPr="00B44B2D" w:rsidRDefault="00C813F5" w:rsidP="00C813F5">
      <w:pPr>
        <w:suppressAutoHyphens w:val="0"/>
        <w:spacing w:before="100" w:beforeAutospacing="1"/>
        <w:ind w:firstLine="567"/>
        <w:rPr>
          <w:rFonts w:ascii="Times New Roman" w:hAnsi="Times New Roman"/>
          <w:b/>
          <w:szCs w:val="24"/>
        </w:rPr>
      </w:pPr>
      <w:r w:rsidRPr="00B44B2D">
        <w:rPr>
          <w:rFonts w:ascii="Times New Roman" w:hAnsi="Times New Roman"/>
          <w:b/>
          <w:szCs w:val="24"/>
        </w:rPr>
        <w:t>Контактное лицо:</w:t>
      </w:r>
      <w:r w:rsidRPr="00B44B2D">
        <w:rPr>
          <w:rFonts w:ascii="Times New Roman" w:hAnsi="Times New Roman"/>
          <w:bCs/>
          <w:color w:val="000000"/>
          <w:szCs w:val="24"/>
        </w:rPr>
        <w:t xml:space="preserve"> Фенина Нина Андреевна</w:t>
      </w:r>
      <w:r w:rsidRPr="00B44B2D">
        <w:rPr>
          <w:rFonts w:ascii="Times New Roman" w:hAnsi="Times New Roman"/>
          <w:szCs w:val="24"/>
        </w:rPr>
        <w:t>, (48439) 9-47-50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2B4"/>
    <w:rsid w:val="000422B4"/>
    <w:rsid w:val="008E3C0C"/>
    <w:rsid w:val="00C813F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3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3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1105</Words>
  <Characters>6299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2014-09-05T05:46:00Z</dcterms:created>
  <dcterms:modified xsi:type="dcterms:W3CDTF">2014-09-05T05:46:00Z</dcterms:modified>
</cp:coreProperties>
</file>