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66"/>
        <w:tblW w:w="9889" w:type="dxa"/>
        <w:tblLook w:val="04A0" w:firstRow="1" w:lastRow="0" w:firstColumn="1" w:lastColumn="0" w:noHBand="0" w:noVBand="1"/>
      </w:tblPr>
      <w:tblGrid>
        <w:gridCol w:w="2518"/>
        <w:gridCol w:w="7371"/>
      </w:tblGrid>
      <w:tr w:rsidR="000443FE" w:rsidRPr="001069AE" w:rsidTr="001C4A52">
        <w:trPr>
          <w:trHeight w:val="1135"/>
        </w:trPr>
        <w:tc>
          <w:tcPr>
            <w:tcW w:w="2518" w:type="dxa"/>
          </w:tcPr>
          <w:p w:rsidR="000443FE" w:rsidRPr="00E4127D" w:rsidRDefault="000443FE" w:rsidP="001C4A52">
            <w:pPr>
              <w:rPr>
                <w:sz w:val="28"/>
                <w:szCs w:val="28"/>
                <w:lang w:val="en-US"/>
              </w:rPr>
            </w:pPr>
          </w:p>
        </w:tc>
        <w:tc>
          <w:tcPr>
            <w:tcW w:w="7371" w:type="dxa"/>
          </w:tcPr>
          <w:p w:rsidR="000443FE" w:rsidRPr="001069AE" w:rsidRDefault="000443FE" w:rsidP="001C4A52">
            <w:pPr>
              <w:pStyle w:val="HTML"/>
              <w:suppressAutoHyphens/>
              <w:ind w:left="2302"/>
              <w:jc w:val="right"/>
              <w:rPr>
                <w:rFonts w:ascii="Times New Roman" w:hAnsi="Times New Roman" w:cs="Times New Roman"/>
                <w:bCs/>
                <w:sz w:val="28"/>
                <w:szCs w:val="28"/>
              </w:rPr>
            </w:pPr>
            <w:r w:rsidRPr="001069AE">
              <w:rPr>
                <w:rFonts w:ascii="Times New Roman" w:hAnsi="Times New Roman" w:cs="Times New Roman"/>
                <w:bCs/>
                <w:sz w:val="28"/>
                <w:szCs w:val="28"/>
              </w:rPr>
              <w:t>УТВЕРЖДАЮ</w:t>
            </w:r>
          </w:p>
          <w:p w:rsidR="000443FE" w:rsidRPr="001069AE" w:rsidRDefault="000443FE" w:rsidP="001C4A52">
            <w:pPr>
              <w:pStyle w:val="HTML"/>
              <w:suppressAutoHyphens/>
              <w:ind w:left="2302"/>
              <w:jc w:val="right"/>
              <w:rPr>
                <w:rFonts w:ascii="Times New Roman" w:hAnsi="Times New Roman" w:cs="Times New Roman"/>
                <w:bCs/>
                <w:sz w:val="28"/>
                <w:szCs w:val="28"/>
              </w:rPr>
            </w:pPr>
          </w:p>
          <w:p w:rsidR="000443FE" w:rsidRPr="001069AE" w:rsidRDefault="000443FE" w:rsidP="001C4A52">
            <w:pPr>
              <w:pStyle w:val="HTML"/>
              <w:suppressAutoHyphens/>
              <w:ind w:left="2302"/>
              <w:jc w:val="right"/>
              <w:rPr>
                <w:rFonts w:ascii="Times New Roman" w:hAnsi="Times New Roman" w:cs="Times New Roman"/>
                <w:bCs/>
                <w:sz w:val="28"/>
                <w:szCs w:val="28"/>
              </w:rPr>
            </w:pPr>
            <w:r w:rsidRPr="001069AE">
              <w:rPr>
                <w:rFonts w:ascii="Times New Roman" w:hAnsi="Times New Roman" w:cs="Times New Roman"/>
                <w:bCs/>
                <w:sz w:val="28"/>
                <w:szCs w:val="28"/>
              </w:rPr>
              <w:t>Генеральный директор</w:t>
            </w:r>
          </w:p>
          <w:p w:rsidR="000443FE" w:rsidRPr="001069AE" w:rsidRDefault="000443FE" w:rsidP="001C4A52">
            <w:pPr>
              <w:pStyle w:val="HTML"/>
              <w:suppressAutoHyphens/>
              <w:ind w:left="2302"/>
              <w:jc w:val="right"/>
              <w:rPr>
                <w:rFonts w:ascii="Times New Roman" w:hAnsi="Times New Roman" w:cs="Times New Roman"/>
                <w:bCs/>
                <w:sz w:val="28"/>
                <w:szCs w:val="28"/>
              </w:rPr>
            </w:pPr>
            <w:r w:rsidRPr="001069AE">
              <w:rPr>
                <w:rFonts w:ascii="Times New Roman" w:hAnsi="Times New Roman" w:cs="Times New Roman"/>
                <w:bCs/>
                <w:sz w:val="28"/>
                <w:szCs w:val="28"/>
              </w:rPr>
              <w:t>ФГУП «НИИ НПО «ЛУЧ»</w:t>
            </w:r>
          </w:p>
          <w:p w:rsidR="000443FE" w:rsidRPr="001069AE" w:rsidRDefault="000443FE" w:rsidP="001C4A52">
            <w:pPr>
              <w:pStyle w:val="HTML"/>
              <w:suppressAutoHyphens/>
              <w:ind w:left="2302"/>
              <w:jc w:val="right"/>
              <w:rPr>
                <w:rFonts w:ascii="Times New Roman" w:hAnsi="Times New Roman" w:cs="Times New Roman"/>
                <w:bCs/>
                <w:sz w:val="28"/>
                <w:szCs w:val="28"/>
              </w:rPr>
            </w:pPr>
          </w:p>
          <w:p w:rsidR="000443FE" w:rsidRPr="001069AE" w:rsidRDefault="000443FE" w:rsidP="001C4A52">
            <w:pPr>
              <w:pStyle w:val="HTML"/>
              <w:suppressAutoHyphens/>
              <w:jc w:val="right"/>
              <w:rPr>
                <w:rFonts w:ascii="Times New Roman" w:hAnsi="Times New Roman" w:cs="Times New Roman"/>
                <w:bCs/>
                <w:sz w:val="28"/>
                <w:szCs w:val="28"/>
              </w:rPr>
            </w:pPr>
            <w:r w:rsidRPr="001069AE">
              <w:rPr>
                <w:rFonts w:ascii="Times New Roman" w:hAnsi="Times New Roman" w:cs="Times New Roman"/>
                <w:bCs/>
                <w:sz w:val="28"/>
                <w:szCs w:val="28"/>
              </w:rPr>
              <w:t xml:space="preserve"> П.А. Зайцев</w:t>
            </w:r>
          </w:p>
          <w:p w:rsidR="000443FE" w:rsidRPr="001069AE" w:rsidRDefault="000443FE" w:rsidP="001C4A52">
            <w:pPr>
              <w:pStyle w:val="HTML"/>
              <w:suppressAutoHyphens/>
              <w:jc w:val="right"/>
              <w:rPr>
                <w:rFonts w:ascii="Times New Roman" w:hAnsi="Times New Roman" w:cs="Times New Roman"/>
                <w:sz w:val="28"/>
                <w:szCs w:val="28"/>
              </w:rPr>
            </w:pPr>
            <w:r w:rsidRPr="001069AE">
              <w:rPr>
                <w:rFonts w:ascii="Times New Roman" w:hAnsi="Times New Roman" w:cs="Times New Roman"/>
                <w:sz w:val="28"/>
                <w:szCs w:val="28"/>
              </w:rPr>
              <w:softHyphen/>
            </w:r>
            <w:r w:rsidRPr="001069AE">
              <w:rPr>
                <w:rFonts w:ascii="Times New Roman" w:hAnsi="Times New Roman" w:cs="Times New Roman"/>
                <w:sz w:val="28"/>
                <w:szCs w:val="28"/>
              </w:rPr>
              <w:softHyphen/>
            </w:r>
            <w:r w:rsidRPr="001069AE">
              <w:rPr>
                <w:rFonts w:ascii="Times New Roman" w:hAnsi="Times New Roman" w:cs="Times New Roman"/>
                <w:sz w:val="28"/>
                <w:szCs w:val="28"/>
              </w:rPr>
              <w:softHyphen/>
            </w:r>
            <w:r w:rsidRPr="001069AE">
              <w:rPr>
                <w:rFonts w:ascii="Times New Roman" w:hAnsi="Times New Roman" w:cs="Times New Roman"/>
                <w:sz w:val="28"/>
                <w:szCs w:val="28"/>
              </w:rPr>
              <w:softHyphen/>
            </w:r>
            <w:r w:rsidRPr="001069AE">
              <w:rPr>
                <w:rFonts w:ascii="Times New Roman" w:hAnsi="Times New Roman" w:cs="Times New Roman"/>
                <w:sz w:val="28"/>
                <w:szCs w:val="28"/>
              </w:rPr>
              <w:softHyphen/>
            </w:r>
            <w:r w:rsidRPr="001069AE">
              <w:rPr>
                <w:rFonts w:ascii="Times New Roman" w:hAnsi="Times New Roman" w:cs="Times New Roman"/>
                <w:sz w:val="28"/>
                <w:szCs w:val="28"/>
              </w:rPr>
              <w:softHyphen/>
            </w:r>
            <w:r w:rsidRPr="001069AE">
              <w:rPr>
                <w:rFonts w:ascii="Times New Roman" w:hAnsi="Times New Roman" w:cs="Times New Roman"/>
                <w:sz w:val="28"/>
                <w:szCs w:val="28"/>
              </w:rPr>
              <w:softHyphen/>
            </w:r>
            <w:r w:rsidRPr="001069AE">
              <w:rPr>
                <w:rFonts w:ascii="Times New Roman" w:hAnsi="Times New Roman" w:cs="Times New Roman"/>
                <w:sz w:val="28"/>
                <w:szCs w:val="28"/>
              </w:rPr>
              <w:softHyphen/>
            </w:r>
            <w:r w:rsidRPr="001069AE">
              <w:rPr>
                <w:rFonts w:ascii="Times New Roman" w:hAnsi="Times New Roman" w:cs="Times New Roman"/>
                <w:sz w:val="28"/>
                <w:szCs w:val="28"/>
              </w:rPr>
              <w:softHyphen/>
            </w:r>
            <w:r w:rsidRPr="001069AE">
              <w:rPr>
                <w:rFonts w:ascii="Times New Roman" w:hAnsi="Times New Roman" w:cs="Times New Roman"/>
                <w:sz w:val="28"/>
                <w:szCs w:val="28"/>
              </w:rPr>
              <w:softHyphen/>
            </w:r>
            <w:r w:rsidRPr="001069AE">
              <w:rPr>
                <w:rFonts w:ascii="Times New Roman" w:hAnsi="Times New Roman" w:cs="Times New Roman"/>
                <w:sz w:val="28"/>
                <w:szCs w:val="28"/>
              </w:rPr>
              <w:softHyphen/>
            </w:r>
            <w:r w:rsidRPr="001069AE">
              <w:rPr>
                <w:rFonts w:ascii="Times New Roman" w:hAnsi="Times New Roman" w:cs="Times New Roman"/>
                <w:sz w:val="28"/>
                <w:szCs w:val="28"/>
              </w:rPr>
              <w:softHyphen/>
            </w:r>
            <w:r w:rsidRPr="001069AE">
              <w:rPr>
                <w:rFonts w:ascii="Times New Roman" w:hAnsi="Times New Roman" w:cs="Times New Roman"/>
                <w:sz w:val="28"/>
                <w:szCs w:val="28"/>
              </w:rPr>
              <w:softHyphen/>
            </w:r>
            <w:r w:rsidRPr="001069AE">
              <w:rPr>
                <w:rFonts w:ascii="Times New Roman" w:hAnsi="Times New Roman" w:cs="Times New Roman"/>
                <w:sz w:val="28"/>
                <w:szCs w:val="28"/>
              </w:rPr>
              <w:softHyphen/>
            </w:r>
            <w:r w:rsidRPr="001069AE">
              <w:rPr>
                <w:rFonts w:ascii="Times New Roman" w:hAnsi="Times New Roman" w:cs="Times New Roman"/>
                <w:sz w:val="28"/>
                <w:szCs w:val="28"/>
              </w:rPr>
              <w:softHyphen/>
            </w:r>
            <w:r w:rsidRPr="001069AE">
              <w:rPr>
                <w:rFonts w:ascii="Times New Roman" w:hAnsi="Times New Roman" w:cs="Times New Roman"/>
                <w:sz w:val="28"/>
                <w:szCs w:val="28"/>
              </w:rPr>
              <w:softHyphen/>
            </w:r>
            <w:r w:rsidRPr="001069AE">
              <w:rPr>
                <w:rFonts w:ascii="Times New Roman" w:hAnsi="Times New Roman" w:cs="Times New Roman"/>
                <w:sz w:val="28"/>
                <w:szCs w:val="28"/>
              </w:rPr>
              <w:softHyphen/>
              <w:t xml:space="preserve"> «</w:t>
            </w:r>
            <w:r>
              <w:rPr>
                <w:rFonts w:ascii="Times New Roman" w:hAnsi="Times New Roman" w:cs="Times New Roman"/>
                <w:sz w:val="28"/>
                <w:szCs w:val="28"/>
              </w:rPr>
              <w:softHyphen/>
            </w:r>
            <w:r>
              <w:rPr>
                <w:rFonts w:ascii="Times New Roman" w:hAnsi="Times New Roman" w:cs="Times New Roman"/>
                <w:sz w:val="28"/>
                <w:szCs w:val="28"/>
              </w:rPr>
              <w:softHyphen/>
            </w:r>
            <w:r>
              <w:rPr>
                <w:rFonts w:ascii="Times New Roman" w:hAnsi="Times New Roman" w:cs="Times New Roman"/>
                <w:sz w:val="28"/>
                <w:szCs w:val="28"/>
                <w:lang w:val="en-US"/>
              </w:rPr>
              <w:t>11</w:t>
            </w:r>
            <w:r w:rsidRPr="001069AE">
              <w:rPr>
                <w:rFonts w:ascii="Times New Roman" w:hAnsi="Times New Roman" w:cs="Times New Roman"/>
                <w:sz w:val="28"/>
                <w:szCs w:val="28"/>
              </w:rPr>
              <w:t>» февраля 2015 года</w:t>
            </w:r>
          </w:p>
          <w:p w:rsidR="000443FE" w:rsidRPr="001069AE" w:rsidRDefault="000443FE" w:rsidP="001C4A52">
            <w:pPr>
              <w:pStyle w:val="HTML"/>
              <w:suppressAutoHyphens/>
              <w:jc w:val="right"/>
              <w:rPr>
                <w:rFonts w:ascii="Times New Roman" w:hAnsi="Times New Roman" w:cs="Times New Roman"/>
                <w:sz w:val="28"/>
                <w:szCs w:val="28"/>
              </w:rPr>
            </w:pPr>
          </w:p>
        </w:tc>
      </w:tr>
    </w:tbl>
    <w:p w:rsidR="000443FE" w:rsidRPr="001069AE" w:rsidRDefault="000443FE" w:rsidP="000443FE">
      <w:pPr>
        <w:jc w:val="center"/>
        <w:rPr>
          <w:bCs/>
          <w:sz w:val="28"/>
        </w:rPr>
      </w:pPr>
    </w:p>
    <w:p w:rsidR="000443FE" w:rsidRPr="000443FE" w:rsidRDefault="000443FE" w:rsidP="000443FE">
      <w:pPr>
        <w:jc w:val="center"/>
        <w:outlineLvl w:val="0"/>
        <w:rPr>
          <w:sz w:val="28"/>
          <w:szCs w:val="28"/>
        </w:rPr>
      </w:pPr>
      <w:r w:rsidRPr="000443FE">
        <w:rPr>
          <w:sz w:val="28"/>
          <w:szCs w:val="28"/>
        </w:rPr>
        <w:t>ИЗВЕЩЕНИЕ О ПРОВЕДЕНИИ ЗАПРОСА ЦЕН</w:t>
      </w:r>
    </w:p>
    <w:p w:rsidR="000443FE" w:rsidRPr="001069AE" w:rsidRDefault="000443FE" w:rsidP="000443FE">
      <w:pPr>
        <w:jc w:val="center"/>
        <w:outlineLvl w:val="0"/>
        <w:rPr>
          <w:bCs/>
          <w:sz w:val="28"/>
          <w:szCs w:val="28"/>
        </w:rPr>
      </w:pPr>
    </w:p>
    <w:p w:rsidR="000443FE" w:rsidRPr="001069AE" w:rsidRDefault="000443FE" w:rsidP="000443FE">
      <w:pPr>
        <w:jc w:val="center"/>
        <w:rPr>
          <w:sz w:val="28"/>
          <w:szCs w:val="28"/>
        </w:rPr>
      </w:pPr>
      <w:r w:rsidRPr="001069AE">
        <w:rPr>
          <w:sz w:val="28"/>
          <w:szCs w:val="28"/>
        </w:rPr>
        <w:t xml:space="preserve">открытый запрос цен в электронной форме на право заключения договора </w:t>
      </w:r>
    </w:p>
    <w:p w:rsidR="000443FE" w:rsidRPr="001069AE" w:rsidRDefault="000443FE" w:rsidP="000443FE">
      <w:pPr>
        <w:jc w:val="center"/>
        <w:rPr>
          <w:sz w:val="28"/>
          <w:szCs w:val="28"/>
        </w:rPr>
      </w:pPr>
      <w:r w:rsidRPr="001069AE">
        <w:rPr>
          <w:sz w:val="28"/>
          <w:szCs w:val="28"/>
        </w:rPr>
        <w:t xml:space="preserve">на поставку </w:t>
      </w:r>
      <w:r w:rsidRPr="00290A1E">
        <w:rPr>
          <w:sz w:val="28"/>
          <w:szCs w:val="28"/>
        </w:rPr>
        <w:t>т</w:t>
      </w:r>
      <w:r>
        <w:rPr>
          <w:sz w:val="28"/>
          <w:szCs w:val="28"/>
        </w:rPr>
        <w:t>рубы</w:t>
      </w:r>
      <w:r w:rsidRPr="00290A1E">
        <w:rPr>
          <w:sz w:val="28"/>
          <w:szCs w:val="28"/>
        </w:rPr>
        <w:t xml:space="preserve"> из нержавеющей стали марки 12Х18Н10Т</w:t>
      </w:r>
      <w:r w:rsidRPr="001069AE">
        <w:rPr>
          <w:sz w:val="28"/>
          <w:szCs w:val="28"/>
        </w:rPr>
        <w:t xml:space="preserve"> для нужд ФГУП «НИИ НПО «ЛУЧ»</w:t>
      </w:r>
    </w:p>
    <w:p w:rsidR="000443FE" w:rsidRPr="001069AE" w:rsidRDefault="000443FE" w:rsidP="000443FE">
      <w:pPr>
        <w:jc w:val="center"/>
        <w:rPr>
          <w:bCs/>
          <w:sz w:val="28"/>
        </w:rPr>
      </w:pPr>
    </w:p>
    <w:p w:rsidR="000443FE" w:rsidRPr="001069AE" w:rsidRDefault="000443FE" w:rsidP="000443FE">
      <w:pPr>
        <w:ind w:left="284" w:right="822"/>
        <w:jc w:val="both"/>
        <w:rPr>
          <w:b/>
          <w:i/>
        </w:rPr>
      </w:pPr>
    </w:p>
    <w:p w:rsidR="000443FE" w:rsidRPr="001069AE" w:rsidRDefault="000443FE" w:rsidP="000443FE">
      <w:pPr>
        <w:jc w:val="center"/>
        <w:rPr>
          <w:sz w:val="28"/>
        </w:rPr>
      </w:pPr>
    </w:p>
    <w:p w:rsidR="000443FE" w:rsidRPr="001069AE" w:rsidRDefault="000443FE" w:rsidP="000443FE">
      <w:pPr>
        <w:jc w:val="right"/>
        <w:rPr>
          <w:sz w:val="28"/>
        </w:rPr>
      </w:pPr>
      <w:r w:rsidRPr="001069AE">
        <w:rPr>
          <w:sz w:val="28"/>
        </w:rPr>
        <w:t>СОГЛАСОВАНО:</w:t>
      </w:r>
    </w:p>
    <w:p w:rsidR="000443FE" w:rsidRPr="001069AE" w:rsidRDefault="000443FE" w:rsidP="000443FE">
      <w:pPr>
        <w:spacing w:line="276" w:lineRule="auto"/>
        <w:jc w:val="right"/>
        <w:rPr>
          <w:sz w:val="28"/>
        </w:rPr>
      </w:pPr>
      <w:r w:rsidRPr="001069AE">
        <w:rPr>
          <w:sz w:val="28"/>
        </w:rPr>
        <w:t xml:space="preserve">Директор </w:t>
      </w:r>
      <w:proofErr w:type="spellStart"/>
      <w:r w:rsidRPr="001069AE">
        <w:rPr>
          <w:sz w:val="28"/>
        </w:rPr>
        <w:t>Протвинского</w:t>
      </w:r>
      <w:proofErr w:type="spellEnd"/>
      <w:r w:rsidRPr="001069AE">
        <w:rPr>
          <w:sz w:val="28"/>
        </w:rPr>
        <w:t xml:space="preserve"> филиала</w:t>
      </w:r>
    </w:p>
    <w:p w:rsidR="000443FE" w:rsidRPr="001069AE" w:rsidRDefault="000443FE" w:rsidP="000443FE">
      <w:pPr>
        <w:spacing w:line="276" w:lineRule="auto"/>
        <w:jc w:val="right"/>
        <w:rPr>
          <w:sz w:val="28"/>
        </w:rPr>
      </w:pPr>
      <w:r w:rsidRPr="001069AE">
        <w:rPr>
          <w:sz w:val="28"/>
        </w:rPr>
        <w:t>ФГУП «НИИ НПО «ЛУЧ»</w:t>
      </w:r>
    </w:p>
    <w:p w:rsidR="000443FE" w:rsidRPr="001069AE" w:rsidRDefault="000443FE" w:rsidP="000443FE">
      <w:pPr>
        <w:tabs>
          <w:tab w:val="left" w:pos="4962"/>
          <w:tab w:val="left" w:pos="5245"/>
        </w:tabs>
        <w:spacing w:line="276" w:lineRule="auto"/>
        <w:jc w:val="right"/>
        <w:rPr>
          <w:sz w:val="28"/>
        </w:rPr>
      </w:pPr>
      <w:r>
        <w:rPr>
          <w:sz w:val="28"/>
        </w:rPr>
        <w:t xml:space="preserve">  </w:t>
      </w:r>
      <w:r w:rsidRPr="001069AE">
        <w:rPr>
          <w:sz w:val="28"/>
        </w:rPr>
        <w:t xml:space="preserve"> В.В. </w:t>
      </w:r>
      <w:proofErr w:type="spellStart"/>
      <w:r w:rsidRPr="001069AE">
        <w:rPr>
          <w:sz w:val="28"/>
        </w:rPr>
        <w:t>Школяренко</w:t>
      </w:r>
      <w:proofErr w:type="spellEnd"/>
      <w:r w:rsidRPr="001069AE">
        <w:rPr>
          <w:sz w:val="28"/>
        </w:rPr>
        <w:t xml:space="preserve"> </w:t>
      </w:r>
    </w:p>
    <w:p w:rsidR="000443FE" w:rsidRPr="001069AE" w:rsidRDefault="000443FE" w:rsidP="000443FE">
      <w:pPr>
        <w:spacing w:line="276" w:lineRule="auto"/>
        <w:jc w:val="right"/>
        <w:rPr>
          <w:sz w:val="28"/>
        </w:rPr>
      </w:pPr>
      <w:r w:rsidRPr="001069AE">
        <w:rPr>
          <w:sz w:val="28"/>
          <w:szCs w:val="28"/>
        </w:rPr>
        <w:t>«</w:t>
      </w:r>
      <w:r w:rsidRPr="002C43C2">
        <w:rPr>
          <w:sz w:val="28"/>
          <w:szCs w:val="28"/>
        </w:rPr>
        <w:softHyphen/>
      </w:r>
      <w:r w:rsidRPr="002C43C2">
        <w:rPr>
          <w:sz w:val="28"/>
          <w:szCs w:val="28"/>
        </w:rPr>
        <w:softHyphen/>
      </w:r>
      <w:r w:rsidRPr="002C43C2">
        <w:rPr>
          <w:sz w:val="28"/>
          <w:szCs w:val="28"/>
        </w:rPr>
        <w:softHyphen/>
      </w:r>
      <w:r>
        <w:rPr>
          <w:sz w:val="28"/>
          <w:szCs w:val="28"/>
        </w:rPr>
        <w:t>10</w:t>
      </w:r>
      <w:r w:rsidRPr="001069AE">
        <w:rPr>
          <w:sz w:val="28"/>
          <w:szCs w:val="28"/>
        </w:rPr>
        <w:t xml:space="preserve">» </w:t>
      </w:r>
      <w:r w:rsidRPr="001069AE">
        <w:rPr>
          <w:sz w:val="28"/>
        </w:rPr>
        <w:t>февраля</w:t>
      </w:r>
      <w:r w:rsidRPr="001069AE">
        <w:rPr>
          <w:sz w:val="28"/>
          <w:szCs w:val="28"/>
        </w:rPr>
        <w:t xml:space="preserve"> 2015</w:t>
      </w:r>
      <w:r w:rsidRPr="001069AE">
        <w:rPr>
          <w:sz w:val="28"/>
        </w:rPr>
        <w:t xml:space="preserve"> г.</w:t>
      </w:r>
    </w:p>
    <w:p w:rsidR="000443FE" w:rsidRPr="001069AE" w:rsidRDefault="000443FE" w:rsidP="000443FE">
      <w:pPr>
        <w:jc w:val="right"/>
        <w:rPr>
          <w:sz w:val="28"/>
        </w:rPr>
      </w:pPr>
    </w:p>
    <w:p w:rsidR="000443FE" w:rsidRPr="001069AE" w:rsidRDefault="000443FE" w:rsidP="000443FE">
      <w:pPr>
        <w:jc w:val="right"/>
        <w:rPr>
          <w:sz w:val="28"/>
        </w:rPr>
      </w:pPr>
      <w:r w:rsidRPr="001069AE">
        <w:rPr>
          <w:sz w:val="28"/>
        </w:rPr>
        <w:t xml:space="preserve">Помощник генерального директора </w:t>
      </w:r>
    </w:p>
    <w:p w:rsidR="000443FE" w:rsidRPr="001069AE" w:rsidRDefault="000443FE" w:rsidP="000443FE">
      <w:pPr>
        <w:jc w:val="right"/>
        <w:rPr>
          <w:sz w:val="28"/>
        </w:rPr>
      </w:pPr>
      <w:r w:rsidRPr="001069AE">
        <w:rPr>
          <w:sz w:val="28"/>
        </w:rPr>
        <w:t>по закупкам – начальник отдела закупок</w:t>
      </w:r>
    </w:p>
    <w:p w:rsidR="000443FE" w:rsidRPr="001069AE" w:rsidRDefault="000443FE" w:rsidP="000443FE">
      <w:pPr>
        <w:jc w:val="right"/>
        <w:rPr>
          <w:sz w:val="28"/>
        </w:rPr>
      </w:pPr>
      <w:r w:rsidRPr="001069AE">
        <w:rPr>
          <w:sz w:val="28"/>
        </w:rPr>
        <w:t xml:space="preserve"> А.Г. Новиков</w:t>
      </w:r>
    </w:p>
    <w:p w:rsidR="000443FE" w:rsidRPr="001069AE" w:rsidRDefault="000443FE" w:rsidP="000443FE">
      <w:pPr>
        <w:jc w:val="right"/>
        <w:rPr>
          <w:sz w:val="28"/>
        </w:rPr>
      </w:pPr>
      <w:r w:rsidRPr="001069AE">
        <w:rPr>
          <w:sz w:val="28"/>
        </w:rPr>
        <w:t xml:space="preserve"> «</w:t>
      </w:r>
      <w:r w:rsidRPr="00895EDA">
        <w:rPr>
          <w:sz w:val="28"/>
        </w:rPr>
        <w:t>11</w:t>
      </w:r>
      <w:r w:rsidRPr="001069AE">
        <w:rPr>
          <w:sz w:val="28"/>
        </w:rPr>
        <w:t>» февраля 2015 г.</w:t>
      </w:r>
    </w:p>
    <w:p w:rsidR="000443FE" w:rsidRPr="001069AE" w:rsidRDefault="000443FE" w:rsidP="000443FE">
      <w:pPr>
        <w:jc w:val="right"/>
      </w:pPr>
    </w:p>
    <w:p w:rsidR="000443FE" w:rsidRPr="001069AE" w:rsidRDefault="000443FE" w:rsidP="000443FE">
      <w:pPr>
        <w:jc w:val="right"/>
      </w:pPr>
    </w:p>
    <w:p w:rsidR="000443FE" w:rsidRPr="001069AE" w:rsidRDefault="000443FE" w:rsidP="000443FE">
      <w:pPr>
        <w:suppressAutoHyphens/>
        <w:jc w:val="center"/>
        <w:rPr>
          <w:b/>
        </w:rPr>
      </w:pPr>
      <w:r w:rsidRPr="001069AE">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6" w:history="1">
        <w:proofErr w:type="spellStart"/>
        <w:r w:rsidRPr="001069AE">
          <w:rPr>
            <w:rStyle w:val="a7"/>
            <w:sz w:val="28"/>
            <w:szCs w:val="28"/>
            <w:lang w:val="en-US"/>
          </w:rPr>
          <w:t>zakupki</w:t>
        </w:r>
        <w:proofErr w:type="spellEnd"/>
        <w:r w:rsidRPr="001069AE">
          <w:rPr>
            <w:rStyle w:val="a7"/>
            <w:sz w:val="28"/>
            <w:szCs w:val="28"/>
          </w:rPr>
          <w:t>.</w:t>
        </w:r>
        <w:proofErr w:type="spellStart"/>
        <w:r w:rsidRPr="001069AE">
          <w:rPr>
            <w:rStyle w:val="a7"/>
            <w:sz w:val="28"/>
            <w:szCs w:val="28"/>
            <w:lang w:val="en-US"/>
          </w:rPr>
          <w:t>gov</w:t>
        </w:r>
        <w:proofErr w:type="spellEnd"/>
        <w:r w:rsidRPr="001069AE">
          <w:rPr>
            <w:rStyle w:val="a7"/>
            <w:sz w:val="28"/>
            <w:szCs w:val="28"/>
          </w:rPr>
          <w:t>.</w:t>
        </w:r>
        <w:proofErr w:type="spellStart"/>
        <w:r w:rsidRPr="001069AE">
          <w:rPr>
            <w:rStyle w:val="a7"/>
            <w:sz w:val="28"/>
            <w:szCs w:val="28"/>
            <w:lang w:val="en-US"/>
          </w:rPr>
          <w:t>ru</w:t>
        </w:r>
        <w:proofErr w:type="spellEnd"/>
      </w:hyperlink>
      <w:r w:rsidRPr="001069AE">
        <w:rPr>
          <w:sz w:val="28"/>
          <w:szCs w:val="28"/>
        </w:rPr>
        <w:t>/223</w:t>
      </w:r>
    </w:p>
    <w:p w:rsidR="000443FE" w:rsidRPr="001069AE" w:rsidRDefault="000443FE" w:rsidP="000443FE">
      <w:pPr>
        <w:suppressAutoHyphens/>
        <w:jc w:val="center"/>
        <w:rPr>
          <w:sz w:val="28"/>
          <w:szCs w:val="28"/>
        </w:rPr>
      </w:pPr>
    </w:p>
    <w:p w:rsidR="000443FE" w:rsidRPr="001069AE" w:rsidRDefault="000443FE" w:rsidP="000443FE">
      <w:pPr>
        <w:suppressAutoHyphens/>
        <w:jc w:val="center"/>
        <w:rPr>
          <w:b/>
        </w:rPr>
      </w:pPr>
      <w:r w:rsidRPr="001069AE">
        <w:rPr>
          <w:sz w:val="28"/>
          <w:szCs w:val="28"/>
        </w:rPr>
        <w:t xml:space="preserve">Извещение размещено на официальном сайте </w:t>
      </w:r>
      <w:proofErr w:type="spellStart"/>
      <w:r w:rsidRPr="001069AE">
        <w:rPr>
          <w:sz w:val="28"/>
          <w:szCs w:val="28"/>
        </w:rPr>
        <w:t>Госкорпорации</w:t>
      </w:r>
      <w:proofErr w:type="spellEnd"/>
      <w:r w:rsidRPr="001069AE">
        <w:rPr>
          <w:sz w:val="28"/>
          <w:szCs w:val="28"/>
        </w:rPr>
        <w:t xml:space="preserve"> «</w:t>
      </w:r>
      <w:proofErr w:type="spellStart"/>
      <w:r w:rsidRPr="001069AE">
        <w:rPr>
          <w:sz w:val="28"/>
          <w:szCs w:val="28"/>
        </w:rPr>
        <w:t>Росатом</w:t>
      </w:r>
      <w:proofErr w:type="spellEnd"/>
      <w:r w:rsidRPr="001069AE">
        <w:rPr>
          <w:sz w:val="28"/>
          <w:szCs w:val="28"/>
        </w:rPr>
        <w:t xml:space="preserve">» </w:t>
      </w:r>
      <w:hyperlink r:id="rId7" w:history="1">
        <w:proofErr w:type="spellStart"/>
        <w:r w:rsidRPr="001069AE">
          <w:rPr>
            <w:rStyle w:val="a7"/>
            <w:sz w:val="28"/>
            <w:szCs w:val="28"/>
            <w:lang w:val="en-US"/>
          </w:rPr>
          <w:t>zakupki</w:t>
        </w:r>
        <w:proofErr w:type="spellEnd"/>
        <w:r w:rsidRPr="001069AE">
          <w:rPr>
            <w:rStyle w:val="a7"/>
            <w:sz w:val="28"/>
            <w:szCs w:val="28"/>
          </w:rPr>
          <w:t>.</w:t>
        </w:r>
        <w:proofErr w:type="spellStart"/>
        <w:r w:rsidRPr="001069AE">
          <w:rPr>
            <w:rStyle w:val="a7"/>
            <w:sz w:val="28"/>
            <w:szCs w:val="28"/>
            <w:lang w:val="en-US"/>
          </w:rPr>
          <w:t>rosatom</w:t>
        </w:r>
        <w:proofErr w:type="spellEnd"/>
        <w:r w:rsidRPr="001069AE">
          <w:rPr>
            <w:rStyle w:val="a7"/>
            <w:sz w:val="28"/>
            <w:szCs w:val="28"/>
          </w:rPr>
          <w:t>.</w:t>
        </w:r>
        <w:proofErr w:type="spellStart"/>
        <w:r w:rsidRPr="001069AE">
          <w:rPr>
            <w:rStyle w:val="a7"/>
            <w:sz w:val="28"/>
            <w:szCs w:val="28"/>
            <w:lang w:val="en-US"/>
          </w:rPr>
          <w:t>ru</w:t>
        </w:r>
        <w:proofErr w:type="spellEnd"/>
      </w:hyperlink>
      <w:r w:rsidRPr="001069AE">
        <w:rPr>
          <w:sz w:val="28"/>
          <w:szCs w:val="28"/>
        </w:rPr>
        <w:t xml:space="preserve"> </w:t>
      </w:r>
    </w:p>
    <w:p w:rsidR="000443FE" w:rsidRPr="001069AE" w:rsidRDefault="000443FE" w:rsidP="000443FE">
      <w:pPr>
        <w:rPr>
          <w:b/>
        </w:rPr>
      </w:pPr>
    </w:p>
    <w:p w:rsidR="000443FE" w:rsidRPr="001069AE" w:rsidRDefault="000443FE" w:rsidP="000443FE">
      <w:pPr>
        <w:jc w:val="center"/>
        <w:rPr>
          <w:b/>
          <w:bCs/>
        </w:rPr>
      </w:pPr>
      <w:r w:rsidRPr="001069AE">
        <w:rPr>
          <w:sz w:val="28"/>
          <w:szCs w:val="28"/>
        </w:rPr>
        <w:t xml:space="preserve">Извещение размещено на электронной торговой площадке </w:t>
      </w:r>
      <w:hyperlink r:id="rId8" w:history="1">
        <w:r w:rsidRPr="001069AE">
          <w:rPr>
            <w:rStyle w:val="a7"/>
            <w:sz w:val="28"/>
            <w:szCs w:val="28"/>
            <w:lang w:val="en-US"/>
          </w:rPr>
          <w:t>www</w:t>
        </w:r>
        <w:r w:rsidRPr="001069AE">
          <w:rPr>
            <w:rStyle w:val="a7"/>
            <w:sz w:val="28"/>
            <w:szCs w:val="28"/>
          </w:rPr>
          <w:t>.</w:t>
        </w:r>
        <w:r w:rsidRPr="001069AE">
          <w:rPr>
            <w:rStyle w:val="a7"/>
            <w:sz w:val="28"/>
            <w:szCs w:val="28"/>
            <w:lang w:val="en-US"/>
          </w:rPr>
          <w:t>a</w:t>
        </w:r>
        <w:r w:rsidRPr="001069AE">
          <w:rPr>
            <w:rStyle w:val="a7"/>
            <w:sz w:val="28"/>
            <w:szCs w:val="28"/>
          </w:rPr>
          <w:t>-</w:t>
        </w:r>
        <w:r w:rsidRPr="001069AE">
          <w:rPr>
            <w:rStyle w:val="a7"/>
            <w:sz w:val="28"/>
            <w:szCs w:val="28"/>
            <w:lang w:val="en-US"/>
          </w:rPr>
          <w:t>k</w:t>
        </w:r>
        <w:r w:rsidRPr="001069AE">
          <w:rPr>
            <w:rStyle w:val="a7"/>
            <w:sz w:val="28"/>
            <w:szCs w:val="28"/>
          </w:rPr>
          <w:t>-</w:t>
        </w:r>
        <w:r w:rsidRPr="001069AE">
          <w:rPr>
            <w:rStyle w:val="a7"/>
            <w:sz w:val="28"/>
            <w:szCs w:val="28"/>
            <w:lang w:val="en-US"/>
          </w:rPr>
          <w:t>d</w:t>
        </w:r>
        <w:r w:rsidRPr="001069AE">
          <w:rPr>
            <w:rStyle w:val="a7"/>
            <w:sz w:val="28"/>
            <w:szCs w:val="28"/>
          </w:rPr>
          <w:t>.</w:t>
        </w:r>
        <w:proofErr w:type="spellStart"/>
        <w:r w:rsidRPr="001069AE">
          <w:rPr>
            <w:rStyle w:val="a7"/>
            <w:sz w:val="28"/>
            <w:szCs w:val="28"/>
            <w:lang w:val="en-US"/>
          </w:rPr>
          <w:t>ru</w:t>
        </w:r>
        <w:proofErr w:type="spellEnd"/>
      </w:hyperlink>
    </w:p>
    <w:p w:rsidR="000443FE" w:rsidRPr="001069AE" w:rsidRDefault="000443FE" w:rsidP="000443FE">
      <w:pPr>
        <w:jc w:val="center"/>
        <w:rPr>
          <w:b/>
          <w:bCs/>
        </w:rPr>
      </w:pPr>
    </w:p>
    <w:p w:rsidR="000443FE" w:rsidRPr="001069AE" w:rsidRDefault="000443FE" w:rsidP="000443FE">
      <w:pPr>
        <w:jc w:val="center"/>
        <w:rPr>
          <w:b/>
          <w:bCs/>
        </w:rPr>
      </w:pPr>
    </w:p>
    <w:p w:rsidR="000443FE" w:rsidRPr="001069AE" w:rsidRDefault="000443FE" w:rsidP="000443FE">
      <w:pPr>
        <w:jc w:val="center"/>
        <w:rPr>
          <w:sz w:val="28"/>
          <w:szCs w:val="28"/>
          <w:lang w:val="en-US"/>
        </w:rPr>
      </w:pPr>
      <w:r w:rsidRPr="001069AE">
        <w:rPr>
          <w:b/>
          <w:bCs/>
        </w:rPr>
        <w:t>Подольск, 2015 г.</w:t>
      </w:r>
    </w:p>
    <w:p w:rsidR="000443FE" w:rsidRPr="001069AE" w:rsidRDefault="000443FE" w:rsidP="000443FE">
      <w:pPr>
        <w:jc w:val="center"/>
        <w:rPr>
          <w:bCs/>
          <w:sz w:val="28"/>
          <w:lang w:val="en-US"/>
        </w:rPr>
      </w:pPr>
    </w:p>
    <w:p w:rsidR="000443FE" w:rsidRPr="001069AE" w:rsidRDefault="000443FE" w:rsidP="000443FE">
      <w:pPr>
        <w:pStyle w:val="11"/>
        <w:keepNext w:val="0"/>
        <w:rPr>
          <w:bCs/>
          <w:snapToGrid/>
          <w:sz w:val="28"/>
          <w:szCs w:val="24"/>
        </w:rPr>
      </w:pPr>
    </w:p>
    <w:p w:rsidR="000443FE" w:rsidRDefault="000443FE" w:rsidP="000443FE">
      <w:pPr>
        <w:jc w:val="center"/>
        <w:outlineLvl w:val="0"/>
        <w:rPr>
          <w:szCs w:val="28"/>
        </w:rPr>
      </w:pPr>
      <w:bookmarkStart w:id="0" w:name="_Toc409189246"/>
    </w:p>
    <w:p w:rsidR="000443FE" w:rsidRDefault="000443FE" w:rsidP="000443FE">
      <w:pPr>
        <w:jc w:val="center"/>
        <w:outlineLvl w:val="0"/>
        <w:rPr>
          <w:szCs w:val="28"/>
        </w:rPr>
      </w:pPr>
    </w:p>
    <w:p w:rsidR="000443FE" w:rsidRDefault="000443FE" w:rsidP="000443FE">
      <w:pPr>
        <w:jc w:val="center"/>
        <w:outlineLvl w:val="0"/>
        <w:rPr>
          <w:szCs w:val="28"/>
        </w:rPr>
      </w:pPr>
      <w:bookmarkStart w:id="1" w:name="_GoBack"/>
      <w:bookmarkEnd w:id="1"/>
    </w:p>
    <w:p w:rsidR="000443FE" w:rsidRPr="001069AE" w:rsidRDefault="000443FE" w:rsidP="000443FE">
      <w:pPr>
        <w:jc w:val="center"/>
        <w:outlineLvl w:val="0"/>
        <w:rPr>
          <w:szCs w:val="28"/>
        </w:rPr>
      </w:pPr>
      <w:r w:rsidRPr="001069AE">
        <w:rPr>
          <w:szCs w:val="28"/>
        </w:rPr>
        <w:lastRenderedPageBreak/>
        <w:t>ИЗВЕЩЕНИЕ О ПРОВЕДЕНИИ ЗАПРОСА ЦЕН</w:t>
      </w:r>
      <w:bookmarkEnd w:id="0"/>
    </w:p>
    <w:p w:rsidR="000443FE" w:rsidRPr="001069AE" w:rsidRDefault="000443FE" w:rsidP="000443FE">
      <w:pPr>
        <w:tabs>
          <w:tab w:val="left" w:pos="1134"/>
        </w:tabs>
        <w:ind w:firstLine="709"/>
        <w:jc w:val="center"/>
        <w:rPr>
          <w:sz w:val="28"/>
          <w:szCs w:val="28"/>
        </w:rPr>
      </w:pPr>
    </w:p>
    <w:p w:rsidR="000443FE" w:rsidRPr="001069AE" w:rsidRDefault="000443FE" w:rsidP="000443FE">
      <w:pPr>
        <w:numPr>
          <w:ilvl w:val="0"/>
          <w:numId w:val="1"/>
        </w:numPr>
        <w:tabs>
          <w:tab w:val="clear" w:pos="720"/>
          <w:tab w:val="num" w:pos="480"/>
          <w:tab w:val="left" w:pos="709"/>
          <w:tab w:val="left" w:pos="1418"/>
        </w:tabs>
        <w:ind w:left="0" w:firstLine="426"/>
        <w:contextualSpacing/>
        <w:jc w:val="both"/>
        <w:rPr>
          <w:b/>
          <w:spacing w:val="-6"/>
        </w:rPr>
      </w:pPr>
      <w:r w:rsidRPr="001069AE">
        <w:rPr>
          <w:b/>
          <w:spacing w:val="-6"/>
        </w:rPr>
        <w:t>Форма и способ процедуры закупки:</w:t>
      </w:r>
      <w:r w:rsidRPr="001069AE">
        <w:rPr>
          <w:spacing w:val="-6"/>
        </w:rPr>
        <w:t xml:space="preserve"> </w:t>
      </w:r>
      <w:r w:rsidRPr="001069AE">
        <w:t>Открытый запрос цен в электронной форме.</w:t>
      </w:r>
    </w:p>
    <w:p w:rsidR="000443FE" w:rsidRPr="001069AE" w:rsidRDefault="000443FE" w:rsidP="000443FE">
      <w:pPr>
        <w:numPr>
          <w:ilvl w:val="0"/>
          <w:numId w:val="1"/>
        </w:numPr>
        <w:tabs>
          <w:tab w:val="clear" w:pos="720"/>
          <w:tab w:val="num" w:pos="480"/>
          <w:tab w:val="left" w:pos="709"/>
          <w:tab w:val="left" w:pos="1418"/>
        </w:tabs>
        <w:ind w:left="0" w:firstLine="426"/>
        <w:contextualSpacing/>
        <w:jc w:val="both"/>
        <w:rPr>
          <w:b/>
          <w:i/>
        </w:rPr>
      </w:pPr>
      <w:r w:rsidRPr="001069AE">
        <w:rPr>
          <w:b/>
          <w:spacing w:val="-6"/>
        </w:rPr>
        <w:t>Предмет запроса цен:</w:t>
      </w:r>
      <w:r w:rsidRPr="001069AE">
        <w:rPr>
          <w:spacing w:val="-6"/>
        </w:rPr>
        <w:t xml:space="preserve"> право заключения договора </w:t>
      </w:r>
      <w:r w:rsidRPr="00290A1E">
        <w:t>на поставку трубы из нержавеющей стали марки 12Х18Н10Т</w:t>
      </w:r>
      <w:r w:rsidRPr="001069AE">
        <w:rPr>
          <w:spacing w:val="-6"/>
        </w:rPr>
        <w:t>.</w:t>
      </w:r>
    </w:p>
    <w:p w:rsidR="000443FE" w:rsidRPr="001069AE" w:rsidRDefault="000443FE" w:rsidP="000443FE">
      <w:pPr>
        <w:numPr>
          <w:ilvl w:val="0"/>
          <w:numId w:val="1"/>
        </w:numPr>
        <w:tabs>
          <w:tab w:val="clear" w:pos="720"/>
          <w:tab w:val="num" w:pos="480"/>
          <w:tab w:val="left" w:pos="709"/>
          <w:tab w:val="left" w:pos="1418"/>
        </w:tabs>
        <w:ind w:left="0" w:firstLine="426"/>
        <w:contextualSpacing/>
        <w:jc w:val="both"/>
        <w:rPr>
          <w:b/>
          <w:i/>
        </w:rPr>
      </w:pPr>
      <w:r w:rsidRPr="001069AE">
        <w:rPr>
          <w:b/>
          <w:spacing w:val="-6"/>
        </w:rPr>
        <w:t>Заказчик:</w:t>
      </w:r>
      <w:r w:rsidRPr="001069AE">
        <w:t xml:space="preserve"> </w:t>
      </w:r>
      <w:r w:rsidRPr="001069AE">
        <w:rPr>
          <w:b/>
          <w:spacing w:val="-6"/>
        </w:rPr>
        <w:t xml:space="preserve"> </w:t>
      </w:r>
      <w:proofErr w:type="spellStart"/>
      <w:r w:rsidRPr="001069AE">
        <w:rPr>
          <w:spacing w:val="-6"/>
        </w:rPr>
        <w:t>Протвинский</w:t>
      </w:r>
      <w:proofErr w:type="spellEnd"/>
      <w:r w:rsidRPr="001069AE">
        <w:rPr>
          <w:spacing w:val="-6"/>
        </w:rPr>
        <w:t xml:space="preserve"> филиал Федерального государственного унитарного предприятия «Научно-исследовательский институт Научно-производственное объединение «ЛУЧ» (</w:t>
      </w:r>
      <w:proofErr w:type="spellStart"/>
      <w:r w:rsidRPr="001069AE">
        <w:rPr>
          <w:spacing w:val="-6"/>
        </w:rPr>
        <w:t>Протвинский</w:t>
      </w:r>
      <w:proofErr w:type="spellEnd"/>
      <w:r w:rsidRPr="001069AE">
        <w:rPr>
          <w:spacing w:val="-6"/>
        </w:rPr>
        <w:t xml:space="preserve"> филиал ФГУП «НИИ НПО «ЛУЧ»)</w:t>
      </w:r>
      <w:r w:rsidRPr="001069AE">
        <w:t>.</w:t>
      </w:r>
    </w:p>
    <w:p w:rsidR="000443FE" w:rsidRPr="001069AE" w:rsidRDefault="000443FE" w:rsidP="000443FE">
      <w:pPr>
        <w:tabs>
          <w:tab w:val="left" w:pos="709"/>
          <w:tab w:val="left" w:pos="1418"/>
        </w:tabs>
        <w:ind w:firstLine="426"/>
      </w:pPr>
      <w:proofErr w:type="gramStart"/>
      <w:r w:rsidRPr="001069AE">
        <w:rPr>
          <w:b/>
        </w:rPr>
        <w:t>Место нахождения:</w:t>
      </w:r>
      <w:r w:rsidRPr="001069AE">
        <w:t xml:space="preserve"> 142281, </w:t>
      </w:r>
      <w:r>
        <w:t xml:space="preserve">Московская обл., г. </w:t>
      </w:r>
      <w:r w:rsidRPr="001069AE">
        <w:t>Протвино, ул. Железнодорожная, д. 5.</w:t>
      </w:r>
      <w:proofErr w:type="gramEnd"/>
    </w:p>
    <w:p w:rsidR="000443FE" w:rsidRPr="001069AE" w:rsidRDefault="000443FE" w:rsidP="000443FE">
      <w:pPr>
        <w:tabs>
          <w:tab w:val="left" w:pos="709"/>
          <w:tab w:val="left" w:pos="1418"/>
        </w:tabs>
        <w:ind w:firstLine="426"/>
      </w:pPr>
      <w:proofErr w:type="gramStart"/>
      <w:r w:rsidRPr="001069AE">
        <w:rPr>
          <w:b/>
        </w:rPr>
        <w:t>Почтовый адрес:</w:t>
      </w:r>
      <w:r w:rsidRPr="001069AE">
        <w:t xml:space="preserve"> 142281, , </w:t>
      </w:r>
      <w:r>
        <w:t>Московская обл.,</w:t>
      </w:r>
      <w:r w:rsidRPr="001069AE">
        <w:t xml:space="preserve"> </w:t>
      </w:r>
      <w:r>
        <w:t xml:space="preserve">г. </w:t>
      </w:r>
      <w:r w:rsidRPr="001069AE">
        <w:t>Протвино, ул. Железнодорожная, д. 5.</w:t>
      </w:r>
      <w:proofErr w:type="gramEnd"/>
    </w:p>
    <w:p w:rsidR="000443FE" w:rsidRPr="001069AE" w:rsidRDefault="000443FE" w:rsidP="000443FE">
      <w:pPr>
        <w:numPr>
          <w:ilvl w:val="0"/>
          <w:numId w:val="1"/>
        </w:numPr>
        <w:tabs>
          <w:tab w:val="clear" w:pos="720"/>
          <w:tab w:val="num" w:pos="480"/>
          <w:tab w:val="left" w:pos="709"/>
          <w:tab w:val="left" w:pos="1418"/>
        </w:tabs>
        <w:ind w:left="0" w:firstLine="426"/>
        <w:contextualSpacing/>
        <w:jc w:val="both"/>
      </w:pPr>
      <w:r w:rsidRPr="001069AE">
        <w:rPr>
          <w:b/>
        </w:rPr>
        <w:t xml:space="preserve">Организатор запроса цен: </w:t>
      </w:r>
      <w:r w:rsidRPr="001069AE">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0443FE" w:rsidRPr="001069AE" w:rsidRDefault="000443FE" w:rsidP="000443FE">
      <w:pPr>
        <w:tabs>
          <w:tab w:val="left" w:pos="709"/>
          <w:tab w:val="left" w:pos="1418"/>
        </w:tabs>
        <w:ind w:left="426"/>
        <w:contextualSpacing/>
        <w:jc w:val="both"/>
        <w:rPr>
          <w:b/>
          <w:i/>
        </w:rPr>
      </w:pPr>
      <w:proofErr w:type="gramStart"/>
      <w:r w:rsidRPr="001069AE">
        <w:rPr>
          <w:b/>
        </w:rPr>
        <w:t>Место нахождения:</w:t>
      </w:r>
      <w:r>
        <w:t xml:space="preserve"> 142100, Московская обл.,</w:t>
      </w:r>
      <w:r w:rsidRPr="001069AE">
        <w:t xml:space="preserve"> </w:t>
      </w:r>
      <w:r>
        <w:t xml:space="preserve">г. </w:t>
      </w:r>
      <w:r w:rsidRPr="001069AE">
        <w:t>Подольск, ул. Железнодорожная, д. 24</w:t>
      </w:r>
      <w:proofErr w:type="gramEnd"/>
    </w:p>
    <w:p w:rsidR="000443FE" w:rsidRPr="001069AE" w:rsidRDefault="000443FE" w:rsidP="000443FE">
      <w:pPr>
        <w:tabs>
          <w:tab w:val="left" w:pos="709"/>
          <w:tab w:val="left" w:pos="1418"/>
        </w:tabs>
        <w:ind w:left="426"/>
        <w:contextualSpacing/>
        <w:jc w:val="both"/>
        <w:rPr>
          <w:b/>
          <w:i/>
        </w:rPr>
      </w:pPr>
      <w:proofErr w:type="gramStart"/>
      <w:r w:rsidRPr="001069AE">
        <w:rPr>
          <w:b/>
        </w:rPr>
        <w:t>Почтовый адрес:</w:t>
      </w:r>
      <w:r>
        <w:t xml:space="preserve"> 142100, Московская обл., г. </w:t>
      </w:r>
      <w:r w:rsidRPr="001069AE">
        <w:t>Подольск, ул. Железнодорожная, д. 24</w:t>
      </w:r>
      <w:proofErr w:type="gramEnd"/>
    </w:p>
    <w:p w:rsidR="000443FE" w:rsidRPr="001069AE" w:rsidRDefault="000443FE" w:rsidP="000443FE">
      <w:pPr>
        <w:tabs>
          <w:tab w:val="left" w:pos="1134"/>
        </w:tabs>
        <w:ind w:firstLine="426"/>
        <w:jc w:val="both"/>
      </w:pPr>
      <w:r w:rsidRPr="001069AE">
        <w:rPr>
          <w:b/>
        </w:rPr>
        <w:t>Контактное лицо:</w:t>
      </w:r>
      <w:r w:rsidRPr="001069AE">
        <w:t xml:space="preserve"> Новиков Андрей Геннадьевич</w:t>
      </w:r>
    </w:p>
    <w:p w:rsidR="000443FE" w:rsidRPr="001069AE" w:rsidRDefault="000443FE" w:rsidP="000443FE">
      <w:pPr>
        <w:tabs>
          <w:tab w:val="left" w:pos="1134"/>
        </w:tabs>
        <w:ind w:firstLine="426"/>
        <w:jc w:val="both"/>
      </w:pPr>
      <w:r w:rsidRPr="001069AE">
        <w:rPr>
          <w:b/>
        </w:rPr>
        <w:t>Тел.:</w:t>
      </w:r>
      <w:r w:rsidRPr="001069AE">
        <w:t xml:space="preserve"> 8(495) 510-57-88, 8(4967) 63-66-02 (доб. 30-86, 20-24, 20-22) </w:t>
      </w:r>
    </w:p>
    <w:p w:rsidR="000443FE" w:rsidRPr="001069AE" w:rsidRDefault="000443FE" w:rsidP="000443FE">
      <w:pPr>
        <w:tabs>
          <w:tab w:val="left" w:pos="1134"/>
        </w:tabs>
        <w:ind w:firstLine="426"/>
        <w:jc w:val="both"/>
      </w:pPr>
      <w:r w:rsidRPr="001069AE">
        <w:rPr>
          <w:b/>
        </w:rPr>
        <w:t>Адрес электронной почты:</w:t>
      </w:r>
      <w:r w:rsidRPr="001069AE">
        <w:t xml:space="preserve"> </w:t>
      </w:r>
      <w:hyperlink r:id="rId9" w:history="1">
        <w:r w:rsidRPr="001069AE">
          <w:rPr>
            <w:rStyle w:val="a7"/>
            <w:lang w:val="en-US"/>
          </w:rPr>
          <w:t>agnovikov</w:t>
        </w:r>
        <w:r w:rsidRPr="001069AE">
          <w:rPr>
            <w:rStyle w:val="a7"/>
          </w:rPr>
          <w:t>@</w:t>
        </w:r>
        <w:r w:rsidRPr="001069AE">
          <w:rPr>
            <w:rStyle w:val="a7"/>
            <w:lang w:val="en-US"/>
          </w:rPr>
          <w:t>luch</w:t>
        </w:r>
        <w:r w:rsidRPr="001069AE">
          <w:rPr>
            <w:rStyle w:val="a7"/>
          </w:rPr>
          <w:t>.</w:t>
        </w:r>
        <w:r w:rsidRPr="001069AE">
          <w:rPr>
            <w:rStyle w:val="a7"/>
            <w:lang w:val="en-US"/>
          </w:rPr>
          <w:t>podolsk</w:t>
        </w:r>
        <w:r w:rsidRPr="001069AE">
          <w:rPr>
            <w:rStyle w:val="a7"/>
          </w:rPr>
          <w:t>.</w:t>
        </w:r>
        <w:proofErr w:type="spellStart"/>
        <w:r w:rsidRPr="001069AE">
          <w:rPr>
            <w:rStyle w:val="a7"/>
            <w:lang w:val="en-US"/>
          </w:rPr>
          <w:t>ru</w:t>
        </w:r>
        <w:proofErr w:type="spellEnd"/>
      </w:hyperlink>
    </w:p>
    <w:p w:rsidR="000443FE" w:rsidRPr="001069AE" w:rsidRDefault="000443FE" w:rsidP="000443FE">
      <w:pPr>
        <w:numPr>
          <w:ilvl w:val="0"/>
          <w:numId w:val="1"/>
        </w:numPr>
        <w:tabs>
          <w:tab w:val="clear" w:pos="720"/>
          <w:tab w:val="num" w:pos="480"/>
          <w:tab w:val="left" w:pos="709"/>
          <w:tab w:val="left" w:pos="1418"/>
        </w:tabs>
        <w:ind w:left="0" w:firstLine="426"/>
        <w:contextualSpacing/>
        <w:jc w:val="both"/>
        <w:rPr>
          <w:b/>
        </w:rPr>
      </w:pPr>
      <w:r w:rsidRPr="001069AE">
        <w:rPr>
          <w:b/>
        </w:rPr>
        <w:t xml:space="preserve">Предмет договора: </w:t>
      </w:r>
      <w:r w:rsidRPr="001069AE">
        <w:t xml:space="preserve">закупка </w:t>
      </w:r>
      <w:r w:rsidRPr="00290A1E">
        <w:t>трубы из нержавеющей стали марки 12Х18Н10Т</w:t>
      </w:r>
      <w:r w:rsidRPr="001069AE">
        <w:t>.</w:t>
      </w:r>
    </w:p>
    <w:p w:rsidR="000443FE" w:rsidRPr="001069AE" w:rsidRDefault="000443FE" w:rsidP="000443FE">
      <w:pPr>
        <w:tabs>
          <w:tab w:val="left" w:pos="851"/>
        </w:tabs>
        <w:ind w:firstLine="426"/>
        <w:jc w:val="both"/>
      </w:pPr>
      <w:r w:rsidRPr="001069AE">
        <w:rPr>
          <w:b/>
        </w:rPr>
        <w:t>Состав и объем:</w:t>
      </w:r>
      <w:r w:rsidRPr="001069AE">
        <w:t xml:space="preserve"> указан в </w:t>
      </w:r>
      <w:r w:rsidRPr="001069AE">
        <w:rPr>
          <w:bCs/>
        </w:rPr>
        <w:t>Томе 2</w:t>
      </w:r>
      <w:r w:rsidRPr="001069AE">
        <w:t xml:space="preserve"> «ТЕХНИЧЕСКАЯ ЧАСТЬ».</w:t>
      </w:r>
    </w:p>
    <w:p w:rsidR="000443FE" w:rsidRPr="001069AE" w:rsidRDefault="000443FE" w:rsidP="000443FE">
      <w:pPr>
        <w:tabs>
          <w:tab w:val="left" w:pos="851"/>
        </w:tabs>
        <w:ind w:firstLine="426"/>
        <w:jc w:val="both"/>
      </w:pPr>
      <w:r w:rsidRPr="001069AE">
        <w:rPr>
          <w:b/>
          <w:u w:val="single"/>
        </w:rPr>
        <w:t xml:space="preserve">Срок действия заявки: не менее 60 календарных дней </w:t>
      </w:r>
      <w:proofErr w:type="gramStart"/>
      <w:r w:rsidRPr="001069AE">
        <w:rPr>
          <w:b/>
          <w:u w:val="single"/>
        </w:rPr>
        <w:t>с даты окончания</w:t>
      </w:r>
      <w:proofErr w:type="gramEnd"/>
      <w:r w:rsidRPr="001069AE">
        <w:rPr>
          <w:b/>
          <w:u w:val="single"/>
        </w:rPr>
        <w:t xml:space="preserve"> подачи заявок на участие в процедуре закупки.</w:t>
      </w:r>
    </w:p>
    <w:p w:rsidR="000443FE" w:rsidRPr="001069AE" w:rsidRDefault="000443FE" w:rsidP="000443FE">
      <w:pPr>
        <w:tabs>
          <w:tab w:val="left" w:pos="851"/>
        </w:tabs>
        <w:ind w:firstLine="426"/>
        <w:jc w:val="both"/>
        <w:rPr>
          <w:color w:val="000000"/>
        </w:rPr>
      </w:pPr>
      <w:r w:rsidRPr="001069AE">
        <w:rPr>
          <w:b/>
        </w:rPr>
        <w:t xml:space="preserve">Срок поставки: </w:t>
      </w:r>
      <w:r w:rsidRPr="001069AE">
        <w:t xml:space="preserve">не позднее </w:t>
      </w:r>
      <w:r>
        <w:t>60 (шестьдесят</w:t>
      </w:r>
      <w:r w:rsidRPr="001069AE">
        <w:t xml:space="preserve">) </w:t>
      </w:r>
      <w:r w:rsidRPr="00EF29AA">
        <w:t>календарных</w:t>
      </w:r>
      <w:r w:rsidRPr="001069AE">
        <w:t xml:space="preserve"> дней после подписания Договора. Допускается досрочная поставка. </w:t>
      </w:r>
    </w:p>
    <w:p w:rsidR="000443FE" w:rsidRPr="001069AE" w:rsidRDefault="000443FE" w:rsidP="000443FE">
      <w:pPr>
        <w:numPr>
          <w:ilvl w:val="0"/>
          <w:numId w:val="1"/>
        </w:numPr>
        <w:tabs>
          <w:tab w:val="clear" w:pos="720"/>
          <w:tab w:val="num" w:pos="480"/>
          <w:tab w:val="left" w:pos="709"/>
          <w:tab w:val="left" w:pos="1418"/>
        </w:tabs>
        <w:ind w:left="0" w:firstLine="426"/>
        <w:contextualSpacing/>
        <w:jc w:val="both"/>
      </w:pPr>
      <w:proofErr w:type="gramStart"/>
      <w:r w:rsidRPr="001069AE">
        <w:rPr>
          <w:b/>
        </w:rPr>
        <w:t xml:space="preserve">Место поставки: </w:t>
      </w:r>
      <w:r w:rsidRPr="001069AE">
        <w:t>142281, Московская обл. г. Протвино, ул. Железнодорожная, д. 5.</w:t>
      </w:r>
      <w:proofErr w:type="gramEnd"/>
    </w:p>
    <w:p w:rsidR="000443FE" w:rsidRPr="001069AE" w:rsidRDefault="000443FE" w:rsidP="000443FE">
      <w:pPr>
        <w:numPr>
          <w:ilvl w:val="0"/>
          <w:numId w:val="1"/>
        </w:numPr>
        <w:tabs>
          <w:tab w:val="clear" w:pos="720"/>
          <w:tab w:val="num" w:pos="480"/>
          <w:tab w:val="left" w:pos="709"/>
          <w:tab w:val="left" w:pos="1418"/>
        </w:tabs>
        <w:ind w:left="0" w:firstLine="426"/>
        <w:contextualSpacing/>
        <w:jc w:val="both"/>
        <w:rPr>
          <w:b/>
        </w:rPr>
      </w:pPr>
      <w:r w:rsidRPr="001069AE">
        <w:rPr>
          <w:b/>
        </w:rPr>
        <w:t>Сведения о порядке проведения, в том числе об оформлении участия в запросе цен, определении лица, выигравшего запрос цен:</w:t>
      </w:r>
    </w:p>
    <w:p w:rsidR="000443FE" w:rsidRPr="001069AE" w:rsidRDefault="000443FE" w:rsidP="000443FE">
      <w:pPr>
        <w:tabs>
          <w:tab w:val="left" w:pos="1134"/>
        </w:tabs>
        <w:ind w:firstLine="426"/>
        <w:jc w:val="both"/>
      </w:pPr>
      <w:r w:rsidRPr="001069AE">
        <w:t xml:space="preserve">Запрос цен проводится на электронной торговой площадке ООО «Аукционный конкурсный дом» в сети «Интернет» по адресу: </w:t>
      </w:r>
      <w:hyperlink r:id="rId10" w:history="1">
        <w:r w:rsidRPr="001069AE">
          <w:rPr>
            <w:rStyle w:val="a7"/>
          </w:rPr>
          <w:t>www.</w:t>
        </w:r>
        <w:r w:rsidRPr="001069AE">
          <w:rPr>
            <w:rStyle w:val="a7"/>
            <w:lang w:val="en-US"/>
          </w:rPr>
          <w:t>a</w:t>
        </w:r>
        <w:r w:rsidRPr="001069AE">
          <w:rPr>
            <w:rStyle w:val="a7"/>
          </w:rPr>
          <w:t>-</w:t>
        </w:r>
        <w:r w:rsidRPr="001069AE">
          <w:rPr>
            <w:rStyle w:val="a7"/>
            <w:lang w:val="en-US"/>
          </w:rPr>
          <w:t>k</w:t>
        </w:r>
        <w:r w:rsidRPr="001069AE">
          <w:rPr>
            <w:rStyle w:val="a7"/>
          </w:rPr>
          <w:t>-</w:t>
        </w:r>
        <w:r w:rsidRPr="001069AE">
          <w:rPr>
            <w:rStyle w:val="a7"/>
            <w:lang w:val="en-US"/>
          </w:rPr>
          <w:t>d</w:t>
        </w:r>
        <w:r w:rsidRPr="001069AE">
          <w:rPr>
            <w:rStyle w:val="a7"/>
          </w:rPr>
          <w:t>.</w:t>
        </w:r>
        <w:proofErr w:type="spellStart"/>
        <w:r w:rsidRPr="001069AE">
          <w:rPr>
            <w:rStyle w:val="a7"/>
          </w:rPr>
          <w:t>ru</w:t>
        </w:r>
        <w:proofErr w:type="spellEnd"/>
      </w:hyperlink>
      <w:r w:rsidRPr="001069AE">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0443FE" w:rsidRPr="001069AE" w:rsidRDefault="000443FE" w:rsidP="000443FE">
      <w:pPr>
        <w:tabs>
          <w:tab w:val="left" w:pos="1134"/>
        </w:tabs>
        <w:ind w:firstLine="426"/>
        <w:jc w:val="both"/>
      </w:pPr>
      <w:r w:rsidRPr="001069AE">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443FE" w:rsidRPr="001069AE" w:rsidRDefault="000443FE" w:rsidP="000443FE">
      <w:pPr>
        <w:tabs>
          <w:tab w:val="left" w:pos="1134"/>
        </w:tabs>
        <w:ind w:firstLine="426"/>
        <w:jc w:val="both"/>
      </w:pPr>
      <w:r w:rsidRPr="001069AE">
        <w:t>Победителем запроса цен признается, по решению закупочной комиссии, допущенный участник запроса цен, предложивший наименьшую цену договора.</w:t>
      </w:r>
    </w:p>
    <w:p w:rsidR="000443FE" w:rsidRPr="001069AE" w:rsidRDefault="000443FE" w:rsidP="000443FE">
      <w:pPr>
        <w:numPr>
          <w:ilvl w:val="0"/>
          <w:numId w:val="1"/>
        </w:numPr>
        <w:tabs>
          <w:tab w:val="clear" w:pos="720"/>
          <w:tab w:val="num" w:pos="480"/>
          <w:tab w:val="left" w:pos="709"/>
          <w:tab w:val="left" w:pos="1418"/>
        </w:tabs>
        <w:ind w:left="0" w:firstLine="426"/>
        <w:contextualSpacing/>
        <w:jc w:val="both"/>
      </w:pPr>
      <w:r w:rsidRPr="001069AE">
        <w:rPr>
          <w:b/>
        </w:rPr>
        <w:t xml:space="preserve">Начальная (максимальная) цена договора: </w:t>
      </w:r>
      <w:r>
        <w:t>2 595 993 рубля</w:t>
      </w:r>
      <w:r w:rsidRPr="001069AE">
        <w:t>,</w:t>
      </w:r>
      <w:r>
        <w:t xml:space="preserve"> </w:t>
      </w:r>
      <w:r w:rsidRPr="001069AE">
        <w:t xml:space="preserve">00 копеек, включая НДС. </w:t>
      </w:r>
    </w:p>
    <w:p w:rsidR="000443FE" w:rsidRPr="001069AE" w:rsidRDefault="000443FE" w:rsidP="000443FE">
      <w:pPr>
        <w:tabs>
          <w:tab w:val="left" w:pos="709"/>
          <w:tab w:val="left" w:pos="1418"/>
        </w:tabs>
        <w:ind w:firstLine="426"/>
        <w:contextualSpacing/>
        <w:jc w:val="both"/>
      </w:pPr>
      <w:r w:rsidRPr="001069AE">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1069AE">
        <w:rPr>
          <w:i/>
        </w:rPr>
        <w:t xml:space="preserve"> качестве единого базиса сравнения ценовых предложений используются цены предложений участников без учета НДС.</w:t>
      </w:r>
    </w:p>
    <w:p w:rsidR="000443FE" w:rsidRPr="001069AE" w:rsidRDefault="000443FE" w:rsidP="000443FE">
      <w:pPr>
        <w:tabs>
          <w:tab w:val="left" w:pos="851"/>
        </w:tabs>
        <w:ind w:firstLine="426"/>
        <w:jc w:val="both"/>
      </w:pPr>
      <w:r w:rsidRPr="001069AE">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0443FE" w:rsidRPr="001069AE" w:rsidRDefault="000443FE" w:rsidP="000443FE">
      <w:pPr>
        <w:numPr>
          <w:ilvl w:val="0"/>
          <w:numId w:val="1"/>
        </w:numPr>
        <w:tabs>
          <w:tab w:val="clear" w:pos="720"/>
          <w:tab w:val="num" w:pos="480"/>
          <w:tab w:val="left" w:pos="709"/>
          <w:tab w:val="left" w:pos="1418"/>
        </w:tabs>
        <w:ind w:left="0" w:firstLine="426"/>
        <w:contextualSpacing/>
        <w:jc w:val="both"/>
      </w:pPr>
      <w:r w:rsidRPr="001069AE">
        <w:rPr>
          <w:b/>
        </w:rPr>
        <w:t>Цена договора включает в себя:</w:t>
      </w:r>
      <w:r w:rsidRPr="001069AE">
        <w:t xml:space="preserve"> стоимость продукции, погрузку, расходы на перевозку, страхование, экспедирование, доставку на склад Заказчика расположенного по адресу: Московская обл., г. Протвино, ул. Железнодорожная, д. 5, разгрузку, комплект  технической документации, уплату таможенных пошлин, налогов, сборов и других </w:t>
      </w:r>
      <w:r w:rsidRPr="001069AE">
        <w:lastRenderedPageBreak/>
        <w:t>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0443FE" w:rsidRPr="001069AE" w:rsidRDefault="000443FE" w:rsidP="000443FE">
      <w:pPr>
        <w:numPr>
          <w:ilvl w:val="0"/>
          <w:numId w:val="1"/>
        </w:numPr>
        <w:tabs>
          <w:tab w:val="clear" w:pos="720"/>
          <w:tab w:val="num" w:pos="480"/>
          <w:tab w:val="left" w:pos="709"/>
          <w:tab w:val="left" w:pos="851"/>
        </w:tabs>
        <w:ind w:left="0" w:firstLine="426"/>
        <w:contextualSpacing/>
        <w:jc w:val="both"/>
      </w:pPr>
      <w:r w:rsidRPr="001069AE">
        <w:rPr>
          <w:b/>
        </w:rPr>
        <w:t>Сроки и условия оплаты:</w:t>
      </w:r>
      <w:r w:rsidRPr="001069AE">
        <w:t xml:space="preserve"> </w:t>
      </w:r>
      <w:r w:rsidRPr="00040C14">
        <w:rPr>
          <w:rStyle w:val="ac"/>
          <w:b w:val="0"/>
          <w:color w:val="000000"/>
        </w:rPr>
        <w:t>аванс не более 50</w:t>
      </w:r>
      <w:r>
        <w:rPr>
          <w:rStyle w:val="ac"/>
          <w:b w:val="0"/>
          <w:color w:val="000000"/>
        </w:rPr>
        <w:t>% от суммы договора в течение 10 (десяти</w:t>
      </w:r>
      <w:r w:rsidRPr="00040C14">
        <w:rPr>
          <w:rStyle w:val="ac"/>
          <w:b w:val="0"/>
          <w:color w:val="000000"/>
        </w:rPr>
        <w:t xml:space="preserve">) банковских дней </w:t>
      </w:r>
      <w:proofErr w:type="gramStart"/>
      <w:r w:rsidRPr="00040C14">
        <w:rPr>
          <w:rStyle w:val="ac"/>
          <w:b w:val="0"/>
          <w:color w:val="000000"/>
        </w:rPr>
        <w:t>с даты подписания</w:t>
      </w:r>
      <w:proofErr w:type="gramEnd"/>
      <w:r w:rsidRPr="00040C14">
        <w:rPr>
          <w:rStyle w:val="ac"/>
          <w:b w:val="0"/>
          <w:color w:val="000000"/>
        </w:rPr>
        <w:t xml:space="preserve"> настоящего договора, оформленного в соответствующем порядке, с подлинными подписями и печатью</w:t>
      </w:r>
      <w:r>
        <w:rPr>
          <w:rStyle w:val="ac"/>
          <w:b w:val="0"/>
          <w:color w:val="000000"/>
        </w:rPr>
        <w:t>. О</w:t>
      </w:r>
      <w:r w:rsidRPr="00040C14">
        <w:rPr>
          <w:rStyle w:val="ac"/>
          <w:b w:val="0"/>
          <w:color w:val="000000"/>
        </w:rPr>
        <w:t xml:space="preserve">ставшиеся 50% выплачиваются в течение </w:t>
      </w:r>
      <w:r w:rsidRPr="00C15311">
        <w:rPr>
          <w:szCs w:val="26"/>
        </w:rPr>
        <w:t xml:space="preserve">15 (пятнадцати) банковских дней </w:t>
      </w:r>
      <w:proofErr w:type="gramStart"/>
      <w:r w:rsidRPr="00C15311">
        <w:rPr>
          <w:szCs w:val="26"/>
        </w:rPr>
        <w:t>с даты подписания</w:t>
      </w:r>
      <w:proofErr w:type="gramEnd"/>
      <w:r w:rsidRPr="00C15311">
        <w:rPr>
          <w:szCs w:val="26"/>
        </w:rPr>
        <w:t xml:space="preserve"> товарной накла</w:t>
      </w:r>
      <w:r w:rsidRPr="00C15311">
        <w:rPr>
          <w:szCs w:val="26"/>
        </w:rPr>
        <w:t>д</w:t>
      </w:r>
      <w:r w:rsidRPr="00C15311">
        <w:rPr>
          <w:szCs w:val="26"/>
        </w:rPr>
        <w:t xml:space="preserve">ной </w:t>
      </w:r>
      <w:r w:rsidRPr="00C15311">
        <w:t>по форме ТОРГ-12 и счёт-фактура</w:t>
      </w:r>
      <w:r w:rsidRPr="001069AE">
        <w:t>.</w:t>
      </w:r>
    </w:p>
    <w:p w:rsidR="000443FE" w:rsidRPr="001069AE" w:rsidRDefault="000443FE" w:rsidP="000443FE">
      <w:pPr>
        <w:numPr>
          <w:ilvl w:val="0"/>
          <w:numId w:val="1"/>
        </w:numPr>
        <w:tabs>
          <w:tab w:val="clear" w:pos="720"/>
          <w:tab w:val="num" w:pos="480"/>
          <w:tab w:val="left" w:pos="851"/>
          <w:tab w:val="left" w:pos="1418"/>
        </w:tabs>
        <w:ind w:left="0" w:firstLine="426"/>
        <w:contextualSpacing/>
        <w:jc w:val="both"/>
        <w:rPr>
          <w:b/>
          <w:spacing w:val="-6"/>
        </w:rPr>
      </w:pPr>
      <w:r w:rsidRPr="001069AE">
        <w:rPr>
          <w:b/>
          <w:spacing w:val="-6"/>
        </w:rPr>
        <w:t>Срок, место и порядок предоставления документации по запросу цен:</w:t>
      </w:r>
    </w:p>
    <w:p w:rsidR="000443FE" w:rsidRPr="001069AE" w:rsidRDefault="000443FE" w:rsidP="000443FE">
      <w:pPr>
        <w:tabs>
          <w:tab w:val="left" w:pos="1134"/>
        </w:tabs>
        <w:ind w:firstLine="426"/>
        <w:jc w:val="both"/>
        <w:rPr>
          <w:b/>
          <w:i/>
        </w:rPr>
      </w:pPr>
      <w:proofErr w:type="gramStart"/>
      <w:r w:rsidRPr="001069AE">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1" w:history="1">
        <w:r w:rsidRPr="001069AE">
          <w:rPr>
            <w:rStyle w:val="a7"/>
          </w:rPr>
          <w:t>http://www.zakupki.gov.ru</w:t>
        </w:r>
      </w:hyperlink>
      <w:r w:rsidRPr="001069AE">
        <w:t xml:space="preserve">), на официальном сайте по закупкам атомной отрасли </w:t>
      </w:r>
      <w:r w:rsidRPr="001069AE">
        <w:rPr>
          <w:spacing w:val="-6"/>
        </w:rPr>
        <w:t>(</w:t>
      </w:r>
      <w:hyperlink r:id="rId12" w:history="1">
        <w:r w:rsidRPr="001069AE">
          <w:rPr>
            <w:rStyle w:val="a7"/>
          </w:rPr>
          <w:t>http://zakupki.rosatom.ru</w:t>
        </w:r>
      </w:hyperlink>
      <w:r w:rsidRPr="001069AE">
        <w:rPr>
          <w:spacing w:val="-6"/>
        </w:rPr>
        <w:t>) документация по запросу цен находится в открытом доступе</w:t>
      </w:r>
      <w:proofErr w:type="gramEnd"/>
      <w:r w:rsidRPr="001069AE">
        <w:rPr>
          <w:spacing w:val="-6"/>
        </w:rPr>
        <w:t xml:space="preserve">, начиная </w:t>
      </w:r>
      <w:proofErr w:type="gramStart"/>
      <w:r w:rsidRPr="001069AE">
        <w:t>с даты</w:t>
      </w:r>
      <w:proofErr w:type="gramEnd"/>
      <w:r w:rsidRPr="001069AE">
        <w:t xml:space="preserve"> официальной публикации настоящего извещения и документации по запросу цен</w:t>
      </w:r>
      <w:r w:rsidRPr="001069AE">
        <w:rPr>
          <w:spacing w:val="-6"/>
        </w:rPr>
        <w:t xml:space="preserve">. Порядок получения документации по запросу цен на электронной торговой площадке </w:t>
      </w:r>
      <w:r w:rsidRPr="001069AE">
        <w:t xml:space="preserve">«Аукционный Конкурсный Дом» </w:t>
      </w:r>
      <w:hyperlink r:id="rId13" w:history="1">
        <w:r w:rsidRPr="001069AE">
          <w:rPr>
            <w:rStyle w:val="a7"/>
          </w:rPr>
          <w:t>www.</w:t>
        </w:r>
        <w:r w:rsidRPr="001069AE">
          <w:rPr>
            <w:rStyle w:val="a7"/>
            <w:lang w:val="en-US"/>
          </w:rPr>
          <w:t>a</w:t>
        </w:r>
        <w:r w:rsidRPr="001069AE">
          <w:rPr>
            <w:rStyle w:val="a7"/>
          </w:rPr>
          <w:t>-</w:t>
        </w:r>
        <w:r w:rsidRPr="001069AE">
          <w:rPr>
            <w:rStyle w:val="a7"/>
            <w:lang w:val="en-US"/>
          </w:rPr>
          <w:t>k</w:t>
        </w:r>
        <w:r w:rsidRPr="001069AE">
          <w:rPr>
            <w:rStyle w:val="a7"/>
          </w:rPr>
          <w:t>-</w:t>
        </w:r>
        <w:r w:rsidRPr="001069AE">
          <w:rPr>
            <w:rStyle w:val="a7"/>
            <w:lang w:val="en-US"/>
          </w:rPr>
          <w:t>d</w:t>
        </w:r>
        <w:r w:rsidRPr="001069AE">
          <w:rPr>
            <w:rStyle w:val="a7"/>
          </w:rPr>
          <w:t>.</w:t>
        </w:r>
        <w:proofErr w:type="spellStart"/>
        <w:r w:rsidRPr="001069AE">
          <w:rPr>
            <w:rStyle w:val="a7"/>
          </w:rPr>
          <w:t>ru</w:t>
        </w:r>
        <w:proofErr w:type="spellEnd"/>
      </w:hyperlink>
      <w:r w:rsidRPr="001069AE">
        <w:rPr>
          <w:spacing w:val="-6"/>
        </w:rPr>
        <w:t xml:space="preserve"> определяется правилами данной электронной торговой площадки.</w:t>
      </w:r>
    </w:p>
    <w:p w:rsidR="000443FE" w:rsidRPr="001069AE" w:rsidRDefault="000443FE" w:rsidP="000443FE">
      <w:pPr>
        <w:numPr>
          <w:ilvl w:val="0"/>
          <w:numId w:val="1"/>
        </w:numPr>
        <w:tabs>
          <w:tab w:val="clear" w:pos="720"/>
          <w:tab w:val="num" w:pos="480"/>
          <w:tab w:val="left" w:pos="851"/>
          <w:tab w:val="left" w:pos="1418"/>
        </w:tabs>
        <w:ind w:left="0" w:firstLine="426"/>
        <w:contextualSpacing/>
        <w:jc w:val="both"/>
        <w:rPr>
          <w:b/>
          <w:spacing w:val="-6"/>
        </w:rPr>
      </w:pPr>
      <w:r w:rsidRPr="001069AE">
        <w:rPr>
          <w:b/>
          <w:spacing w:val="-6"/>
        </w:rPr>
        <w:t>Дата начала и дата и время окончания подачи заявок на участие в запросе цен, место и порядок их подачи участниками:</w:t>
      </w:r>
    </w:p>
    <w:p w:rsidR="000443FE" w:rsidRPr="001069AE" w:rsidRDefault="000443FE" w:rsidP="000443FE">
      <w:pPr>
        <w:tabs>
          <w:tab w:val="left" w:pos="851"/>
          <w:tab w:val="left" w:pos="1418"/>
        </w:tabs>
        <w:ind w:firstLine="426"/>
        <w:contextualSpacing/>
        <w:jc w:val="both"/>
        <w:rPr>
          <w:spacing w:val="-6"/>
        </w:rPr>
      </w:pPr>
      <w:proofErr w:type="gramStart"/>
      <w:r w:rsidRPr="001069AE">
        <w:rPr>
          <w:spacing w:val="-6"/>
        </w:rPr>
        <w:t xml:space="preserve">Заявки на участие в запросе цен предоставляются на электронную торговую площадку ООО Аукционный конкурсный дом </w:t>
      </w:r>
      <w:hyperlink r:id="rId14" w:history="1">
        <w:r w:rsidRPr="001069AE">
          <w:rPr>
            <w:rStyle w:val="a7"/>
            <w:spacing w:val="-6"/>
            <w:lang w:val="en-US"/>
          </w:rPr>
          <w:t>www</w:t>
        </w:r>
        <w:r w:rsidRPr="001069AE">
          <w:rPr>
            <w:rStyle w:val="a7"/>
            <w:spacing w:val="-6"/>
          </w:rPr>
          <w:t>.</w:t>
        </w:r>
        <w:r w:rsidRPr="001069AE">
          <w:rPr>
            <w:rStyle w:val="a7"/>
            <w:spacing w:val="-6"/>
            <w:lang w:val="en-US"/>
          </w:rPr>
          <w:t>a</w:t>
        </w:r>
        <w:r w:rsidRPr="001069AE">
          <w:rPr>
            <w:rStyle w:val="a7"/>
            <w:spacing w:val="-6"/>
          </w:rPr>
          <w:t>-</w:t>
        </w:r>
        <w:r w:rsidRPr="001069AE">
          <w:rPr>
            <w:rStyle w:val="a7"/>
            <w:spacing w:val="-6"/>
            <w:lang w:val="en-US"/>
          </w:rPr>
          <w:t>k</w:t>
        </w:r>
        <w:r w:rsidRPr="001069AE">
          <w:rPr>
            <w:rStyle w:val="a7"/>
            <w:spacing w:val="-6"/>
          </w:rPr>
          <w:t>-</w:t>
        </w:r>
        <w:r w:rsidRPr="001069AE">
          <w:rPr>
            <w:rStyle w:val="a7"/>
            <w:spacing w:val="-6"/>
            <w:lang w:val="en-US"/>
          </w:rPr>
          <w:t>d</w:t>
        </w:r>
        <w:r w:rsidRPr="001069AE">
          <w:rPr>
            <w:rStyle w:val="a7"/>
            <w:spacing w:val="-6"/>
          </w:rPr>
          <w:t>.</w:t>
        </w:r>
        <w:proofErr w:type="spellStart"/>
        <w:r w:rsidRPr="001069AE">
          <w:rPr>
            <w:rStyle w:val="a7"/>
            <w:spacing w:val="-6"/>
            <w:lang w:val="en-US"/>
          </w:rPr>
          <w:t>ru</w:t>
        </w:r>
        <w:proofErr w:type="spellEnd"/>
      </w:hyperlink>
      <w:r w:rsidRPr="001069AE">
        <w:rPr>
          <w:spacing w:val="-6"/>
        </w:rPr>
        <w:t xml:space="preserve"> </w:t>
      </w:r>
      <w:r w:rsidRPr="001069AE">
        <w:t xml:space="preserve">, </w:t>
      </w:r>
      <w:r w:rsidRPr="001069AE">
        <w:rPr>
          <w:spacing w:val="-6"/>
        </w:rPr>
        <w:t>начиная с даты</w:t>
      </w:r>
      <w:r w:rsidRPr="001069AE">
        <w:rPr>
          <w:b/>
          <w:i/>
        </w:rPr>
        <w:t xml:space="preserve"> </w:t>
      </w:r>
      <w:r w:rsidRPr="001069AE">
        <w:t>официальной публикации настоящего извещения и документации по запросу цен на официальном сайте и на данной ЭТП,</w:t>
      </w:r>
      <w:r w:rsidRPr="001069AE">
        <w:rPr>
          <w:spacing w:val="-6"/>
        </w:rPr>
        <w:t xml:space="preserve"> в порядке и в соответствии с регламентом работы данной ЭТП, в срок не позднее 10-00 (время московское) «</w:t>
      </w:r>
      <w:r w:rsidRPr="00EF7DAA">
        <w:rPr>
          <w:spacing w:val="-6"/>
        </w:rPr>
        <w:t>19</w:t>
      </w:r>
      <w:r w:rsidRPr="001069AE">
        <w:rPr>
          <w:spacing w:val="-6"/>
        </w:rPr>
        <w:t xml:space="preserve">» февраля 2015 года. </w:t>
      </w:r>
      <w:proofErr w:type="gramEnd"/>
    </w:p>
    <w:p w:rsidR="000443FE" w:rsidRPr="001069AE" w:rsidRDefault="000443FE" w:rsidP="000443FE">
      <w:pPr>
        <w:numPr>
          <w:ilvl w:val="0"/>
          <w:numId w:val="1"/>
        </w:numPr>
        <w:tabs>
          <w:tab w:val="clear" w:pos="720"/>
          <w:tab w:val="num" w:pos="480"/>
          <w:tab w:val="left" w:pos="851"/>
          <w:tab w:val="left" w:pos="1418"/>
        </w:tabs>
        <w:ind w:left="0" w:firstLine="426"/>
        <w:contextualSpacing/>
        <w:jc w:val="both"/>
        <w:rPr>
          <w:spacing w:val="-6"/>
        </w:rPr>
      </w:pPr>
      <w:r w:rsidRPr="001069AE">
        <w:rPr>
          <w:b/>
          <w:spacing w:val="-6"/>
        </w:rPr>
        <w:t xml:space="preserve">Место и дата проведения отборочной стадии: </w:t>
      </w:r>
      <w:r w:rsidRPr="001069AE">
        <w:rPr>
          <w:spacing w:val="-6"/>
        </w:rPr>
        <w:t>142100, Московская область, г. Подольск, ул. Железнодорожная, д.24</w:t>
      </w:r>
      <w:r>
        <w:rPr>
          <w:spacing w:val="-6"/>
        </w:rPr>
        <w:t xml:space="preserve"> «</w:t>
      </w:r>
      <w:r>
        <w:rPr>
          <w:spacing w:val="-6"/>
          <w:lang w:val="en-US"/>
        </w:rPr>
        <w:t>11</w:t>
      </w:r>
      <w:r w:rsidRPr="001069AE">
        <w:rPr>
          <w:spacing w:val="-6"/>
        </w:rPr>
        <w:t xml:space="preserve">» </w:t>
      </w:r>
      <w:r>
        <w:rPr>
          <w:spacing w:val="-6"/>
        </w:rPr>
        <w:t>марта</w:t>
      </w:r>
      <w:r w:rsidRPr="001069AE">
        <w:rPr>
          <w:spacing w:val="-6"/>
        </w:rPr>
        <w:t xml:space="preserve"> 2015 года.</w:t>
      </w:r>
    </w:p>
    <w:p w:rsidR="000443FE" w:rsidRPr="001069AE" w:rsidRDefault="000443FE" w:rsidP="000443FE">
      <w:pPr>
        <w:numPr>
          <w:ilvl w:val="0"/>
          <w:numId w:val="1"/>
        </w:numPr>
        <w:tabs>
          <w:tab w:val="clear" w:pos="720"/>
          <w:tab w:val="num" w:pos="480"/>
          <w:tab w:val="left" w:pos="851"/>
          <w:tab w:val="left" w:pos="1418"/>
        </w:tabs>
        <w:ind w:left="0" w:firstLine="426"/>
        <w:contextualSpacing/>
        <w:jc w:val="both"/>
        <w:rPr>
          <w:spacing w:val="-6"/>
        </w:rPr>
      </w:pPr>
      <w:r w:rsidRPr="00EF29AA">
        <w:rPr>
          <w:b/>
          <w:spacing w:val="-6"/>
        </w:rPr>
        <w:t>Место и дата подведения итогов запроса цен:</w:t>
      </w:r>
      <w:r w:rsidRPr="001069AE">
        <w:rPr>
          <w:spacing w:val="-6"/>
        </w:rPr>
        <w:t xml:space="preserve"> 142100, Московская область, г. Подольск</w:t>
      </w:r>
      <w:r>
        <w:rPr>
          <w:spacing w:val="-6"/>
        </w:rPr>
        <w:t>, ул. Железнодорожная, д.24 «</w:t>
      </w:r>
      <w:r>
        <w:rPr>
          <w:spacing w:val="-6"/>
          <w:lang w:val="en-US"/>
        </w:rPr>
        <w:t>13</w:t>
      </w:r>
      <w:r w:rsidRPr="001069AE">
        <w:rPr>
          <w:spacing w:val="-6"/>
        </w:rPr>
        <w:t xml:space="preserve">» </w:t>
      </w:r>
      <w:r>
        <w:rPr>
          <w:spacing w:val="-6"/>
        </w:rPr>
        <w:t>марта</w:t>
      </w:r>
      <w:r w:rsidRPr="001069AE">
        <w:rPr>
          <w:spacing w:val="-6"/>
        </w:rPr>
        <w:t xml:space="preserve"> 2015 года.</w:t>
      </w:r>
    </w:p>
    <w:p w:rsidR="000443FE" w:rsidRPr="001069AE" w:rsidRDefault="000443FE" w:rsidP="000443FE">
      <w:pPr>
        <w:numPr>
          <w:ilvl w:val="0"/>
          <w:numId w:val="1"/>
        </w:numPr>
        <w:tabs>
          <w:tab w:val="clear" w:pos="720"/>
          <w:tab w:val="num" w:pos="480"/>
          <w:tab w:val="left" w:pos="851"/>
          <w:tab w:val="left" w:pos="1418"/>
        </w:tabs>
        <w:ind w:left="0" w:firstLine="426"/>
        <w:contextualSpacing/>
        <w:jc w:val="both"/>
        <w:rPr>
          <w:spacing w:val="-6"/>
        </w:rPr>
      </w:pPr>
      <w:r w:rsidRPr="001069AE">
        <w:rPr>
          <w:b/>
          <w:spacing w:val="-6"/>
        </w:rPr>
        <w:t xml:space="preserve">Срок заключения договора после определения победителя запроса цен: </w:t>
      </w:r>
      <w:r w:rsidRPr="001069AE">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0443FE" w:rsidRPr="006C2F15" w:rsidRDefault="000443FE" w:rsidP="000443FE">
      <w:pPr>
        <w:numPr>
          <w:ilvl w:val="0"/>
          <w:numId w:val="1"/>
        </w:numPr>
        <w:tabs>
          <w:tab w:val="clear" w:pos="720"/>
          <w:tab w:val="num" w:pos="480"/>
          <w:tab w:val="left" w:pos="851"/>
          <w:tab w:val="left" w:pos="1418"/>
        </w:tabs>
        <w:ind w:left="0" w:firstLine="426"/>
        <w:contextualSpacing/>
        <w:jc w:val="both"/>
        <w:rPr>
          <w:b/>
          <w:spacing w:val="-6"/>
        </w:rPr>
      </w:pPr>
      <w:r w:rsidRPr="001069AE">
        <w:rPr>
          <w:b/>
          <w:spacing w:val="-6"/>
        </w:rPr>
        <w:t>Форма, размер и срок предоставления обеспечения исполнения обязательств по договору:</w:t>
      </w:r>
    </w:p>
    <w:p w:rsidR="000443FE" w:rsidRPr="006C2F15" w:rsidRDefault="000443FE" w:rsidP="000443FE">
      <w:pPr>
        <w:pStyle w:val="aa"/>
        <w:shd w:val="clear" w:color="auto" w:fill="FFFFFF"/>
        <w:ind w:firstLine="426"/>
        <w:jc w:val="both"/>
        <w:rPr>
          <w:color w:val="FF0000"/>
        </w:rPr>
      </w:pPr>
      <w:proofErr w:type="gramStart"/>
      <w:r w:rsidRPr="006C2F15">
        <w:rPr>
          <w:b/>
        </w:rPr>
        <w:t>- обеспечение возврата аванса (</w:t>
      </w:r>
      <w:proofErr w:type="spellStart"/>
      <w:r w:rsidRPr="006C2F15">
        <w:rPr>
          <w:b/>
        </w:rPr>
        <w:t>п.п</w:t>
      </w:r>
      <w:proofErr w:type="spellEnd"/>
      <w:r w:rsidRPr="006C2F15">
        <w:rPr>
          <w:b/>
        </w:rPr>
        <w:t>. 12.9.1.а, 12.9.3.</w:t>
      </w:r>
      <w:proofErr w:type="gramEnd"/>
      <w:r w:rsidRPr="006C2F15">
        <w:rPr>
          <w:b/>
        </w:rPr>
        <w:t xml:space="preserve"> </w:t>
      </w:r>
      <w:proofErr w:type="gramStart"/>
      <w:r w:rsidRPr="006C2F15">
        <w:rPr>
          <w:b/>
        </w:rPr>
        <w:t>ЕОСЗ ГК «</w:t>
      </w:r>
      <w:proofErr w:type="spellStart"/>
      <w:r w:rsidRPr="006C2F15">
        <w:rPr>
          <w:b/>
        </w:rPr>
        <w:t>Росатом</w:t>
      </w:r>
      <w:proofErr w:type="spellEnd"/>
      <w:r w:rsidRPr="006C2F15">
        <w:rPr>
          <w:b/>
        </w:rPr>
        <w:t>»),  форма обеспечения возврата аванса:</w:t>
      </w:r>
      <w:r w:rsidRPr="006C2F15">
        <w:t xml:space="preserve"> безотзывная банковская гарантия выданная банком, поручительство, или  в форме денежных средств путем их перечисления заказчику (п. 12.9.14 ЕОСЗ ГК «</w:t>
      </w:r>
      <w:proofErr w:type="spellStart"/>
      <w:r w:rsidRPr="006C2F15">
        <w:t>Росатом</w:t>
      </w:r>
      <w:proofErr w:type="spellEnd"/>
      <w:r w:rsidRPr="006C2F15">
        <w:t>») в сумме аванса – 50% от стоимости договора заявленной победителем конкурентной процедуры.</w:t>
      </w:r>
      <w:proofErr w:type="gramEnd"/>
      <w:r w:rsidRPr="006C2F15">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rsidRPr="006C2F15">
        <w:t>Росатом</w:t>
      </w:r>
      <w:proofErr w:type="spellEnd"/>
      <w:r w:rsidRPr="006C2F15">
        <w:t>»).</w:t>
      </w:r>
    </w:p>
    <w:p w:rsidR="000443FE" w:rsidRPr="006C2F15" w:rsidRDefault="000443FE" w:rsidP="000443FE">
      <w:pPr>
        <w:pStyle w:val="aa"/>
        <w:shd w:val="clear" w:color="auto" w:fill="FFFFFF"/>
        <w:ind w:firstLine="426"/>
        <w:jc w:val="both"/>
        <w:rPr>
          <w:b/>
        </w:rPr>
      </w:pPr>
      <w:r w:rsidRPr="006C2F15">
        <w:rPr>
          <w:b/>
        </w:rPr>
        <w:t>Участник закупки, вправе в заявке:</w:t>
      </w:r>
    </w:p>
    <w:p w:rsidR="000443FE" w:rsidRPr="006C2F15" w:rsidRDefault="000443FE" w:rsidP="000443FE">
      <w:pPr>
        <w:pStyle w:val="aa"/>
        <w:numPr>
          <w:ilvl w:val="0"/>
          <w:numId w:val="3"/>
        </w:numPr>
        <w:shd w:val="clear" w:color="auto" w:fill="FFFFFF"/>
        <w:ind w:left="0" w:firstLine="426"/>
        <w:jc w:val="both"/>
      </w:pPr>
      <w:r w:rsidRPr="006C2F15">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0443FE" w:rsidRPr="006C2F15" w:rsidRDefault="000443FE" w:rsidP="000443FE">
      <w:pPr>
        <w:pStyle w:val="aa"/>
        <w:numPr>
          <w:ilvl w:val="0"/>
          <w:numId w:val="3"/>
        </w:numPr>
        <w:shd w:val="clear" w:color="auto" w:fill="FFFFFF"/>
        <w:ind w:left="0" w:firstLine="426"/>
        <w:jc w:val="both"/>
      </w:pPr>
      <w:r w:rsidRPr="006C2F15">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rsidRPr="006C2F15">
        <w:t>Росатом</w:t>
      </w:r>
      <w:proofErr w:type="spellEnd"/>
      <w:r w:rsidRPr="006C2F15">
        <w:t xml:space="preserve">»). </w:t>
      </w:r>
    </w:p>
    <w:p w:rsidR="000443FE" w:rsidRDefault="000443FE" w:rsidP="000443FE">
      <w:pPr>
        <w:pStyle w:val="-6"/>
        <w:shd w:val="clear" w:color="auto" w:fill="FFFFFF"/>
        <w:tabs>
          <w:tab w:val="clear" w:pos="1701"/>
          <w:tab w:val="left" w:pos="1985"/>
        </w:tabs>
        <w:spacing w:line="240" w:lineRule="auto"/>
        <w:ind w:firstLine="426"/>
        <w:rPr>
          <w:sz w:val="24"/>
        </w:rPr>
      </w:pPr>
      <w:r w:rsidRPr="006C2F15">
        <w:rPr>
          <w:b/>
          <w:sz w:val="24"/>
        </w:rPr>
        <w:t>Возможность уменьшения или отказа от аванса:</w:t>
      </w:r>
      <w:r w:rsidRPr="006C2F15">
        <w:rPr>
          <w:sz w:val="24"/>
        </w:rPr>
        <w:t xml:space="preserve"> установлена.</w:t>
      </w:r>
    </w:p>
    <w:p w:rsidR="000443FE" w:rsidRPr="006C2F15" w:rsidRDefault="000443FE" w:rsidP="000443FE">
      <w:pPr>
        <w:tabs>
          <w:tab w:val="left" w:pos="993"/>
        </w:tabs>
        <w:ind w:firstLine="426"/>
        <w:jc w:val="both"/>
        <w:rPr>
          <w:b/>
        </w:rPr>
      </w:pPr>
      <w:r w:rsidRPr="006C2F15">
        <w:rPr>
          <w:b/>
        </w:rPr>
        <w:t xml:space="preserve">На основании приказа </w:t>
      </w:r>
      <w:proofErr w:type="spellStart"/>
      <w:r w:rsidRPr="006C2F15">
        <w:rPr>
          <w:b/>
        </w:rPr>
        <w:t>Госкорпорации</w:t>
      </w:r>
      <w:proofErr w:type="spellEnd"/>
      <w:r w:rsidRPr="006C2F15">
        <w:rPr>
          <w:b/>
        </w:rPr>
        <w:t xml:space="preserve"> «</w:t>
      </w:r>
      <w:proofErr w:type="spellStart"/>
      <w:r w:rsidRPr="006C2F15">
        <w:rPr>
          <w:b/>
        </w:rPr>
        <w:t>Росатом</w:t>
      </w:r>
      <w:proofErr w:type="spellEnd"/>
      <w:r w:rsidRPr="006C2F15">
        <w:rPr>
          <w:b/>
        </w:rPr>
        <w:t xml:space="preserve">» №1/768-П от 22.08.2012г. </w:t>
      </w:r>
    </w:p>
    <w:p w:rsidR="000443FE" w:rsidRPr="006C2F15" w:rsidRDefault="000443FE" w:rsidP="000443FE">
      <w:pPr>
        <w:ind w:firstLine="426"/>
        <w:contextualSpacing/>
        <w:jc w:val="both"/>
      </w:pPr>
      <w:r w:rsidRPr="006C2F15">
        <w:t xml:space="preserve">1. Требования к поручителям и гарантам, необходимые  для установления единого подхода к обращению с поручительствами и банковскими гарантиями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и ее организаций при осуществлении закупочной деятельности для снижения </w:t>
      </w:r>
      <w:r w:rsidRPr="006C2F15">
        <w:lastRenderedPageBreak/>
        <w:t xml:space="preserve">финансовых рисков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0443FE" w:rsidRPr="006C2F15" w:rsidRDefault="000443FE" w:rsidP="000443FE">
      <w:pPr>
        <w:ind w:firstLine="426"/>
        <w:contextualSpacing/>
        <w:jc w:val="both"/>
      </w:pPr>
      <w:r w:rsidRPr="006C2F15">
        <w:t xml:space="preserve">1.1. Требования к поручителям, предоставляющим финансовое обеспечение договорных обязательств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w:t>
      </w:r>
    </w:p>
    <w:p w:rsidR="000443FE" w:rsidRPr="006C2F15" w:rsidRDefault="000443FE" w:rsidP="000443FE">
      <w:pPr>
        <w:ind w:firstLine="426"/>
        <w:contextualSpacing/>
        <w:jc w:val="both"/>
      </w:pPr>
      <w:proofErr w:type="gramStart"/>
      <w:r w:rsidRPr="006C2F15">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C2F15">
        <w:t>Standard</w:t>
      </w:r>
      <w:proofErr w:type="spellEnd"/>
      <w:r w:rsidRPr="006C2F15">
        <w:t xml:space="preserve"> &amp; </w:t>
      </w:r>
      <w:proofErr w:type="spellStart"/>
      <w:r w:rsidRPr="006C2F15">
        <w:t>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или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на уровне суверенного кредитного рейтинга Российской</w:t>
      </w:r>
      <w:proofErr w:type="gramEnd"/>
      <w:r w:rsidRPr="006C2F15">
        <w:t xml:space="preserve">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Указанные рейтинги должны быть действительными и не должны находиться в состоянии «отозван» или «приостановлен». </w:t>
      </w:r>
    </w:p>
    <w:p w:rsidR="000443FE" w:rsidRPr="006C2F15" w:rsidRDefault="000443FE" w:rsidP="000443FE">
      <w:pPr>
        <w:ind w:firstLine="426"/>
        <w:contextualSpacing/>
        <w:jc w:val="both"/>
      </w:pPr>
      <w:r w:rsidRPr="006C2F15">
        <w:t>При налич</w:t>
      </w:r>
      <w:proofErr w:type="gramStart"/>
      <w:r w:rsidRPr="006C2F15">
        <w:t>ии у о</w:t>
      </w:r>
      <w:proofErr w:type="gramEnd"/>
      <w:r w:rsidRPr="006C2F15">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0443FE" w:rsidRPr="006C2F15" w:rsidRDefault="000443FE" w:rsidP="000443FE">
      <w:pPr>
        <w:ind w:firstLine="426"/>
        <w:contextualSpacing/>
        <w:jc w:val="both"/>
      </w:pPr>
      <w:r w:rsidRPr="006C2F15">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443FE" w:rsidRPr="006C2F15" w:rsidRDefault="000443FE" w:rsidP="000443FE">
      <w:pPr>
        <w:ind w:firstLine="426"/>
        <w:contextualSpacing/>
        <w:jc w:val="both"/>
      </w:pPr>
      <w:r w:rsidRPr="006C2F15">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0443FE" w:rsidRPr="006C2F15" w:rsidRDefault="000443FE" w:rsidP="000443FE">
      <w:pPr>
        <w:ind w:firstLine="426"/>
        <w:contextualSpacing/>
        <w:jc w:val="both"/>
      </w:pPr>
      <w:r w:rsidRPr="006C2F15">
        <w:t xml:space="preserve">1.2. Требования к гарантам, предоставляющим финансовое обеспечение договорных обязательств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w:t>
      </w:r>
    </w:p>
    <w:p w:rsidR="000443FE" w:rsidRPr="006C2F15" w:rsidRDefault="000443FE" w:rsidP="000443FE">
      <w:pPr>
        <w:ind w:firstLine="426"/>
        <w:contextualSpacing/>
        <w:jc w:val="both"/>
      </w:pPr>
      <w:r w:rsidRPr="006C2F15">
        <w:t xml:space="preserve">1.2.1. С целью снижения финансовых рисков </w:t>
      </w:r>
      <w:proofErr w:type="spellStart"/>
      <w:r w:rsidRPr="006C2F15">
        <w:t>Госкорпорация</w:t>
      </w:r>
      <w:proofErr w:type="spellEnd"/>
      <w:r w:rsidRPr="006C2F15">
        <w:t xml:space="preserve"> «</w:t>
      </w:r>
      <w:proofErr w:type="spellStart"/>
      <w:r w:rsidRPr="006C2F15">
        <w:t>Росатом</w:t>
      </w:r>
      <w:proofErr w:type="spellEnd"/>
      <w:r w:rsidRPr="006C2F15">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6C2F15">
        <w:t>Госкорпорацией</w:t>
      </w:r>
      <w:proofErr w:type="spellEnd"/>
      <w:r w:rsidRPr="006C2F15">
        <w:t xml:space="preserve"> «</w:t>
      </w:r>
      <w:proofErr w:type="spellStart"/>
      <w:r w:rsidRPr="006C2F15">
        <w:t>Росатом</w:t>
      </w:r>
      <w:proofErr w:type="spellEnd"/>
      <w:r w:rsidRPr="006C2F15">
        <w:t>» и действующих на дату получения обеспечения:</w:t>
      </w:r>
    </w:p>
    <w:p w:rsidR="000443FE" w:rsidRPr="006C2F15" w:rsidRDefault="000443FE" w:rsidP="000443FE">
      <w:pPr>
        <w:ind w:firstLine="426"/>
        <w:contextualSpacing/>
        <w:jc w:val="both"/>
      </w:pPr>
      <w:r w:rsidRPr="006C2F15">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0443FE" w:rsidRPr="006C2F15" w:rsidRDefault="000443FE" w:rsidP="000443FE">
      <w:pPr>
        <w:ind w:firstLine="426"/>
        <w:contextualSpacing/>
        <w:jc w:val="both"/>
      </w:pPr>
      <w:r w:rsidRPr="006C2F15">
        <w:t>наличие в системе страхования вкладов (в случае если банковскую гарантию предоставляет российский банк);</w:t>
      </w:r>
    </w:p>
    <w:p w:rsidR="000443FE" w:rsidRPr="006C2F15" w:rsidRDefault="000443FE" w:rsidP="000443FE">
      <w:pPr>
        <w:ind w:firstLine="426"/>
        <w:contextualSpacing/>
        <w:jc w:val="both"/>
      </w:pPr>
      <w:r w:rsidRPr="006C2F15">
        <w:t xml:space="preserve">величина собственного капитала на последнюю отчетную дату по публикуемой отчетности больше или равна 3 </w:t>
      </w:r>
      <w:proofErr w:type="gramStart"/>
      <w:r w:rsidRPr="006C2F15">
        <w:t>млрд</w:t>
      </w:r>
      <w:proofErr w:type="gramEnd"/>
      <w:r w:rsidRPr="006C2F15">
        <w:t xml:space="preserve"> рублей или их эквиваленту в иностранной валюте.</w:t>
      </w:r>
    </w:p>
    <w:p w:rsidR="000443FE" w:rsidRPr="006C2F15" w:rsidRDefault="000443FE" w:rsidP="000443FE">
      <w:pPr>
        <w:ind w:firstLine="426"/>
        <w:contextualSpacing/>
        <w:jc w:val="both"/>
      </w:pPr>
      <w:r w:rsidRPr="006C2F15">
        <w:t xml:space="preserve">В рамках исполнения обязательств перед организациями </w:t>
      </w:r>
      <w:proofErr w:type="spellStart"/>
      <w:r w:rsidRPr="006C2F15">
        <w:t>Госкорпорации</w:t>
      </w:r>
      <w:proofErr w:type="spellEnd"/>
      <w:r w:rsidRPr="006C2F15">
        <w:t xml:space="preserve"> «</w:t>
      </w:r>
      <w:proofErr w:type="spellStart"/>
      <w:r w:rsidRPr="006C2F15">
        <w:t>Росатом</w:t>
      </w:r>
      <w:proofErr w:type="spellEnd"/>
      <w:r w:rsidRPr="006C2F15">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0443FE" w:rsidRPr="006C2F15" w:rsidRDefault="000443FE" w:rsidP="000443FE">
      <w:pPr>
        <w:ind w:firstLine="426"/>
        <w:contextualSpacing/>
        <w:jc w:val="both"/>
      </w:pPr>
      <w:r w:rsidRPr="006C2F15">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0443FE" w:rsidRPr="006C2F15" w:rsidRDefault="000443FE" w:rsidP="000443FE">
      <w:pPr>
        <w:ind w:firstLine="426"/>
        <w:contextualSpacing/>
        <w:jc w:val="both"/>
      </w:pPr>
      <w:r w:rsidRPr="006C2F15">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В таких случаях необходимо выполнение </w:t>
      </w:r>
      <w:r w:rsidRPr="006C2F15">
        <w:lastRenderedPageBreak/>
        <w:t>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0443FE" w:rsidRPr="006C2F15" w:rsidRDefault="000443FE" w:rsidP="000443FE">
      <w:pPr>
        <w:ind w:firstLine="426"/>
        <w:contextualSpacing/>
        <w:jc w:val="both"/>
      </w:pPr>
      <w:proofErr w:type="gramStart"/>
      <w:r w:rsidRPr="006C2F15">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6C2F15">
        <w:t xml:space="preserve"> отчетности банка (на сайте www.cbr.ru – для банков-резидентов Российской Федерации). </w:t>
      </w:r>
    </w:p>
    <w:p w:rsidR="000443FE" w:rsidRPr="006C2F15" w:rsidRDefault="000443FE" w:rsidP="000443FE">
      <w:pPr>
        <w:ind w:firstLine="426"/>
        <w:contextualSpacing/>
        <w:jc w:val="both"/>
      </w:pPr>
      <w:r w:rsidRPr="006C2F15">
        <w:t>Не принимаются банковские гарантии, выдаваемые некоммерческими кредитными организациями и страховыми организациями. </w:t>
      </w:r>
    </w:p>
    <w:p w:rsidR="000443FE" w:rsidRPr="006C2F15" w:rsidRDefault="000443FE" w:rsidP="000443FE">
      <w:pPr>
        <w:ind w:firstLine="426"/>
        <w:contextualSpacing/>
        <w:jc w:val="both"/>
      </w:pPr>
      <w:r w:rsidRPr="006C2F15">
        <w:t xml:space="preserve">2. Требования к Банкам-партнерам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0443FE" w:rsidRPr="006C2F15" w:rsidRDefault="000443FE" w:rsidP="000443FE">
      <w:pPr>
        <w:ind w:firstLine="426"/>
        <w:contextualSpacing/>
        <w:jc w:val="both"/>
      </w:pPr>
      <w:r w:rsidRPr="006C2F15">
        <w:t>2.1. Банки-партнеры должны соответствовать следующим критериям:</w:t>
      </w:r>
    </w:p>
    <w:p w:rsidR="000443FE" w:rsidRPr="006C2F15" w:rsidRDefault="000443FE" w:rsidP="000443FE">
      <w:pPr>
        <w:ind w:firstLine="426"/>
        <w:contextualSpacing/>
        <w:jc w:val="both"/>
      </w:pPr>
      <w:r w:rsidRPr="006C2F15">
        <w:t xml:space="preserve">2.1.1. Объем активов по публикуемой финансовой отчетности на последнюю отчетную дату: не менее 100 </w:t>
      </w:r>
      <w:proofErr w:type="gramStart"/>
      <w:r w:rsidRPr="006C2F15">
        <w:t>млрд</w:t>
      </w:r>
      <w:proofErr w:type="gramEnd"/>
      <w:r w:rsidRPr="006C2F15">
        <w:t xml:space="preserve"> рублей.</w:t>
      </w:r>
    </w:p>
    <w:p w:rsidR="000443FE" w:rsidRPr="006C2F15" w:rsidRDefault="000443FE" w:rsidP="000443FE">
      <w:pPr>
        <w:ind w:firstLine="426"/>
        <w:contextualSpacing/>
        <w:jc w:val="both"/>
      </w:pPr>
      <w:r w:rsidRPr="006C2F15">
        <w:t>2.1.2. Объем собственных средств (собственного капитала) по публикуемой финансовой отчетности на последнюю отчетную дату: не менее 10 млрд. рублей.</w:t>
      </w:r>
    </w:p>
    <w:p w:rsidR="000443FE" w:rsidRPr="006C2F15" w:rsidRDefault="000443FE" w:rsidP="000443FE">
      <w:pPr>
        <w:ind w:firstLine="426"/>
        <w:contextualSpacing/>
        <w:jc w:val="both"/>
      </w:pPr>
      <w:r w:rsidRPr="006C2F15">
        <w:t>2.1.3. Коэффициент достаточности собственного капитала на последнюю отчетную дату: не менее 11%.</w:t>
      </w:r>
    </w:p>
    <w:p w:rsidR="000443FE" w:rsidRPr="006C2F15" w:rsidRDefault="000443FE" w:rsidP="000443FE">
      <w:pPr>
        <w:ind w:firstLine="426"/>
        <w:contextualSpacing/>
        <w:jc w:val="both"/>
      </w:pPr>
      <w:r w:rsidRPr="006C2F15">
        <w:t xml:space="preserve">2.1.4. Чистая ссудная задолженность по публикуемой отчетности на последнюю отчетную дату: не менее 50 </w:t>
      </w:r>
      <w:proofErr w:type="gramStart"/>
      <w:r w:rsidRPr="006C2F15">
        <w:t>млрд</w:t>
      </w:r>
      <w:proofErr w:type="gramEnd"/>
      <w:r w:rsidRPr="006C2F15">
        <w:t xml:space="preserve"> рублей.</w:t>
      </w:r>
    </w:p>
    <w:p w:rsidR="000443FE" w:rsidRPr="006C2F15" w:rsidRDefault="000443FE" w:rsidP="000443FE">
      <w:pPr>
        <w:ind w:firstLine="426"/>
        <w:contextualSpacing/>
        <w:jc w:val="both"/>
      </w:pPr>
      <w:r w:rsidRPr="006C2F15">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0443FE" w:rsidRPr="006C2F15" w:rsidRDefault="000443FE" w:rsidP="000443FE">
      <w:pPr>
        <w:ind w:firstLine="426"/>
        <w:contextualSpacing/>
        <w:jc w:val="both"/>
      </w:pPr>
      <w:r w:rsidRPr="006C2F15">
        <w:t>2.1.6. Наличие банка в системе страхования вкладов (только для банков-резидентов Российской Федерации).</w:t>
      </w:r>
    </w:p>
    <w:p w:rsidR="000443FE" w:rsidRPr="006C2F15" w:rsidRDefault="000443FE" w:rsidP="000443FE">
      <w:pPr>
        <w:ind w:firstLine="426"/>
        <w:contextualSpacing/>
        <w:jc w:val="both"/>
      </w:pPr>
      <w:r w:rsidRPr="006C2F15">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0443FE" w:rsidRPr="006C2F15" w:rsidRDefault="000443FE" w:rsidP="000443FE">
      <w:pPr>
        <w:ind w:firstLine="426"/>
        <w:contextualSpacing/>
        <w:jc w:val="both"/>
      </w:pPr>
      <w:r w:rsidRPr="006C2F15">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0443FE" w:rsidRPr="006C2F15" w:rsidRDefault="000443FE" w:rsidP="000443FE">
      <w:pPr>
        <w:ind w:firstLine="426"/>
        <w:contextualSpacing/>
        <w:jc w:val="both"/>
      </w:pPr>
      <w:r w:rsidRPr="006C2F15">
        <w:t>2.1.9. Членство банка в международной платежной системе (VISA и/или MASTERCARD).</w:t>
      </w:r>
    </w:p>
    <w:p w:rsidR="000443FE" w:rsidRPr="006C2F15" w:rsidRDefault="000443FE" w:rsidP="000443FE">
      <w:pPr>
        <w:ind w:firstLine="426"/>
        <w:contextualSpacing/>
        <w:jc w:val="both"/>
      </w:pPr>
      <w:r w:rsidRPr="006C2F15">
        <w:t>2.1.10. Наличие системы дистанционного банковского обслуживания («банк-клиент»), отвечающей следующим требованиям:</w:t>
      </w:r>
    </w:p>
    <w:p w:rsidR="000443FE" w:rsidRPr="006C2F15" w:rsidRDefault="000443FE" w:rsidP="000443FE">
      <w:pPr>
        <w:ind w:firstLine="426"/>
        <w:contextualSpacing/>
        <w:jc w:val="both"/>
      </w:pPr>
      <w:r w:rsidRPr="006C2F15">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0443FE" w:rsidRPr="006C2F15" w:rsidRDefault="000443FE" w:rsidP="000443FE">
      <w:pPr>
        <w:ind w:firstLine="426"/>
        <w:contextualSpacing/>
        <w:jc w:val="both"/>
      </w:pPr>
      <w:r w:rsidRPr="006C2F15">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0443FE" w:rsidRPr="006C2F15" w:rsidRDefault="000443FE" w:rsidP="000443FE">
      <w:pPr>
        <w:ind w:firstLine="426"/>
        <w:contextualSpacing/>
        <w:jc w:val="both"/>
      </w:pPr>
      <w:r w:rsidRPr="006C2F15">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0443FE" w:rsidRPr="006C2F15" w:rsidRDefault="000443FE" w:rsidP="000443FE">
      <w:pPr>
        <w:ind w:firstLine="426"/>
        <w:contextualSpacing/>
        <w:jc w:val="both"/>
      </w:pPr>
      <w:r w:rsidRPr="006C2F15">
        <w:lastRenderedPageBreak/>
        <w:t>2.2. Основанием для исключения банка из перечня банков-партнеров служит:</w:t>
      </w:r>
    </w:p>
    <w:p w:rsidR="000443FE" w:rsidRPr="006C2F15" w:rsidRDefault="000443FE" w:rsidP="000443FE">
      <w:pPr>
        <w:ind w:firstLine="426"/>
        <w:contextualSpacing/>
        <w:jc w:val="both"/>
      </w:pPr>
      <w:proofErr w:type="gramStart"/>
      <w:r w:rsidRPr="006C2F15">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0443FE" w:rsidRPr="006C2F15" w:rsidRDefault="000443FE" w:rsidP="000443FE">
      <w:pPr>
        <w:ind w:firstLine="426"/>
        <w:contextualSpacing/>
        <w:jc w:val="both"/>
      </w:pPr>
      <w:r w:rsidRPr="006C2F15">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0443FE" w:rsidRPr="006C2F15" w:rsidRDefault="000443FE" w:rsidP="000443FE">
      <w:pPr>
        <w:ind w:firstLine="426"/>
        <w:contextualSpacing/>
        <w:jc w:val="both"/>
      </w:pPr>
      <w:r w:rsidRPr="006C2F15">
        <w:t>2.3. К банкам-партнерам также относятся банки, не полностью соответствующие вышеуказанным критериям, если они являются:</w:t>
      </w:r>
    </w:p>
    <w:p w:rsidR="000443FE" w:rsidRPr="006C2F15" w:rsidRDefault="000443FE" w:rsidP="000443FE">
      <w:pPr>
        <w:ind w:firstLine="426"/>
        <w:contextualSpacing/>
        <w:jc w:val="both"/>
      </w:pPr>
      <w:r w:rsidRPr="006C2F15">
        <w:t>1)</w:t>
      </w:r>
      <w:r w:rsidRPr="006C2F15">
        <w:tab/>
        <w:t>банками (институтами) развития, в том числе международными;</w:t>
      </w:r>
    </w:p>
    <w:p w:rsidR="000443FE" w:rsidRPr="006C2F15" w:rsidRDefault="000443FE" w:rsidP="000443FE">
      <w:pPr>
        <w:ind w:firstLine="426"/>
        <w:contextualSpacing/>
        <w:jc w:val="both"/>
      </w:pPr>
      <w:r w:rsidRPr="006C2F15">
        <w:t>2)</w:t>
      </w:r>
      <w:r w:rsidRPr="006C2F15">
        <w:tab/>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0443FE" w:rsidRPr="006C2F15" w:rsidRDefault="000443FE" w:rsidP="000443FE">
      <w:pPr>
        <w:ind w:firstLine="426"/>
        <w:contextualSpacing/>
        <w:jc w:val="both"/>
      </w:pPr>
      <w:r w:rsidRPr="006C2F15">
        <w:t>3)</w:t>
      </w:r>
      <w:r w:rsidRPr="006C2F15">
        <w:tab/>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имеющими более чем 3 летний опыт работы с организациями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0443FE" w:rsidRPr="006C2F15" w:rsidRDefault="000443FE" w:rsidP="000443FE">
      <w:pPr>
        <w:ind w:firstLine="426"/>
        <w:contextualSpacing/>
        <w:jc w:val="both"/>
      </w:pPr>
      <w:r w:rsidRPr="006C2F15">
        <w:t>3.</w:t>
      </w:r>
      <w:r w:rsidRPr="006C2F15">
        <w:tab/>
        <w:t>Требования к Опорным банкам</w:t>
      </w:r>
    </w:p>
    <w:p w:rsidR="000443FE" w:rsidRPr="006C2F15" w:rsidRDefault="000443FE" w:rsidP="000443FE">
      <w:pPr>
        <w:ind w:firstLine="426"/>
        <w:contextualSpacing/>
        <w:jc w:val="both"/>
      </w:pPr>
      <w:r w:rsidRPr="006C2F15">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0443FE" w:rsidRPr="006C2F15" w:rsidRDefault="000443FE" w:rsidP="000443FE">
      <w:pPr>
        <w:ind w:firstLine="426"/>
        <w:contextualSpacing/>
        <w:jc w:val="both"/>
      </w:pPr>
      <w:r w:rsidRPr="006C2F15">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0443FE" w:rsidRPr="006C2F15" w:rsidRDefault="000443FE" w:rsidP="000443FE">
      <w:pPr>
        <w:ind w:firstLine="426"/>
        <w:contextualSpacing/>
        <w:jc w:val="both"/>
      </w:pPr>
      <w:r w:rsidRPr="006C2F15">
        <w:t xml:space="preserve">3.2. Объем активов по публикуемой отчетности по РСБУ на последнюю отчетную дату: не менее 1 </w:t>
      </w:r>
      <w:proofErr w:type="gramStart"/>
      <w:r w:rsidRPr="006C2F15">
        <w:t>трлн</w:t>
      </w:r>
      <w:proofErr w:type="gramEnd"/>
      <w:r w:rsidRPr="006C2F15">
        <w:t xml:space="preserve"> рублей.</w:t>
      </w:r>
    </w:p>
    <w:p w:rsidR="000443FE" w:rsidRPr="006C2F15" w:rsidRDefault="000443FE" w:rsidP="000443FE">
      <w:pPr>
        <w:ind w:firstLine="426"/>
        <w:contextualSpacing/>
        <w:jc w:val="both"/>
      </w:pPr>
      <w:r w:rsidRPr="006C2F15">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и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0443FE" w:rsidRPr="006C2F15" w:rsidRDefault="000443FE" w:rsidP="000443FE">
      <w:pPr>
        <w:ind w:firstLine="426"/>
        <w:contextualSpacing/>
        <w:jc w:val="both"/>
      </w:pPr>
      <w:r w:rsidRPr="006C2F15">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0443FE" w:rsidRPr="006C2F15" w:rsidRDefault="000443FE" w:rsidP="000443FE">
      <w:pPr>
        <w:ind w:firstLine="426"/>
        <w:contextualSpacing/>
        <w:jc w:val="both"/>
      </w:pPr>
      <w:r w:rsidRPr="006C2F15">
        <w:t xml:space="preserve">Работа с банками-нерезидентами допускается только для организаций отрасли, имеющих согласование Казначейства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0443FE" w:rsidRPr="006C2F15" w:rsidRDefault="000443FE" w:rsidP="000443FE">
      <w:pPr>
        <w:ind w:firstLine="426"/>
        <w:contextualSpacing/>
        <w:jc w:val="both"/>
      </w:pPr>
      <w:r w:rsidRPr="006C2F15">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0443FE" w:rsidRPr="006C2F15" w:rsidRDefault="000443FE" w:rsidP="000443FE">
      <w:pPr>
        <w:ind w:firstLine="426"/>
        <w:contextualSpacing/>
        <w:jc w:val="both"/>
      </w:pPr>
      <w:r w:rsidRPr="006C2F15">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0443FE" w:rsidRPr="006C2F15" w:rsidRDefault="000443FE" w:rsidP="000443FE">
      <w:pPr>
        <w:ind w:firstLine="426"/>
        <w:contextualSpacing/>
        <w:jc w:val="both"/>
      </w:pPr>
      <w:r w:rsidRPr="006C2F15">
        <w:lastRenderedPageBreak/>
        <w:t xml:space="preserve">объем активов по публикуемой финансовой отчетности на последнюю отчетную дату: не менее 400 </w:t>
      </w:r>
      <w:proofErr w:type="gramStart"/>
      <w:r w:rsidRPr="006C2F15">
        <w:t>млрд</w:t>
      </w:r>
      <w:proofErr w:type="gramEnd"/>
      <w:r w:rsidRPr="006C2F15">
        <w:t xml:space="preserve"> рублей; </w:t>
      </w:r>
    </w:p>
    <w:p w:rsidR="000443FE" w:rsidRPr="006C2F15" w:rsidRDefault="000443FE" w:rsidP="000443FE">
      <w:pPr>
        <w:ind w:firstLine="426"/>
        <w:contextualSpacing/>
        <w:jc w:val="both"/>
      </w:pPr>
      <w:r w:rsidRPr="006C2F15">
        <w:t xml:space="preserve">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 </w:t>
      </w:r>
    </w:p>
    <w:p w:rsidR="000443FE" w:rsidRPr="006C2F15" w:rsidRDefault="000443FE" w:rsidP="000443FE">
      <w:pPr>
        <w:ind w:firstLine="426"/>
        <w:contextualSpacing/>
        <w:jc w:val="both"/>
      </w:pPr>
      <w:r w:rsidRPr="006C2F15">
        <w:rPr>
          <w:bCs/>
        </w:rPr>
        <w:t xml:space="preserve">Обеспечение исполнения обязательств по договору (возврат аванса и/или обеспечение исполнения обязательств по договору и/или исполнения гарантийных обязательств) предоставляется победителем или участником, с которым принято решение о заключении договора, в виде согласно пункту </w:t>
      </w:r>
      <w:r w:rsidRPr="006C2F15">
        <w:rPr>
          <w:bCs/>
        </w:rPr>
        <w:fldChar w:fldCharType="begin"/>
      </w:r>
      <w:r w:rsidRPr="006C2F15">
        <w:rPr>
          <w:bCs/>
        </w:rPr>
        <w:instrText xml:space="preserve"> REF _Ref389493355 \r \h </w:instrText>
      </w:r>
      <w:r w:rsidRPr="006C2F15">
        <w:rPr>
          <w:bCs/>
        </w:rPr>
      </w:r>
      <w:r w:rsidRPr="006C2F15">
        <w:rPr>
          <w:bCs/>
        </w:rPr>
        <w:instrText xml:space="preserve"> \* MERGEFORMAT </w:instrText>
      </w:r>
      <w:r w:rsidRPr="006C2F15">
        <w:rPr>
          <w:bCs/>
        </w:rPr>
        <w:fldChar w:fldCharType="separate"/>
      </w:r>
      <w:r>
        <w:rPr>
          <w:bCs/>
        </w:rPr>
        <w:t>4.5.5</w:t>
      </w:r>
      <w:r w:rsidRPr="006C2F15">
        <w:rPr>
          <w:bCs/>
        </w:rPr>
        <w:fldChar w:fldCharType="end"/>
      </w:r>
      <w:r w:rsidRPr="006C2F15">
        <w:rPr>
          <w:bCs/>
        </w:rPr>
        <w:t xml:space="preserve"> с приложением документов согласно пункту </w:t>
      </w:r>
      <w:r w:rsidRPr="006C2F15">
        <w:rPr>
          <w:bCs/>
        </w:rPr>
        <w:fldChar w:fldCharType="begin"/>
      </w:r>
      <w:r w:rsidRPr="006C2F15">
        <w:rPr>
          <w:bCs/>
        </w:rPr>
        <w:instrText xml:space="preserve"> REF _Ref352670143 \r \h </w:instrText>
      </w:r>
      <w:r w:rsidRPr="006C2F15">
        <w:rPr>
          <w:bCs/>
        </w:rPr>
      </w:r>
      <w:r w:rsidRPr="006C2F15">
        <w:rPr>
          <w:bCs/>
        </w:rPr>
        <w:instrText xml:space="preserve"> \* MERGEFORMAT </w:instrText>
      </w:r>
      <w:r w:rsidRPr="006C2F15">
        <w:rPr>
          <w:bCs/>
        </w:rPr>
        <w:fldChar w:fldCharType="separate"/>
      </w:r>
      <w:r>
        <w:rPr>
          <w:bCs/>
        </w:rPr>
        <w:t>4.5.7</w:t>
      </w:r>
      <w:r w:rsidRPr="006C2F15">
        <w:rPr>
          <w:bCs/>
        </w:rPr>
        <w:fldChar w:fldCharType="end"/>
      </w:r>
      <w:r w:rsidRPr="006C2F15">
        <w:rPr>
          <w:bCs/>
        </w:rPr>
        <w:t xml:space="preserve"> настоящей документации по запросу цен.</w:t>
      </w:r>
    </w:p>
    <w:p w:rsidR="000443FE" w:rsidRPr="001069AE" w:rsidRDefault="000443FE" w:rsidP="000443FE">
      <w:pPr>
        <w:numPr>
          <w:ilvl w:val="0"/>
          <w:numId w:val="1"/>
        </w:numPr>
        <w:tabs>
          <w:tab w:val="clear" w:pos="720"/>
          <w:tab w:val="num" w:pos="480"/>
          <w:tab w:val="left" w:pos="851"/>
          <w:tab w:val="left" w:pos="1418"/>
        </w:tabs>
        <w:ind w:left="0" w:firstLine="426"/>
        <w:contextualSpacing/>
        <w:jc w:val="both"/>
        <w:rPr>
          <w:szCs w:val="23"/>
        </w:rPr>
      </w:pPr>
      <w:r w:rsidRPr="001069AE">
        <w:rPr>
          <w:szCs w:val="23"/>
        </w:rPr>
        <w:t>Процедура запроса цен не является торгами по законодательству Российской Федерации.</w:t>
      </w:r>
    </w:p>
    <w:p w:rsidR="000443FE" w:rsidRPr="001069AE" w:rsidRDefault="000443FE" w:rsidP="000443FE">
      <w:pPr>
        <w:numPr>
          <w:ilvl w:val="0"/>
          <w:numId w:val="1"/>
        </w:numPr>
        <w:tabs>
          <w:tab w:val="clear" w:pos="720"/>
          <w:tab w:val="num" w:pos="480"/>
          <w:tab w:val="left" w:pos="851"/>
          <w:tab w:val="left" w:pos="1418"/>
        </w:tabs>
        <w:ind w:left="0" w:firstLine="426"/>
        <w:contextualSpacing/>
        <w:jc w:val="both"/>
        <w:rPr>
          <w:szCs w:val="23"/>
        </w:rPr>
      </w:pPr>
      <w:r w:rsidRPr="001069AE">
        <w:rPr>
          <w:szCs w:val="23"/>
        </w:rPr>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0443FE" w:rsidRPr="001069AE" w:rsidRDefault="000443FE" w:rsidP="000443FE">
      <w:pPr>
        <w:pStyle w:val="a9"/>
        <w:tabs>
          <w:tab w:val="left" w:pos="851"/>
          <w:tab w:val="left" w:pos="1418"/>
        </w:tabs>
        <w:spacing w:after="0"/>
        <w:ind w:left="0" w:firstLine="426"/>
        <w:jc w:val="both"/>
        <w:rPr>
          <w:szCs w:val="23"/>
        </w:rPr>
      </w:pPr>
      <w:r w:rsidRPr="001069AE">
        <w:rPr>
          <w:szCs w:val="23"/>
        </w:rPr>
        <w:t>изменения финансовых, инвестиционных, производственных и иных программ, оказавших влияние на потребность в данной закупке;</w:t>
      </w:r>
    </w:p>
    <w:p w:rsidR="000443FE" w:rsidRPr="001069AE" w:rsidRDefault="000443FE" w:rsidP="000443FE">
      <w:pPr>
        <w:pStyle w:val="a9"/>
        <w:tabs>
          <w:tab w:val="left" w:pos="851"/>
          <w:tab w:val="left" w:pos="1418"/>
        </w:tabs>
        <w:spacing w:after="0"/>
        <w:ind w:left="0" w:firstLine="426"/>
        <w:jc w:val="both"/>
        <w:rPr>
          <w:szCs w:val="23"/>
        </w:rPr>
      </w:pPr>
      <w:r w:rsidRPr="001069AE">
        <w:rPr>
          <w:szCs w:val="23"/>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443FE" w:rsidRPr="001069AE" w:rsidRDefault="000443FE" w:rsidP="000443FE">
      <w:pPr>
        <w:pStyle w:val="a9"/>
        <w:tabs>
          <w:tab w:val="left" w:pos="851"/>
          <w:tab w:val="left" w:pos="1418"/>
        </w:tabs>
        <w:spacing w:after="0"/>
        <w:ind w:left="0" w:firstLine="426"/>
        <w:jc w:val="both"/>
        <w:rPr>
          <w:szCs w:val="23"/>
        </w:rPr>
      </w:pPr>
      <w:r w:rsidRPr="001069AE">
        <w:rPr>
          <w:szCs w:val="23"/>
        </w:rPr>
        <w:t>при возникновении обстоятельств непреодолимой силы, подтвержденных соответствующим документом и влияющих на целесообразность закупки.</w:t>
      </w:r>
    </w:p>
    <w:p w:rsidR="000443FE" w:rsidRPr="001069AE" w:rsidRDefault="000443FE" w:rsidP="000443FE">
      <w:pPr>
        <w:numPr>
          <w:ilvl w:val="0"/>
          <w:numId w:val="1"/>
        </w:numPr>
        <w:tabs>
          <w:tab w:val="clear" w:pos="720"/>
          <w:tab w:val="num" w:pos="480"/>
          <w:tab w:val="left" w:pos="851"/>
          <w:tab w:val="left" w:pos="1418"/>
        </w:tabs>
        <w:ind w:left="0" w:firstLine="426"/>
        <w:contextualSpacing/>
        <w:jc w:val="both"/>
        <w:rPr>
          <w:sz w:val="23"/>
          <w:szCs w:val="23"/>
        </w:rPr>
      </w:pPr>
      <w:r w:rsidRPr="001069AE">
        <w:rPr>
          <w:szCs w:val="23"/>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25D18" w:rsidRDefault="00525D18"/>
    <w:sectPr w:rsidR="00525D18">
      <w:headerReference w:type="default" r:id="rId15"/>
      <w:footerReference w:type="default" r:id="rId1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2427" w:rsidRPr="00FE6219" w:rsidRDefault="000443FE" w:rsidP="00C87330">
    <w:pPr>
      <w:pStyle w:val="a5"/>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2427" w:rsidRPr="00F429FC" w:rsidRDefault="000443FE" w:rsidP="00C8733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2CF4EA74"/>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2"/>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3FE"/>
    <w:rsid w:val="000443FE"/>
    <w:rsid w:val="00525D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43FE"/>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0443FE"/>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0443FE"/>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0443FE"/>
    <w:rPr>
      <w:rFonts w:ascii="Cambria" w:eastAsia="Times New Roman" w:hAnsi="Cambria" w:cs="Times New Roman"/>
      <w:b/>
      <w:bCs/>
      <w:sz w:val="26"/>
      <w:szCs w:val="26"/>
      <w:lang w:eastAsia="ru-RU"/>
    </w:rPr>
  </w:style>
  <w:style w:type="character" w:customStyle="1" w:styleId="40">
    <w:name w:val="Заголовок 4 Знак"/>
    <w:basedOn w:val="a0"/>
    <w:link w:val="4"/>
    <w:rsid w:val="000443FE"/>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0443FE"/>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0443FE"/>
    <w:rPr>
      <w:rFonts w:ascii="Courier New" w:eastAsia="Times New Roman" w:hAnsi="Courier New" w:cs="Courier New"/>
      <w:sz w:val="20"/>
      <w:szCs w:val="20"/>
      <w:lang w:eastAsia="ru-RU"/>
    </w:rPr>
  </w:style>
  <w:style w:type="paragraph" w:styleId="a5">
    <w:name w:val="footer"/>
    <w:basedOn w:val="a"/>
    <w:link w:val="a6"/>
    <w:uiPriority w:val="99"/>
    <w:rsid w:val="000443FE"/>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0443FE"/>
    <w:rPr>
      <w:rFonts w:ascii="Courier New" w:eastAsia="Times New Roman" w:hAnsi="Courier New" w:cs="Courier New"/>
      <w:sz w:val="20"/>
      <w:szCs w:val="20"/>
      <w:lang w:eastAsia="ru-RU"/>
    </w:rPr>
  </w:style>
  <w:style w:type="paragraph" w:customStyle="1" w:styleId="11">
    <w:name w:val="заголовок 11"/>
    <w:basedOn w:val="a"/>
    <w:next w:val="a"/>
    <w:rsid w:val="000443FE"/>
    <w:pPr>
      <w:keepNext/>
      <w:jc w:val="center"/>
    </w:pPr>
    <w:rPr>
      <w:snapToGrid w:val="0"/>
      <w:szCs w:val="20"/>
    </w:rPr>
  </w:style>
  <w:style w:type="paragraph" w:customStyle="1" w:styleId="1">
    <w:name w:val="заголовок 1"/>
    <w:basedOn w:val="a"/>
    <w:next w:val="a"/>
    <w:rsid w:val="000443FE"/>
    <w:pPr>
      <w:keepNext/>
      <w:widowControl w:val="0"/>
      <w:jc w:val="center"/>
    </w:pPr>
    <w:rPr>
      <w:b/>
      <w:snapToGrid w:val="0"/>
      <w:sz w:val="22"/>
      <w:szCs w:val="20"/>
    </w:rPr>
  </w:style>
  <w:style w:type="paragraph" w:styleId="HTML">
    <w:name w:val="HTML Preformatted"/>
    <w:basedOn w:val="a"/>
    <w:link w:val="HTML0"/>
    <w:rsid w:val="000443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0443FE"/>
    <w:rPr>
      <w:rFonts w:ascii="Courier New" w:eastAsia="Times New Roman" w:hAnsi="Courier New" w:cs="Courier New"/>
      <w:sz w:val="20"/>
      <w:szCs w:val="20"/>
      <w:lang w:eastAsia="ru-RU"/>
    </w:rPr>
  </w:style>
  <w:style w:type="character" w:styleId="a7">
    <w:name w:val="Hyperlink"/>
    <w:uiPriority w:val="99"/>
    <w:rsid w:val="000443FE"/>
    <w:rPr>
      <w:color w:val="0000FF"/>
      <w:u w:val="single"/>
    </w:rPr>
  </w:style>
  <w:style w:type="paragraph" w:styleId="2">
    <w:name w:val="toc 2"/>
    <w:basedOn w:val="a"/>
    <w:next w:val="a"/>
    <w:autoRedefine/>
    <w:uiPriority w:val="39"/>
    <w:rsid w:val="000443FE"/>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0443FE"/>
    <w:pPr>
      <w:tabs>
        <w:tab w:val="left" w:pos="426"/>
        <w:tab w:val="right" w:leader="dot" w:pos="9923"/>
      </w:tabs>
      <w:ind w:left="426" w:hanging="426"/>
    </w:pPr>
    <w:rPr>
      <w:noProof/>
      <w:szCs w:val="20"/>
    </w:rPr>
  </w:style>
  <w:style w:type="paragraph" w:customStyle="1" w:styleId="a8">
    <w:name w:val="регламент список"/>
    <w:basedOn w:val="3"/>
    <w:autoRedefine/>
    <w:rsid w:val="000443FE"/>
    <w:pPr>
      <w:keepLines/>
      <w:spacing w:before="120" w:after="120" w:line="180" w:lineRule="atLeast"/>
      <w:outlineLvl w:val="9"/>
    </w:pPr>
    <w:rPr>
      <w:rFonts w:ascii="Times New Roman" w:hAnsi="Times New Roman"/>
      <w:spacing w:val="-5"/>
      <w:kern w:val="28"/>
      <w:sz w:val="24"/>
      <w:szCs w:val="20"/>
      <w:lang w:eastAsia="en-US"/>
    </w:rPr>
  </w:style>
  <w:style w:type="paragraph" w:styleId="a9">
    <w:name w:val="List Continue"/>
    <w:basedOn w:val="a"/>
    <w:rsid w:val="000443FE"/>
    <w:pPr>
      <w:spacing w:after="120"/>
      <w:ind w:left="283"/>
    </w:pPr>
  </w:style>
  <w:style w:type="paragraph" w:customStyle="1" w:styleId="-6">
    <w:name w:val="Пункт-6"/>
    <w:basedOn w:val="a"/>
    <w:rsid w:val="000443FE"/>
    <w:pPr>
      <w:tabs>
        <w:tab w:val="num" w:pos="1701"/>
      </w:tabs>
      <w:spacing w:line="288" w:lineRule="auto"/>
      <w:ind w:firstLine="567"/>
      <w:jc w:val="both"/>
    </w:pPr>
    <w:rPr>
      <w:sz w:val="28"/>
    </w:rPr>
  </w:style>
  <w:style w:type="paragraph" w:styleId="aa">
    <w:name w:val="No Spacing"/>
    <w:link w:val="ab"/>
    <w:uiPriority w:val="99"/>
    <w:qFormat/>
    <w:rsid w:val="000443FE"/>
    <w:pPr>
      <w:spacing w:after="0" w:line="240" w:lineRule="auto"/>
    </w:pPr>
    <w:rPr>
      <w:rFonts w:ascii="Times New Roman" w:eastAsia="Times New Roman" w:hAnsi="Times New Roman" w:cs="Times New Roman"/>
      <w:sz w:val="24"/>
      <w:szCs w:val="24"/>
      <w:lang w:eastAsia="ru-RU"/>
    </w:rPr>
  </w:style>
  <w:style w:type="character" w:styleId="ac">
    <w:name w:val="Strong"/>
    <w:qFormat/>
    <w:rsid w:val="000443FE"/>
    <w:rPr>
      <w:b/>
      <w:bCs/>
    </w:rPr>
  </w:style>
  <w:style w:type="character" w:customStyle="1" w:styleId="ab">
    <w:name w:val="Без интервала Знак"/>
    <w:link w:val="aa"/>
    <w:uiPriority w:val="99"/>
    <w:locked/>
    <w:rsid w:val="000443FE"/>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43FE"/>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0443FE"/>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0443FE"/>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0443FE"/>
    <w:rPr>
      <w:rFonts w:ascii="Cambria" w:eastAsia="Times New Roman" w:hAnsi="Cambria" w:cs="Times New Roman"/>
      <w:b/>
      <w:bCs/>
      <w:sz w:val="26"/>
      <w:szCs w:val="26"/>
      <w:lang w:eastAsia="ru-RU"/>
    </w:rPr>
  </w:style>
  <w:style w:type="character" w:customStyle="1" w:styleId="40">
    <w:name w:val="Заголовок 4 Знак"/>
    <w:basedOn w:val="a0"/>
    <w:link w:val="4"/>
    <w:rsid w:val="000443FE"/>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0443FE"/>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0443FE"/>
    <w:rPr>
      <w:rFonts w:ascii="Courier New" w:eastAsia="Times New Roman" w:hAnsi="Courier New" w:cs="Courier New"/>
      <w:sz w:val="20"/>
      <w:szCs w:val="20"/>
      <w:lang w:eastAsia="ru-RU"/>
    </w:rPr>
  </w:style>
  <w:style w:type="paragraph" w:styleId="a5">
    <w:name w:val="footer"/>
    <w:basedOn w:val="a"/>
    <w:link w:val="a6"/>
    <w:uiPriority w:val="99"/>
    <w:rsid w:val="000443FE"/>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0443FE"/>
    <w:rPr>
      <w:rFonts w:ascii="Courier New" w:eastAsia="Times New Roman" w:hAnsi="Courier New" w:cs="Courier New"/>
      <w:sz w:val="20"/>
      <w:szCs w:val="20"/>
      <w:lang w:eastAsia="ru-RU"/>
    </w:rPr>
  </w:style>
  <w:style w:type="paragraph" w:customStyle="1" w:styleId="11">
    <w:name w:val="заголовок 11"/>
    <w:basedOn w:val="a"/>
    <w:next w:val="a"/>
    <w:rsid w:val="000443FE"/>
    <w:pPr>
      <w:keepNext/>
      <w:jc w:val="center"/>
    </w:pPr>
    <w:rPr>
      <w:snapToGrid w:val="0"/>
      <w:szCs w:val="20"/>
    </w:rPr>
  </w:style>
  <w:style w:type="paragraph" w:customStyle="1" w:styleId="1">
    <w:name w:val="заголовок 1"/>
    <w:basedOn w:val="a"/>
    <w:next w:val="a"/>
    <w:rsid w:val="000443FE"/>
    <w:pPr>
      <w:keepNext/>
      <w:widowControl w:val="0"/>
      <w:jc w:val="center"/>
    </w:pPr>
    <w:rPr>
      <w:b/>
      <w:snapToGrid w:val="0"/>
      <w:sz w:val="22"/>
      <w:szCs w:val="20"/>
    </w:rPr>
  </w:style>
  <w:style w:type="paragraph" w:styleId="HTML">
    <w:name w:val="HTML Preformatted"/>
    <w:basedOn w:val="a"/>
    <w:link w:val="HTML0"/>
    <w:rsid w:val="000443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0443FE"/>
    <w:rPr>
      <w:rFonts w:ascii="Courier New" w:eastAsia="Times New Roman" w:hAnsi="Courier New" w:cs="Courier New"/>
      <w:sz w:val="20"/>
      <w:szCs w:val="20"/>
      <w:lang w:eastAsia="ru-RU"/>
    </w:rPr>
  </w:style>
  <w:style w:type="character" w:styleId="a7">
    <w:name w:val="Hyperlink"/>
    <w:uiPriority w:val="99"/>
    <w:rsid w:val="000443FE"/>
    <w:rPr>
      <w:color w:val="0000FF"/>
      <w:u w:val="single"/>
    </w:rPr>
  </w:style>
  <w:style w:type="paragraph" w:styleId="2">
    <w:name w:val="toc 2"/>
    <w:basedOn w:val="a"/>
    <w:next w:val="a"/>
    <w:autoRedefine/>
    <w:uiPriority w:val="39"/>
    <w:rsid w:val="000443FE"/>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0443FE"/>
    <w:pPr>
      <w:tabs>
        <w:tab w:val="left" w:pos="426"/>
        <w:tab w:val="right" w:leader="dot" w:pos="9923"/>
      </w:tabs>
      <w:ind w:left="426" w:hanging="426"/>
    </w:pPr>
    <w:rPr>
      <w:noProof/>
      <w:szCs w:val="20"/>
    </w:rPr>
  </w:style>
  <w:style w:type="paragraph" w:customStyle="1" w:styleId="a8">
    <w:name w:val="регламент список"/>
    <w:basedOn w:val="3"/>
    <w:autoRedefine/>
    <w:rsid w:val="000443FE"/>
    <w:pPr>
      <w:keepLines/>
      <w:spacing w:before="120" w:after="120" w:line="180" w:lineRule="atLeast"/>
      <w:outlineLvl w:val="9"/>
    </w:pPr>
    <w:rPr>
      <w:rFonts w:ascii="Times New Roman" w:hAnsi="Times New Roman"/>
      <w:spacing w:val="-5"/>
      <w:kern w:val="28"/>
      <w:sz w:val="24"/>
      <w:szCs w:val="20"/>
      <w:lang w:eastAsia="en-US"/>
    </w:rPr>
  </w:style>
  <w:style w:type="paragraph" w:styleId="a9">
    <w:name w:val="List Continue"/>
    <w:basedOn w:val="a"/>
    <w:rsid w:val="000443FE"/>
    <w:pPr>
      <w:spacing w:after="120"/>
      <w:ind w:left="283"/>
    </w:pPr>
  </w:style>
  <w:style w:type="paragraph" w:customStyle="1" w:styleId="-6">
    <w:name w:val="Пункт-6"/>
    <w:basedOn w:val="a"/>
    <w:rsid w:val="000443FE"/>
    <w:pPr>
      <w:tabs>
        <w:tab w:val="num" w:pos="1701"/>
      </w:tabs>
      <w:spacing w:line="288" w:lineRule="auto"/>
      <w:ind w:firstLine="567"/>
      <w:jc w:val="both"/>
    </w:pPr>
    <w:rPr>
      <w:sz w:val="28"/>
    </w:rPr>
  </w:style>
  <w:style w:type="paragraph" w:styleId="aa">
    <w:name w:val="No Spacing"/>
    <w:link w:val="ab"/>
    <w:uiPriority w:val="99"/>
    <w:qFormat/>
    <w:rsid w:val="000443FE"/>
    <w:pPr>
      <w:spacing w:after="0" w:line="240" w:lineRule="auto"/>
    </w:pPr>
    <w:rPr>
      <w:rFonts w:ascii="Times New Roman" w:eastAsia="Times New Roman" w:hAnsi="Times New Roman" w:cs="Times New Roman"/>
      <w:sz w:val="24"/>
      <w:szCs w:val="24"/>
      <w:lang w:eastAsia="ru-RU"/>
    </w:rPr>
  </w:style>
  <w:style w:type="character" w:styleId="ac">
    <w:name w:val="Strong"/>
    <w:qFormat/>
    <w:rsid w:val="000443FE"/>
    <w:rPr>
      <w:b/>
      <w:bCs/>
    </w:rPr>
  </w:style>
  <w:style w:type="character" w:customStyle="1" w:styleId="ab">
    <w:name w:val="Без интервала Знак"/>
    <w:link w:val="aa"/>
    <w:uiPriority w:val="99"/>
    <w:locked/>
    <w:rsid w:val="000443FE"/>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zakupki.rosatom.ru" TargetMode="External"/><Relationship Id="rId12" Type="http://schemas.openxmlformats.org/officeDocument/2006/relationships/hyperlink" Target="http://zakupki.rosatom.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agnovikov@luch.podolsk.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3017</Words>
  <Characters>17199</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20176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2015-02-11T13:25:00Z</dcterms:created>
  <dcterms:modified xsi:type="dcterms:W3CDTF">2015-02-11T13:27:00Z</dcterms:modified>
</cp:coreProperties>
</file>