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ABB" w:rsidRDefault="001B0ABB" w:rsidP="001B0ABB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2A0C51">
        <w:rPr>
          <w:rFonts w:ascii="Times New Roman" w:hAnsi="Times New Roman" w:cs="Times New Roman"/>
          <w:b/>
          <w:sz w:val="24"/>
          <w:szCs w:val="24"/>
        </w:rPr>
        <w:t xml:space="preserve"> № 15</w:t>
      </w:r>
    </w:p>
    <w:p w:rsidR="001B0ABB" w:rsidRDefault="001B0ABB" w:rsidP="001B0AB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B0ABB" w:rsidRDefault="001B0ABB" w:rsidP="001B0A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2A0C51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1B0ABB" w:rsidRDefault="001B0ABB" w:rsidP="001B0AB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</w:t>
      </w:r>
      <w:r w:rsidR="002A0C51">
        <w:rPr>
          <w:rFonts w:ascii="Times New Roman" w:hAnsi="Times New Roman" w:cs="Times New Roman"/>
        </w:rPr>
        <w:t xml:space="preserve">СМР и </w:t>
      </w:r>
      <w:r w:rsidR="00A17969">
        <w:rPr>
          <w:rFonts w:ascii="Times New Roman" w:hAnsi="Times New Roman" w:cs="Times New Roman"/>
        </w:rPr>
        <w:t>ПНР</w:t>
      </w:r>
      <w:r>
        <w:rPr>
          <w:rFonts w:ascii="Times New Roman" w:hAnsi="Times New Roman" w:cs="Times New Roman"/>
        </w:rPr>
        <w:t xml:space="preserve"> </w:t>
      </w:r>
      <w:r w:rsidR="002A0C51">
        <w:rPr>
          <w:rFonts w:ascii="Times New Roman" w:hAnsi="Times New Roman" w:cs="Times New Roman"/>
        </w:rPr>
        <w:t xml:space="preserve">электротехнической части </w:t>
      </w:r>
      <w:r>
        <w:rPr>
          <w:rFonts w:ascii="Times New Roman" w:hAnsi="Times New Roman" w:cs="Times New Roman"/>
        </w:rPr>
        <w:t xml:space="preserve">АУПТ  в </w:t>
      </w:r>
      <w:r w:rsidR="002A0C51">
        <w:rPr>
          <w:rFonts w:ascii="Times New Roman" w:hAnsi="Times New Roman" w:cs="Times New Roman"/>
        </w:rPr>
        <w:t>1-ом</w:t>
      </w:r>
      <w:r>
        <w:rPr>
          <w:rFonts w:ascii="Times New Roman" w:hAnsi="Times New Roman" w:cs="Times New Roman"/>
        </w:rPr>
        <w:t xml:space="preserve"> здани</w:t>
      </w:r>
      <w:r w:rsidR="002A0C51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по проектной </w:t>
      </w:r>
      <w:r w:rsidR="00C84D20">
        <w:rPr>
          <w:rFonts w:ascii="Times New Roman" w:hAnsi="Times New Roman" w:cs="Times New Roman"/>
        </w:rPr>
        <w:t>или рабочей</w:t>
      </w:r>
      <w:r>
        <w:rPr>
          <w:rFonts w:ascii="Times New Roman" w:hAnsi="Times New Roman" w:cs="Times New Roman"/>
        </w:rPr>
        <w:t xml:space="preserve"> документации, планируемой к передаче поставщику (исполнителю) в процессе исполнения договора.</w:t>
      </w:r>
    </w:p>
    <w:p w:rsidR="001B0ABB" w:rsidRDefault="001B0ABB"/>
    <w:tbl>
      <w:tblPr>
        <w:tblStyle w:val="a4"/>
        <w:tblW w:w="0" w:type="auto"/>
        <w:tblLook w:val="04A0"/>
      </w:tblPr>
      <w:tblGrid>
        <w:gridCol w:w="530"/>
        <w:gridCol w:w="1559"/>
        <w:gridCol w:w="3689"/>
        <w:gridCol w:w="1843"/>
      </w:tblGrid>
      <w:tr w:rsidR="00C84D20" w:rsidTr="00C84D20">
        <w:tc>
          <w:tcPr>
            <w:tcW w:w="530" w:type="dxa"/>
          </w:tcPr>
          <w:p w:rsidR="00C84D20" w:rsidRDefault="00C84D20" w:rsidP="00F316F5">
            <w:pPr>
              <w:jc w:val="center"/>
            </w:pPr>
            <w:r>
              <w:t>№ п/п</w:t>
            </w:r>
          </w:p>
        </w:tc>
        <w:tc>
          <w:tcPr>
            <w:tcW w:w="1559" w:type="dxa"/>
          </w:tcPr>
          <w:p w:rsidR="00C84D20" w:rsidRDefault="00C84D20" w:rsidP="00F316F5">
            <w:pPr>
              <w:jc w:val="center"/>
            </w:pPr>
            <w:r>
              <w:t>Обоснование</w:t>
            </w:r>
          </w:p>
        </w:tc>
        <w:tc>
          <w:tcPr>
            <w:tcW w:w="3689" w:type="dxa"/>
          </w:tcPr>
          <w:p w:rsidR="00C84D20" w:rsidRDefault="00C84D20" w:rsidP="00F316F5">
            <w:pPr>
              <w:jc w:val="center"/>
            </w:pPr>
            <w:r>
              <w:t>Наименование</w:t>
            </w:r>
          </w:p>
        </w:tc>
        <w:tc>
          <w:tcPr>
            <w:tcW w:w="1843" w:type="dxa"/>
          </w:tcPr>
          <w:p w:rsidR="00C84D20" w:rsidRDefault="00C84D20" w:rsidP="00F316F5">
            <w:pPr>
              <w:jc w:val="center"/>
            </w:pPr>
            <w:r>
              <w:t>Кол.</w:t>
            </w:r>
          </w:p>
        </w:tc>
      </w:tr>
    </w:tbl>
    <w:p w:rsidR="006010DF" w:rsidRDefault="006010DF" w:rsidP="001B0ABB"/>
    <w:p w:rsidR="001B0ABB" w:rsidRDefault="001B0ABB" w:rsidP="001B0ABB">
      <w:r>
        <w:t xml:space="preserve">Здание </w:t>
      </w:r>
      <w:r w:rsidR="002A0C51">
        <w:t>2</w:t>
      </w:r>
    </w:p>
    <w:tbl>
      <w:tblPr>
        <w:tblpPr w:leftFromText="180" w:rightFromText="180" w:vertAnchor="text" w:tblpY="1"/>
        <w:tblOverlap w:val="never"/>
        <w:tblW w:w="7540" w:type="dxa"/>
        <w:tblInd w:w="93" w:type="dxa"/>
        <w:tblLook w:val="04A0"/>
      </w:tblPr>
      <w:tblGrid>
        <w:gridCol w:w="417"/>
        <w:gridCol w:w="1710"/>
        <w:gridCol w:w="3613"/>
        <w:gridCol w:w="1800"/>
      </w:tblGrid>
      <w:tr w:rsidR="002A0C51" w:rsidRPr="002A0C51" w:rsidTr="00C84D20">
        <w:trPr>
          <w:trHeight w:val="165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ТЕРм10-08-001-08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ОПС на 4 луча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(95 руб.): 80%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(71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A0C51" w:rsidRPr="002A0C51" w:rsidTr="00C84D20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стр.122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управления малый  ПУМ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ПЗ=7375,0/3,76/1,18*1,03*1,012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A0C51" w:rsidRPr="002A0C51" w:rsidTr="00C84D20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стр.122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расширения ПР для  ПУМ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ПЗ=5841,0/3,76/1,18*1,03*1,012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A0C51" w:rsidRPr="002A0C51" w:rsidTr="00C84D20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приемно-контрольный охранной сигнализации, тип Сигнал-20П SMD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ПЗ=2339,04/3,76/1,18*1,03*1,012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A0C51" w:rsidRPr="002A0C51" w:rsidTr="00C84D20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(93 руб.): 80%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(70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A0C51" w:rsidRPr="002A0C51" w:rsidTr="00C84D20">
        <w:trPr>
          <w:trHeight w:val="10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ТСЦ-509-1932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Пульт контроля и управления С2000 ПУ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A0C51" w:rsidRPr="002A0C51" w:rsidTr="00C84D20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Блок контрольно-пусковой С2000-КПБ версия 1.07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ПЗ=2112/3,76/1,18*1,03*1,012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A0C51" w:rsidRPr="002A0C51" w:rsidTr="00C84D20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ТЕРм10-08-003-06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оптико-(фото)электрическое,: блок питания и контроля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(56 руб.): 80%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A0C51" w:rsidRPr="002A0C51" w:rsidTr="00C84D20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Резервированный источник питания,  3А/24В РИП-24 исп.01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ПЗ=2741,38/3,76/1,18*1,03*1,012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A0C51" w:rsidRPr="002A0C51" w:rsidTr="00C84D20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   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аккумуляторный  2х17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ПЗ=1161,12/3,76/1,18*1,03*1,012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A0C51" w:rsidRPr="002A0C51" w:rsidTr="00C84D20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ЗАО НВП "Болид" г.Москва (495) 777-40-20.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Аккумулятор 12В,7Ач;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ПЗ=472,94/1,18/3,76*1,03*1,012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A0C51" w:rsidRPr="002A0C51" w:rsidTr="00C84D20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ЗАО НВП "Болид" г.Москва (495) 777-40-20.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Аккумулятор 12В,17Ач;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ПЗ=1109,44/1,18/3,76*1,03*1,012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A0C51" w:rsidRPr="002A0C51" w:rsidTr="00C84D20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ТЕРм08-03-532-04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 управления кнопочный общего назначения, устанавливаемый на конструкции: на стене или колонне, количество элементов поста до 3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(19 руб.): 95%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A0C51" w:rsidRPr="002A0C51" w:rsidTr="00C84D20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стр.136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Элемент дистанционного  управления электроконтактный  ЭДУ 513-3М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ПЗ=311,97/3,76/1,18*1,03*1,012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A0C51" w:rsidRPr="002A0C51" w:rsidTr="00C84D20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ТЕРм08-03-532-09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 управления кнопочный взрывозащищенный с количеством элементов поста до 3, устанавливаемый на конструкции: на стене или колонне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(124 руб.): 95%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A0C51" w:rsidRPr="002A0C51" w:rsidTr="00C84D20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стр.123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Взрывозащищенный пост управления  "ЩОРВЕ-С-ХВ-ВВ" из модифицированного  алюминиевого -кремниевого сплава,IP66,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ПЗ=8500/3,76/1,18*1,03*1,012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A0C51" w:rsidRPr="002A0C51" w:rsidTr="00C84D20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ТЕРм08-03-593-10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Световые настенные указатели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(77 руб.): 95%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0,07</w:t>
            </w:r>
          </w:p>
        </w:tc>
      </w:tr>
      <w:tr w:rsidR="002A0C51" w:rsidRPr="002A0C51" w:rsidTr="00C84D20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  стр.137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Табло световое "СПу-12/24" 24В, 36мА; "Автоматика отключена" ,уличное исполнение.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ПЗ=3000/1,18/3,76*1,03*1,012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2A0C51" w:rsidRPr="002A0C51" w:rsidTr="00C84D20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стр.124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Световой оповещатель взрывозащищенный  "Автоматика отключена" Сфера В3 исп.2.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ПЗ=8488,0/3,76/1,18*1,03*1,012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A0C51" w:rsidRPr="002A0C51" w:rsidTr="00C84D20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ТЕРм10-08-001-12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Устройства промежуточные на количество лучей: 5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(282 руб.): 80%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2A0C51" w:rsidRPr="002A0C51" w:rsidTr="00C84D20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Модуль подключения нагрузки МПН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ПЗ=31,15/3,76/1,18*1,03*1,012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</w:tr>
      <w:tr w:rsidR="002A0C51" w:rsidRPr="002A0C51" w:rsidTr="00C84D20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ТЕРм08-03-573-05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900х600х500 мм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95%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A0C51" w:rsidRPr="002A0C51" w:rsidTr="00C84D20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     стр.126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с монтажной панелью 650х500х220 IP54 ЩМП -3-0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ПЗ=2767,69/1,18/5,88*1,03*1,02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МАТ=2767,69/1,18/5,88*1,03*1,02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A0C51" w:rsidRPr="002A0C51" w:rsidTr="00C84D20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(61 руб.): 95%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A0C51" w:rsidRPr="002A0C51" w:rsidTr="00C84D20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     стр.126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 c монтажной панелью  500х400х220 IP54 ЩМП -2-0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ПЗ=2302,76/1,18/5,88*1,03*1,02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МАТ=2302,76/1,18/5,88*1,03*1,02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A0C51" w:rsidRPr="002A0C51" w:rsidTr="00C84D20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ТЕРм08-03-513-04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Автомат одно-, двух-, трехполюсный, устанавливаемый на конструкции: на стене или колонне, на ток до 25 А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(33 руб.): 95%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A0C51" w:rsidRPr="002A0C51" w:rsidTr="00C84D20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   стр.128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для 1-2-х автоматических выключателей наружной установки  КМПн 1/2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ПЗ=19,10/5,88/1,18*1,03*1,012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A0C51" w:rsidRPr="002A0C51" w:rsidTr="00C84D20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(25 руб.): 95%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A0C51" w:rsidRPr="002A0C51" w:rsidTr="00C84D20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     стр.05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Автоматический выключатель ВА47-29М-1Р-6А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ПЗ=43/1,18/5,88*1,03*1,02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МАТ=43/1,18/5,88*1,03*1,02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2A0C51" w:rsidRPr="002A0C51" w:rsidTr="00C84D20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ТЕРм08-02-397-01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Профиль перфорированный монтажный длиной 2 м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95%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0,003</w:t>
            </w:r>
          </w:p>
        </w:tc>
      </w:tr>
      <w:tr w:rsidR="002A0C51" w:rsidRPr="002A0C51" w:rsidTr="00C84D20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ТСЦ-509-2643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DIN-рейка металлическая ТН 35/7,5 длиной 300 мм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A0C51" w:rsidRPr="002A0C51" w:rsidTr="00C84D20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ТЕРм10-08-019-01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ответвительная на стене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(23 руб.): 80%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2A0C51" w:rsidRPr="002A0C51" w:rsidTr="00C84D20">
        <w:trPr>
          <w:trHeight w:val="20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     стр.127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распаечная,87х87х40 5 зажимов  ELJO (1438250)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ПЗ=148,09/1,18/5,29*1,03*1,02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МАТ=148,09/1,18/5,29*1,03*1,02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2A0C51" w:rsidRPr="002A0C51" w:rsidTr="00C84D20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ТЕРм10-08-019-01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ответвительная на стене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 руб.): 80%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A0C51" w:rsidRPr="002A0C51" w:rsidTr="00C84D20">
        <w:trPr>
          <w:trHeight w:val="126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ТСЦ-503-0453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универсальная марки: УК-2П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2A0C51" w:rsidRPr="002A0C51" w:rsidTr="00C84D20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ТЕРм10-06-034-12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распределительная настенная на кабеле с пластмассовой оболочкой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коробка)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10.06 Сооружение и монтаж линий связи СМР=6,64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(81 руб.): 100%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A0C51" w:rsidRPr="002A0C51" w:rsidTr="00C84D20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 стр.132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взрывозащищенная соединительная из малоуглеродистой стали ,IP66,15х150х80 с кабельными вводами КСРВ-М-151508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ПЗ=780/1,18/6,64*1,03*1,02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МАТ=780/1,18/6,64*1,03*1,02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10.06 Сооружение и монтаж линий связи СМР=6,64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2A0C51" w:rsidRPr="002A0C51" w:rsidTr="00C84D20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ТЕРм08-02-390-01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40 мм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(139 руб.): 95%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0,8</w:t>
            </w:r>
          </w:p>
        </w:tc>
      </w:tr>
      <w:tr w:rsidR="002A0C51" w:rsidRPr="002A0C51" w:rsidTr="00C84D20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ТСЦ-509-1834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40x25 мм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</w:tr>
      <w:tr w:rsidR="002A0C51" w:rsidRPr="002A0C51" w:rsidTr="00C84D20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ТСЦ-509-1829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16x16 мм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</w:tr>
      <w:tr w:rsidR="002A0C51" w:rsidRPr="002A0C51" w:rsidTr="00C84D20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(295 руб.): 95%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0,8</w:t>
            </w:r>
          </w:p>
        </w:tc>
      </w:tr>
      <w:tr w:rsidR="002A0C51" w:rsidRPr="002A0C51" w:rsidTr="00C84D20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ТСЦ-101-2162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диаметром: 25 мм РЗ-Ц-Х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C84D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81,6</w:t>
            </w:r>
          </w:p>
        </w:tc>
      </w:tr>
    </w:tbl>
    <w:p w:rsidR="002A0C51" w:rsidRDefault="00C84D20" w:rsidP="001B0ABB">
      <w:r>
        <w:br w:type="textWrapping" w:clear="all"/>
      </w:r>
    </w:p>
    <w:p w:rsidR="002A0C51" w:rsidRDefault="002A0C51" w:rsidP="002A0C51">
      <w:r>
        <w:t>Кабельная продукция</w:t>
      </w:r>
    </w:p>
    <w:tbl>
      <w:tblPr>
        <w:tblW w:w="7540" w:type="dxa"/>
        <w:tblInd w:w="93" w:type="dxa"/>
        <w:tblLook w:val="04A0"/>
      </w:tblPr>
      <w:tblGrid>
        <w:gridCol w:w="417"/>
        <w:gridCol w:w="1713"/>
        <w:gridCol w:w="3624"/>
        <w:gridCol w:w="1786"/>
      </w:tblGrid>
      <w:tr w:rsidR="002A0C51" w:rsidRPr="002A0C51" w:rsidTr="002A0C51">
        <w:trPr>
          <w:trHeight w:val="14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ТЕРм08-02-399-01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в коробах, сечением: до 6 мм2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 руб.): 95%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0,8</w:t>
            </w:r>
          </w:p>
        </w:tc>
      </w:tr>
      <w:tr w:rsidR="002A0C51" w:rsidRPr="002A0C51" w:rsidTr="002A0C51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ТЕРм08-02-412-02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мм2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(57 руб.): 95%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(39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0,8</w:t>
            </w:r>
          </w:p>
        </w:tc>
      </w:tr>
      <w:tr w:rsidR="002A0C51" w:rsidRPr="002A0C51" w:rsidTr="002A0C5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ТЕРм10-08-005-03</w:t>
            </w:r>
            <w:r w:rsidRPr="002A0C5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двух- и трехжильный с разделительным основанием по стенам и потолкам, прокладываемый по основаниям: бетонным и металлическим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(1072 руб.): 80% от ФОТ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(804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3,47</w:t>
            </w:r>
          </w:p>
        </w:tc>
      </w:tr>
      <w:tr w:rsidR="002A0C51" w:rsidRPr="002A0C51" w:rsidTr="002A0C51">
        <w:trPr>
          <w:trHeight w:val="35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  стр.06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жилами, с изоляцией и оболочкой из поливинилхлоридных композиций пониженной пожаробезопасности с низким дымо- и газоотведением, экранированный, с пределом огнестойкости 180мин.     ВВГнг-FRLS 3х1,5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ПЗ=74608,45/1,18/5,29*1,03*1,02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МАТ=74608,45/1,18/5,29*1,03*1,02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0,051</w:t>
            </w:r>
          </w:p>
        </w:tc>
      </w:tr>
      <w:tr w:rsidR="002A0C51" w:rsidRPr="002A0C51" w:rsidTr="002A0C51">
        <w:trPr>
          <w:trHeight w:val="28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  стр.130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защиты,КПГКЭПКПнг(А)-FRHF 1х2х0.5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ПЗ=124,35/1,18/5,29*1,03*1,02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МАТ=124,35/1,18/5,29*1,03*1,02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112,2</w:t>
            </w:r>
          </w:p>
        </w:tc>
      </w:tr>
      <w:tr w:rsidR="002A0C51" w:rsidRPr="002A0C51" w:rsidTr="002A0C51">
        <w:trPr>
          <w:trHeight w:val="28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  стр.130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защиты,КПГКЭПКПнг(А)-FRHF 1х2х1,5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ПЗ=190,16/1,18/5,29*1,03*1,02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МАТ=190,16/1,18/5,29*1,03*1,02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114,24</w:t>
            </w:r>
          </w:p>
        </w:tc>
      </w:tr>
      <w:tr w:rsidR="002A0C51" w:rsidRPr="002A0C51" w:rsidTr="002A0C51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монтажный для ОПС и СОУЭ, не поддерживающий горения, огнестойкий 1 пара, экранированный  КПСЭнг-FRLS 1х2х0.5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ПЗ=34643,42/1,18/5,29*1,03*1,02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МАТ=34643,42/1,18/5,29*1,03*1,02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0,153</w:t>
            </w:r>
          </w:p>
        </w:tc>
      </w:tr>
      <w:tr w:rsidR="002A0C51" w:rsidRPr="002A0C51" w:rsidTr="002A0C51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монтажный для ОПС и СОУЭ, не поддерживающий горения, огнестойкий 1 пара, экранированный  КПСЭнг-FRLS 1х2х0.75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ПЗ=43750,56/1,18/5,29*1,03*1,02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МАТ=43750,56/1,18/5,29*1,03*1,02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0,0051</w:t>
            </w:r>
          </w:p>
        </w:tc>
      </w:tr>
      <w:tr w:rsidR="002A0C51" w:rsidRPr="002A0C51" w:rsidTr="002A0C51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 монтажный для ОПС СОУЭ ,не распространяющие горение,   огнестойкий , экранированный,КПСЭнг-FRLS сеч.1х2х1.5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ПЗ=35877,45/1,18/5,29*1,03*1,02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МАТ=35877,45/1,18/5,29*1,03*1,02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0,0204</w:t>
            </w:r>
          </w:p>
        </w:tc>
      </w:tr>
      <w:tr w:rsidR="002A0C51" w:rsidRPr="002A0C51" w:rsidTr="002A0C51">
        <w:trPr>
          <w:trHeight w:val="25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Прайс-лист   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монтажный для ОПС и СОУЭ, не поддерживающий горения, огнестойкий 1 пара, экранированный  КПСЭнг-FRLS 2х2х0.5</w:t>
            </w: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ПЗ=64935,49/1,18/5,29*1,03*1,02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МАТ=64935,49/1,18/5,29*1,03*1,02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2A0C5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C51" w:rsidRPr="002A0C51" w:rsidRDefault="002A0C51" w:rsidP="002A0C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0C5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0,0612</w:t>
            </w:r>
          </w:p>
        </w:tc>
      </w:tr>
    </w:tbl>
    <w:p w:rsidR="00060C18" w:rsidRPr="002A0C51" w:rsidRDefault="004B4B89" w:rsidP="002A0C51"/>
    <w:sectPr w:rsidR="00060C18" w:rsidRPr="002A0C51" w:rsidSect="00A01C5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B89" w:rsidRDefault="004B4B89" w:rsidP="00C84D20">
      <w:pPr>
        <w:spacing w:after="0" w:line="240" w:lineRule="auto"/>
      </w:pPr>
      <w:r>
        <w:separator/>
      </w:r>
    </w:p>
  </w:endnote>
  <w:endnote w:type="continuationSeparator" w:id="1">
    <w:p w:rsidR="004B4B89" w:rsidRDefault="004B4B89" w:rsidP="00C84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32"/>
      <w:docPartObj>
        <w:docPartGallery w:val="Page Numbers (Bottom of Page)"/>
        <w:docPartUnique/>
      </w:docPartObj>
    </w:sdtPr>
    <w:sdtContent>
      <w:p w:rsidR="00C84D20" w:rsidRDefault="00C84D20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C84D20" w:rsidRDefault="00C84D2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B89" w:rsidRDefault="004B4B89" w:rsidP="00C84D20">
      <w:pPr>
        <w:spacing w:after="0" w:line="240" w:lineRule="auto"/>
      </w:pPr>
      <w:r>
        <w:separator/>
      </w:r>
    </w:p>
  </w:footnote>
  <w:footnote w:type="continuationSeparator" w:id="1">
    <w:p w:rsidR="004B4B89" w:rsidRDefault="004B4B89" w:rsidP="00C84D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0ABB"/>
    <w:rsid w:val="00180AAD"/>
    <w:rsid w:val="001B0ABB"/>
    <w:rsid w:val="002A0C51"/>
    <w:rsid w:val="004B4B89"/>
    <w:rsid w:val="006010DF"/>
    <w:rsid w:val="006B18EE"/>
    <w:rsid w:val="00757B0F"/>
    <w:rsid w:val="00A01C50"/>
    <w:rsid w:val="00A17969"/>
    <w:rsid w:val="00C84D20"/>
    <w:rsid w:val="00F31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ABB"/>
    <w:pPr>
      <w:ind w:left="720"/>
      <w:contextualSpacing/>
    </w:pPr>
  </w:style>
  <w:style w:type="table" w:styleId="a4">
    <w:name w:val="Table Grid"/>
    <w:basedOn w:val="a1"/>
    <w:uiPriority w:val="59"/>
    <w:rsid w:val="00F316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C84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84D20"/>
  </w:style>
  <w:style w:type="paragraph" w:styleId="a7">
    <w:name w:val="footer"/>
    <w:basedOn w:val="a"/>
    <w:link w:val="a8"/>
    <w:uiPriority w:val="99"/>
    <w:unhideWhenUsed/>
    <w:rsid w:val="00C84D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4D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3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1882</Words>
  <Characters>10734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Zavod</Company>
  <LinksUpToDate>false</LinksUpToDate>
  <CharactersWithSpaces>12591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2015-03-23T04:51:00Z</dcterms:created>
  <dcterms:modified xsi:type="dcterms:W3CDTF">2015-03-23T04:51:00Z</dcterms:modified>
</cp:coreProperties>
</file>