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41"/>
        <w:tblW w:w="10173" w:type="dxa"/>
        <w:tblLook w:val="000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1233F0">
            <w:pPr>
              <w:ind w:right="282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1233F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right="282"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1233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right="28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 w:rsidP="001233F0">
      <w:pPr>
        <w:ind w:right="282"/>
        <w:jc w:val="center"/>
        <w:rPr>
          <w:bCs/>
          <w:sz w:val="28"/>
        </w:rPr>
      </w:pPr>
    </w:p>
    <w:p w:rsidR="00C87330" w:rsidRPr="00FC009D" w:rsidRDefault="00C87330" w:rsidP="001233F0">
      <w:pPr>
        <w:pStyle w:val="110"/>
        <w:keepNext w:val="0"/>
        <w:ind w:right="282"/>
        <w:rPr>
          <w:bCs/>
          <w:snapToGrid/>
          <w:sz w:val="28"/>
          <w:szCs w:val="24"/>
        </w:rPr>
      </w:pPr>
    </w:p>
    <w:p w:rsidR="00C87330" w:rsidRPr="00FC009D" w:rsidRDefault="00C87330" w:rsidP="001233F0">
      <w:pPr>
        <w:ind w:right="282"/>
        <w:jc w:val="center"/>
        <w:rPr>
          <w:bCs/>
          <w:sz w:val="28"/>
        </w:rPr>
      </w:pPr>
    </w:p>
    <w:p w:rsidR="00C87330" w:rsidRPr="00FC009D" w:rsidRDefault="00C87330" w:rsidP="001233F0">
      <w:pPr>
        <w:ind w:right="282"/>
        <w:jc w:val="center"/>
        <w:rPr>
          <w:bCs/>
          <w:sz w:val="28"/>
        </w:rPr>
      </w:pPr>
    </w:p>
    <w:p w:rsidR="00C87330" w:rsidRDefault="00C87330" w:rsidP="001233F0">
      <w:pPr>
        <w:ind w:right="282"/>
        <w:jc w:val="center"/>
        <w:rPr>
          <w:bCs/>
          <w:sz w:val="28"/>
        </w:rPr>
      </w:pPr>
    </w:p>
    <w:p w:rsidR="00D05496" w:rsidRDefault="00D05496" w:rsidP="001233F0">
      <w:pPr>
        <w:ind w:right="282"/>
        <w:jc w:val="center"/>
        <w:rPr>
          <w:bCs/>
          <w:sz w:val="28"/>
        </w:rPr>
      </w:pPr>
    </w:p>
    <w:p w:rsidR="00D05496" w:rsidRDefault="00D05496" w:rsidP="001233F0">
      <w:pPr>
        <w:ind w:right="282"/>
        <w:jc w:val="center"/>
        <w:rPr>
          <w:bCs/>
          <w:sz w:val="28"/>
        </w:rPr>
      </w:pPr>
    </w:p>
    <w:p w:rsidR="00D05496" w:rsidRPr="00FC009D" w:rsidRDefault="00D05496" w:rsidP="001233F0">
      <w:pPr>
        <w:ind w:right="282"/>
        <w:jc w:val="center"/>
        <w:rPr>
          <w:bCs/>
          <w:sz w:val="28"/>
        </w:rPr>
      </w:pPr>
    </w:p>
    <w:p w:rsidR="00D05496" w:rsidRDefault="00D12687" w:rsidP="001233F0">
      <w:pPr>
        <w:ind w:right="282"/>
        <w:jc w:val="center"/>
        <w:rPr>
          <w:bCs/>
          <w:sz w:val="28"/>
          <w:szCs w:val="28"/>
        </w:rPr>
      </w:pPr>
      <w:bookmarkStart w:id="0" w:name="_Toc318103488"/>
      <w:r w:rsidRPr="00D12687">
        <w:rPr>
          <w:bCs/>
          <w:sz w:val="28"/>
          <w:szCs w:val="28"/>
        </w:rPr>
        <w:t xml:space="preserve">ИЗВЕЩЕНИЕ О ПРОВЕДЕНИИ ЗАПРОСА </w:t>
      </w:r>
      <w:r w:rsidR="00472CEB">
        <w:rPr>
          <w:bCs/>
          <w:sz w:val="28"/>
          <w:szCs w:val="28"/>
        </w:rPr>
        <w:t>ЦЕН</w:t>
      </w:r>
    </w:p>
    <w:p w:rsidR="00D12687" w:rsidRPr="00F84822" w:rsidRDefault="00D12687" w:rsidP="001233F0">
      <w:pPr>
        <w:ind w:right="282"/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1141A9" w:rsidRPr="008A2C1B" w:rsidRDefault="00D05496" w:rsidP="001233F0">
      <w:pPr>
        <w:ind w:right="282"/>
        <w:jc w:val="both"/>
        <w:rPr>
          <w:spacing w:val="-6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</w:t>
      </w:r>
      <w:r w:rsidR="004E2107">
        <w:rPr>
          <w:spacing w:val="-6"/>
          <w:sz w:val="28"/>
          <w:szCs w:val="28"/>
        </w:rPr>
        <w:t xml:space="preserve">цен </w:t>
      </w:r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8A2C1B">
        <w:rPr>
          <w:spacing w:val="-6"/>
          <w:sz w:val="28"/>
          <w:szCs w:val="28"/>
        </w:rPr>
        <w:t xml:space="preserve">на </w:t>
      </w:r>
      <w:r w:rsidR="00566F44" w:rsidRPr="00566F44">
        <w:rPr>
          <w:b/>
          <w:i/>
          <w:spacing w:val="-6"/>
          <w:sz w:val="28"/>
          <w:szCs w:val="28"/>
        </w:rPr>
        <w:t>выполнение работ по реконструкции охранно-пожарной сигнализации и системы оповещения и управления эвакуацией людей при пожаре.</w:t>
      </w:r>
      <w:r w:rsidR="0085660C">
        <w:rPr>
          <w:spacing w:val="-6"/>
          <w:sz w:val="28"/>
          <w:szCs w:val="28"/>
        </w:rPr>
        <w:t xml:space="preserve"> </w:t>
      </w:r>
    </w:p>
    <w:p w:rsidR="00CA2886" w:rsidRPr="00222C29" w:rsidRDefault="00CA2886" w:rsidP="001233F0">
      <w:pPr>
        <w:ind w:right="282"/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1233F0">
      <w:pPr>
        <w:ind w:right="282"/>
        <w:jc w:val="center"/>
        <w:rPr>
          <w:sz w:val="28"/>
          <w:szCs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  <w:szCs w:val="28"/>
        </w:rPr>
      </w:pPr>
    </w:p>
    <w:p w:rsidR="006B6557" w:rsidRDefault="006B6557" w:rsidP="001233F0">
      <w:pPr>
        <w:ind w:right="282"/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C36A8B">
        <w:rPr>
          <w:b/>
          <w:i/>
          <w:u w:val="single"/>
        </w:rPr>
        <w:t>09</w:t>
      </w:r>
      <w:r>
        <w:rPr>
          <w:b/>
          <w:i/>
          <w:u w:val="single"/>
        </w:rPr>
        <w:t xml:space="preserve">» </w:t>
      </w:r>
      <w:r w:rsidR="00566F44">
        <w:rPr>
          <w:b/>
          <w:i/>
          <w:u w:val="single"/>
        </w:rPr>
        <w:t>октября</w:t>
      </w:r>
      <w:r w:rsidR="008A2C1B">
        <w:rPr>
          <w:b/>
          <w:i/>
          <w:u w:val="single"/>
        </w:rPr>
        <w:t xml:space="preserve"> </w:t>
      </w:r>
      <w:r w:rsidR="009B159D">
        <w:rPr>
          <w:b/>
          <w:i/>
          <w:u w:val="single"/>
        </w:rPr>
        <w:t xml:space="preserve">2015 года № </w:t>
      </w:r>
      <w:r w:rsidR="00566F44">
        <w:rPr>
          <w:b/>
          <w:i/>
          <w:u w:val="single"/>
        </w:rPr>
        <w:t>6869</w:t>
      </w:r>
      <w:r w:rsidR="00712716">
        <w:rPr>
          <w:b/>
          <w:i/>
          <w:u w:val="single"/>
        </w:rPr>
        <w:t>/</w:t>
      </w:r>
      <w:r w:rsidR="00566F44">
        <w:rPr>
          <w:b/>
          <w:i/>
          <w:u w:val="single"/>
        </w:rPr>
        <w:t>29</w:t>
      </w:r>
      <w:r w:rsidR="00712716">
        <w:rPr>
          <w:b/>
          <w:i/>
          <w:u w:val="single"/>
        </w:rPr>
        <w:t>5</w:t>
      </w: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1823A2" w:rsidRDefault="001823A2" w:rsidP="001233F0">
      <w:pPr>
        <w:ind w:right="282"/>
        <w:jc w:val="center"/>
        <w:rPr>
          <w:sz w:val="28"/>
        </w:rPr>
      </w:pPr>
    </w:p>
    <w:p w:rsidR="00222C29" w:rsidRDefault="00222C29" w:rsidP="001233F0">
      <w:pPr>
        <w:ind w:right="282"/>
        <w:jc w:val="center"/>
        <w:rPr>
          <w:sz w:val="28"/>
        </w:rPr>
      </w:pPr>
    </w:p>
    <w:p w:rsidR="00222C29" w:rsidRDefault="00222C29" w:rsidP="001233F0">
      <w:pPr>
        <w:ind w:right="282"/>
        <w:jc w:val="center"/>
        <w:rPr>
          <w:sz w:val="28"/>
        </w:rPr>
      </w:pPr>
    </w:p>
    <w:p w:rsidR="007118B7" w:rsidRDefault="007118B7" w:rsidP="001233F0">
      <w:pPr>
        <w:ind w:right="282"/>
        <w:jc w:val="center"/>
        <w:rPr>
          <w:sz w:val="28"/>
        </w:rPr>
      </w:pPr>
    </w:p>
    <w:p w:rsidR="007118B7" w:rsidRDefault="007118B7" w:rsidP="001233F0">
      <w:pPr>
        <w:ind w:right="282"/>
        <w:jc w:val="center"/>
        <w:rPr>
          <w:sz w:val="28"/>
        </w:rPr>
      </w:pPr>
    </w:p>
    <w:p w:rsidR="007118B7" w:rsidRDefault="007118B7" w:rsidP="001233F0">
      <w:pPr>
        <w:ind w:right="282"/>
        <w:jc w:val="center"/>
        <w:rPr>
          <w:sz w:val="28"/>
        </w:rPr>
      </w:pPr>
    </w:p>
    <w:p w:rsidR="007118B7" w:rsidRPr="00FC009D" w:rsidRDefault="007118B7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F84822" w:rsidP="001233F0">
      <w:pPr>
        <w:pStyle w:val="110"/>
        <w:keepNext w:val="0"/>
        <w:ind w:right="282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1233F0">
      <w:pPr>
        <w:ind w:right="282"/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46954" w:rsidRDefault="00146954" w:rsidP="001233F0">
      <w:pPr>
        <w:ind w:right="282"/>
        <w:rPr>
          <w:sz w:val="28"/>
          <w:szCs w:val="28"/>
        </w:rPr>
      </w:pPr>
      <w:bookmarkStart w:id="1" w:name="_Toc397064010"/>
      <w:bookmarkEnd w:id="0"/>
    </w:p>
    <w:p w:rsidR="005C0EFF" w:rsidRPr="00FC009D" w:rsidRDefault="00683580" w:rsidP="001233F0">
      <w:pPr>
        <w:pStyle w:val="10"/>
        <w:numPr>
          <w:ilvl w:val="0"/>
          <w:numId w:val="20"/>
        </w:numPr>
        <w:tabs>
          <w:tab w:val="left" w:pos="426"/>
        </w:tabs>
        <w:ind w:left="0" w:right="282" w:firstLine="0"/>
        <w:jc w:val="center"/>
        <w:rPr>
          <w:sz w:val="28"/>
          <w:szCs w:val="28"/>
        </w:rPr>
      </w:pPr>
      <w:bookmarkStart w:id="2" w:name="_Toc422231081"/>
      <w:bookmarkEnd w:id="1"/>
      <w:r>
        <w:rPr>
          <w:sz w:val="28"/>
          <w:szCs w:val="28"/>
        </w:rPr>
        <w:t xml:space="preserve">ИЗВЕЩЕНИЕ О ПРОВЕДЕНИИ ЗАПРОСА </w:t>
      </w:r>
      <w:bookmarkEnd w:id="2"/>
      <w:r w:rsidR="00EF43C9">
        <w:rPr>
          <w:sz w:val="28"/>
          <w:szCs w:val="28"/>
        </w:rPr>
        <w:t>ЦЕН</w:t>
      </w:r>
    </w:p>
    <w:p w:rsidR="006E046C" w:rsidRPr="00347B82" w:rsidRDefault="006E046C" w:rsidP="001233F0">
      <w:pPr>
        <w:ind w:right="282"/>
        <w:rPr>
          <w:sz w:val="28"/>
          <w:szCs w:val="28"/>
        </w:rPr>
      </w:pPr>
    </w:p>
    <w:p w:rsidR="006F1C37" w:rsidRPr="00A9399D" w:rsidRDefault="008F77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EF43C9" w:rsidRPr="00EF43C9">
        <w:rPr>
          <w:rFonts w:ascii="Times New Roman" w:eastAsia="Times New Roman" w:hAnsi="Times New Roman"/>
          <w:sz w:val="28"/>
          <w:szCs w:val="28"/>
          <w:lang w:eastAsia="ru-RU"/>
        </w:rPr>
        <w:t xml:space="preserve">цен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1233F0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</w:t>
      </w:r>
      <w:r w:rsidR="00EF43C9" w:rsidRPr="00EF43C9">
        <w:rPr>
          <w:rFonts w:ascii="Times New Roman" w:hAnsi="Times New Roman"/>
          <w:sz w:val="28"/>
          <w:szCs w:val="28"/>
        </w:rPr>
        <w:t>цен</w:t>
      </w:r>
      <w:r w:rsidRPr="00683580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7923F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A2C1B" w:rsidRPr="008A2C1B">
        <w:rPr>
          <w:rFonts w:ascii="Times New Roman" w:hAnsi="Times New Roman"/>
          <w:b/>
          <w:i/>
          <w:sz w:val="28"/>
          <w:szCs w:val="28"/>
        </w:rPr>
        <w:t>29.07.2015 № 75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631547" w:rsidRDefault="008F77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right="282"/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566F44" w:rsidRPr="00566F44">
        <w:rPr>
          <w:rFonts w:ascii="Times New Roman" w:hAnsi="Times New Roman"/>
          <w:sz w:val="28"/>
          <w:szCs w:val="28"/>
        </w:rPr>
        <w:t>право заключения договора на  выполнение работ по реконструкции охранно-пожарной сигнализации и системы оповещения и управления эвакуацией людей при пожаре.</w:t>
      </w:r>
    </w:p>
    <w:p w:rsidR="00A8051D" w:rsidRPr="00A8051D" w:rsidRDefault="00A8051D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right="282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047F1E" w:rsidRPr="00047F1E">
        <w:rPr>
          <w:rFonts w:ascii="Times New Roman" w:hAnsi="Times New Roman"/>
          <w:sz w:val="28"/>
          <w:szCs w:val="28"/>
        </w:rPr>
        <w:t xml:space="preserve">АО </w:t>
      </w:r>
      <w:r w:rsidR="00566F44">
        <w:rPr>
          <w:rFonts w:ascii="Times New Roman" w:hAnsi="Times New Roman"/>
          <w:sz w:val="28"/>
          <w:szCs w:val="28"/>
        </w:rPr>
        <w:t>«Обеспечение РФЯЦ-ВНИИЭФ»</w:t>
      </w:r>
      <w:r w:rsidR="007923F8" w:rsidRPr="007923F8">
        <w:rPr>
          <w:rFonts w:ascii="Times New Roman" w:hAnsi="Times New Roman"/>
          <w:sz w:val="28"/>
          <w:szCs w:val="28"/>
        </w:rPr>
        <w:t xml:space="preserve"> </w:t>
      </w:r>
      <w:r w:rsidRPr="00A8051D">
        <w:rPr>
          <w:rFonts w:ascii="Times New Roman" w:hAnsi="Times New Roman"/>
          <w:sz w:val="28"/>
          <w:szCs w:val="28"/>
        </w:rPr>
        <w:t>(далее – Заказчик)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233F0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567"/>
        <w:jc w:val="both"/>
        <w:rPr>
          <w:sz w:val="28"/>
          <w:szCs w:val="28"/>
        </w:rPr>
      </w:pPr>
    </w:p>
    <w:p w:rsidR="00805445" w:rsidRPr="003C73C6" w:rsidRDefault="00683580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4E2107" w:rsidRPr="004E2107">
        <w:rPr>
          <w:rFonts w:ascii="Times New Roman" w:hAnsi="Times New Roman"/>
          <w:b/>
          <w:sz w:val="28"/>
          <w:szCs w:val="28"/>
        </w:rPr>
        <w:t>цен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1233F0">
      <w:pPr>
        <w:pStyle w:val="afff"/>
        <w:tabs>
          <w:tab w:val="left" w:pos="0"/>
          <w:tab w:val="left" w:pos="1134"/>
        </w:tabs>
        <w:ind w:left="709" w:right="282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1233F0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</w:p>
    <w:p w:rsidR="00262DBF" w:rsidRPr="00EC5CDB" w:rsidRDefault="00262DBF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1233F0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712716" w:rsidRPr="00712716" w:rsidRDefault="00D05496" w:rsidP="001233F0">
      <w:pPr>
        <w:pStyle w:val="afff"/>
        <w:numPr>
          <w:ilvl w:val="0"/>
          <w:numId w:val="19"/>
        </w:numPr>
        <w:ind w:right="282"/>
        <w:jc w:val="both"/>
        <w:rPr>
          <w:rFonts w:ascii="Times New Roman" w:hAnsi="Times New Roman"/>
          <w:sz w:val="28"/>
          <w:szCs w:val="28"/>
        </w:rPr>
      </w:pPr>
      <w:r w:rsidRPr="008A2C1B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8A2C1B">
        <w:rPr>
          <w:rFonts w:ascii="Times New Roman" w:hAnsi="Times New Roman"/>
          <w:b/>
          <w:sz w:val="28"/>
          <w:szCs w:val="28"/>
        </w:rPr>
        <w:t>:</w:t>
      </w:r>
      <w:r w:rsidR="009B159D" w:rsidRPr="008A2C1B">
        <w:rPr>
          <w:rFonts w:ascii="Times New Roman" w:hAnsi="Times New Roman"/>
          <w:b/>
          <w:sz w:val="28"/>
          <w:szCs w:val="28"/>
        </w:rPr>
        <w:t xml:space="preserve"> </w:t>
      </w:r>
      <w:r w:rsidR="00566F44" w:rsidRPr="003F4895">
        <w:rPr>
          <w:rFonts w:ascii="Times New Roman" w:hAnsi="Times New Roman"/>
          <w:b/>
          <w:i/>
          <w:sz w:val="28"/>
          <w:szCs w:val="28"/>
        </w:rPr>
        <w:t>выполнени</w:t>
      </w:r>
      <w:r w:rsidR="00566F44">
        <w:rPr>
          <w:rFonts w:ascii="Times New Roman" w:hAnsi="Times New Roman"/>
          <w:b/>
          <w:i/>
          <w:sz w:val="28"/>
          <w:szCs w:val="28"/>
        </w:rPr>
        <w:t>е</w:t>
      </w:r>
      <w:r w:rsidR="00566F44" w:rsidRPr="003F4895">
        <w:rPr>
          <w:rFonts w:ascii="Times New Roman" w:hAnsi="Times New Roman"/>
          <w:b/>
          <w:i/>
          <w:sz w:val="28"/>
          <w:szCs w:val="28"/>
        </w:rPr>
        <w:t xml:space="preserve"> работ по реконструкции охранно-пожарной сигнализации и системы оповещения и управления эвакуацией людей при пожаре</w:t>
      </w:r>
      <w:r w:rsidR="00566F44" w:rsidRPr="00F51B4C">
        <w:rPr>
          <w:rFonts w:ascii="Times New Roman" w:hAnsi="Times New Roman"/>
          <w:b/>
          <w:i/>
          <w:sz w:val="28"/>
          <w:szCs w:val="28"/>
        </w:rPr>
        <w:t>.</w:t>
      </w:r>
    </w:p>
    <w:p w:rsidR="008F7715" w:rsidRPr="005C0EFF" w:rsidRDefault="00737ACF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EB17B9">
        <w:rPr>
          <w:sz w:val="28"/>
          <w:szCs w:val="28"/>
        </w:rPr>
        <w:t xml:space="preserve"> </w:t>
      </w:r>
      <w:r w:rsidR="00566F44" w:rsidRPr="00566F44">
        <w:rPr>
          <w:sz w:val="28"/>
          <w:szCs w:val="28"/>
        </w:rPr>
        <w:t>с момента заключения договора по 31.12.2015 г.</w:t>
      </w:r>
    </w:p>
    <w:p w:rsidR="00254306" w:rsidRDefault="002F552B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C06D22">
        <w:rPr>
          <w:sz w:val="28"/>
          <w:szCs w:val="28"/>
        </w:rPr>
        <w:t>В соответствии с положениями Том</w:t>
      </w:r>
      <w:r w:rsidR="00C06D22" w:rsidRPr="00C06D22">
        <w:rPr>
          <w:sz w:val="28"/>
          <w:szCs w:val="28"/>
        </w:rPr>
        <w:t xml:space="preserve"> 2 «Техническая часть»</w:t>
      </w:r>
    </w:p>
    <w:p w:rsidR="000129E6" w:rsidRDefault="000129E6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lastRenderedPageBreak/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</w:t>
      </w:r>
      <w:r w:rsidR="00EF43C9" w:rsidRPr="00EF43C9">
        <w:t xml:space="preserve"> </w:t>
      </w:r>
      <w:r w:rsidR="00EF43C9" w:rsidRPr="00EF43C9">
        <w:rPr>
          <w:sz w:val="28"/>
          <w:szCs w:val="28"/>
        </w:rPr>
        <w:t>цен</w:t>
      </w:r>
      <w:r w:rsidRPr="009C1069">
        <w:rPr>
          <w:sz w:val="28"/>
          <w:szCs w:val="28"/>
        </w:rPr>
        <w:t>.</w:t>
      </w:r>
    </w:p>
    <w:p w:rsidR="007F504B" w:rsidRDefault="007F504B" w:rsidP="001233F0">
      <w:pPr>
        <w:tabs>
          <w:tab w:val="left" w:pos="1134"/>
        </w:tabs>
        <w:ind w:right="282"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1233F0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47142B" w:rsidRDefault="00D05496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1233F0">
      <w:pPr>
        <w:ind w:right="282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E2515A" w:rsidRDefault="007A76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566F44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i/>
          <w:sz w:val="22"/>
          <w:szCs w:val="22"/>
        </w:rPr>
      </w:pPr>
      <w:r w:rsidRPr="00475C16">
        <w:rPr>
          <w:i/>
          <w:sz w:val="22"/>
          <w:szCs w:val="22"/>
        </w:rPr>
        <w:t xml:space="preserve">в </w:t>
      </w:r>
      <w:r>
        <w:rPr>
          <w:i/>
          <w:sz w:val="22"/>
          <w:szCs w:val="22"/>
        </w:rPr>
        <w:t xml:space="preserve">базисном </w:t>
      </w:r>
      <w:r w:rsidRPr="00475C16">
        <w:rPr>
          <w:i/>
          <w:sz w:val="22"/>
          <w:szCs w:val="22"/>
        </w:rPr>
        <w:t>уровне цен</w:t>
      </w:r>
      <w:r>
        <w:rPr>
          <w:i/>
          <w:sz w:val="22"/>
          <w:szCs w:val="22"/>
        </w:rPr>
        <w:t xml:space="preserve"> 2000 года</w:t>
      </w:r>
      <w:r>
        <w:rPr>
          <w:b/>
          <w:sz w:val="28"/>
          <w:szCs w:val="28"/>
        </w:rPr>
        <w:t xml:space="preserve"> 479 084,00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(Четыреста семьдесят девять тысяч восемьдесят четыре)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ля 00 копеек</w:t>
      </w:r>
      <w:r w:rsidRPr="00B577C0">
        <w:rPr>
          <w:sz w:val="28"/>
          <w:szCs w:val="28"/>
        </w:rPr>
        <w:t>, включая НДС.</w:t>
      </w:r>
    </w:p>
    <w:p w:rsidR="00566F44" w:rsidRPr="00B577C0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</w:t>
      </w:r>
      <w:r>
        <w:rPr>
          <w:b/>
          <w:sz w:val="28"/>
          <w:szCs w:val="28"/>
        </w:rPr>
        <w:t xml:space="preserve"> 3 561 510,00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(Три миллиона пятьсот шестьдесят одна тысяча пятьсот десять)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566F44" w:rsidRPr="008F1657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Pr="00CE7DBF">
        <w:rPr>
          <w:b/>
          <w:sz w:val="28"/>
          <w:szCs w:val="28"/>
        </w:rPr>
        <w:t>3 018 228,81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>
        <w:rPr>
          <w:sz w:val="28"/>
          <w:szCs w:val="28"/>
        </w:rPr>
        <w:t>Три миллиона восемнадцать тысяч двести двадцать восемь</w:t>
      </w:r>
      <w:r w:rsidRPr="008F1657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8F1657">
        <w:rPr>
          <w:sz w:val="28"/>
          <w:szCs w:val="28"/>
        </w:rPr>
        <w:t xml:space="preserve"> </w:t>
      </w:r>
      <w:r>
        <w:rPr>
          <w:sz w:val="28"/>
          <w:szCs w:val="28"/>
        </w:rPr>
        <w:t>81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ейка</w:t>
      </w:r>
      <w:r w:rsidRPr="008F1657">
        <w:rPr>
          <w:sz w:val="28"/>
          <w:szCs w:val="28"/>
        </w:rPr>
        <w:t>, без учета НДС.</w:t>
      </w:r>
    </w:p>
    <w:p w:rsidR="00566F44" w:rsidRPr="008F1657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566F44" w:rsidRPr="008F1657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566F44" w:rsidRPr="008F1657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3C73C6" w:rsidRDefault="003C73C6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3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4E2107" w:rsidRPr="004E2107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4E2107" w:rsidRPr="004E2107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</w:t>
      </w:r>
      <w:r w:rsidRPr="0078176D">
        <w:rPr>
          <w:rFonts w:eastAsia="Calibri"/>
          <w:sz w:val="28"/>
          <w:szCs w:val="28"/>
          <w:lang w:eastAsia="en-US"/>
        </w:rPr>
        <w:lastRenderedPageBreak/>
        <w:t xml:space="preserve">участие в запросе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Pr="007875A1" w:rsidRDefault="007A76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B5610B">
        <w:rPr>
          <w:rFonts w:ascii="Times New Roman" w:hAnsi="Times New Roman"/>
          <w:b/>
          <w:sz w:val="28"/>
          <w:szCs w:val="28"/>
        </w:rPr>
        <w:t xml:space="preserve"> </w:t>
      </w:r>
    </w:p>
    <w:p w:rsidR="00566F44" w:rsidRPr="000D59F3" w:rsidRDefault="00566F44" w:rsidP="001233F0">
      <w:pPr>
        <w:pStyle w:val="afff"/>
        <w:numPr>
          <w:ilvl w:val="0"/>
          <w:numId w:val="70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0D59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D59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D59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D59F3">
        <w:rPr>
          <w:rFonts w:ascii="Times New Roman" w:hAnsi="Times New Roman"/>
          <w:sz w:val="28"/>
          <w:szCs w:val="28"/>
        </w:rPr>
        <w:t>» и ее организаций, приведенным в Приложении 13 к Стандарту</w:t>
      </w:r>
    </w:p>
    <w:p w:rsidR="00566F44" w:rsidRPr="009E4F68" w:rsidRDefault="00566F44" w:rsidP="001233F0">
      <w:pPr>
        <w:pStyle w:val="afff"/>
        <w:numPr>
          <w:ilvl w:val="0"/>
          <w:numId w:val="70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>
        <w:rPr>
          <w:rFonts w:ascii="Times New Roman" w:hAnsi="Times New Roman"/>
          <w:sz w:val="28"/>
          <w:szCs w:val="28"/>
        </w:rPr>
        <w:t>178 075,50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Сто семьдесят восемь тысяч семьдесят пять) рублей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50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566F44" w:rsidRPr="009E4F68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566F44" w:rsidRPr="009E4F68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566F44" w:rsidRPr="00B810C8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Получатель: </w:t>
      </w:r>
      <w:r w:rsidRPr="00B810C8">
        <w:rPr>
          <w:rFonts w:eastAsia="Calibri"/>
          <w:i/>
          <w:sz w:val="28"/>
          <w:szCs w:val="28"/>
          <w:lang w:eastAsia="en-US"/>
        </w:rPr>
        <w:t xml:space="preserve">АО </w:t>
      </w:r>
      <w:r>
        <w:rPr>
          <w:rFonts w:eastAsia="Calibri"/>
          <w:i/>
          <w:sz w:val="28"/>
          <w:szCs w:val="28"/>
          <w:lang w:eastAsia="en-US"/>
        </w:rPr>
        <w:t>«Обеспечение РФЯЦ-ВНИИЭФ»</w:t>
      </w:r>
    </w:p>
    <w:p w:rsidR="00566F44" w:rsidRPr="00B810C8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Юридический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566F44" w:rsidRPr="00B810C8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Почтовый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566F44" w:rsidRPr="00B810C8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E0A06">
        <w:rPr>
          <w:rFonts w:eastAsia="Calibri"/>
          <w:i/>
          <w:sz w:val="28"/>
          <w:szCs w:val="28"/>
          <w:lang w:eastAsia="en-US"/>
        </w:rPr>
        <w:t>ОГРН 1075254000216</w:t>
      </w:r>
      <w:r w:rsidRPr="00B810C8">
        <w:rPr>
          <w:rFonts w:eastAsia="Calibri"/>
          <w:i/>
          <w:sz w:val="28"/>
          <w:szCs w:val="28"/>
          <w:lang w:eastAsia="en-US"/>
        </w:rPr>
        <w:t xml:space="preserve">   </w:t>
      </w:r>
      <w:r>
        <w:rPr>
          <w:rFonts w:eastAsia="Calibri"/>
          <w:i/>
          <w:sz w:val="28"/>
          <w:szCs w:val="28"/>
          <w:lang w:eastAsia="en-US"/>
        </w:rPr>
        <w:t xml:space="preserve">ИНН 5254081010   </w:t>
      </w:r>
      <w:r w:rsidRPr="004E0A06">
        <w:rPr>
          <w:rFonts w:eastAsia="Calibri"/>
          <w:i/>
          <w:sz w:val="28"/>
          <w:szCs w:val="28"/>
          <w:lang w:eastAsia="en-US"/>
        </w:rPr>
        <w:t>КПП 525350001</w:t>
      </w:r>
    </w:p>
    <w:p w:rsidR="00566F44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4E0A06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4E0A06">
        <w:rPr>
          <w:rFonts w:eastAsia="Calibri"/>
          <w:i/>
          <w:sz w:val="28"/>
          <w:szCs w:val="28"/>
          <w:lang w:eastAsia="en-US"/>
        </w:rPr>
        <w:t>/с 40702810342410000533</w:t>
      </w:r>
    </w:p>
    <w:p w:rsidR="00566F44" w:rsidRPr="004E0A06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E0A06">
        <w:rPr>
          <w:rFonts w:eastAsia="Calibri"/>
          <w:i/>
          <w:sz w:val="28"/>
          <w:szCs w:val="28"/>
          <w:lang w:eastAsia="en-US"/>
        </w:rPr>
        <w:t>к/с 30101810900000000603</w:t>
      </w:r>
      <w:r>
        <w:rPr>
          <w:rFonts w:eastAsia="Calibri"/>
          <w:i/>
          <w:sz w:val="28"/>
          <w:szCs w:val="28"/>
          <w:lang w:eastAsia="en-US"/>
        </w:rPr>
        <w:t xml:space="preserve">  </w:t>
      </w:r>
      <w:r w:rsidRPr="004E0A06">
        <w:rPr>
          <w:rFonts w:eastAsia="Calibri"/>
          <w:i/>
          <w:sz w:val="28"/>
          <w:szCs w:val="28"/>
          <w:lang w:eastAsia="en-US"/>
        </w:rPr>
        <w:t>БИК 042202603</w:t>
      </w:r>
    </w:p>
    <w:p w:rsidR="00566F44" w:rsidRPr="004E0A06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E0A06">
        <w:rPr>
          <w:rFonts w:eastAsia="Calibri"/>
          <w:i/>
          <w:sz w:val="28"/>
          <w:szCs w:val="28"/>
          <w:lang w:eastAsia="en-US"/>
        </w:rPr>
        <w:t>«Во</w:t>
      </w:r>
      <w:r>
        <w:rPr>
          <w:rFonts w:eastAsia="Calibri"/>
          <w:i/>
          <w:sz w:val="28"/>
          <w:szCs w:val="28"/>
          <w:lang w:eastAsia="en-US"/>
        </w:rPr>
        <w:t xml:space="preserve">лго-Вятский банк Сбербанка РФ» </w:t>
      </w:r>
      <w:r w:rsidRPr="004E0A06">
        <w:rPr>
          <w:rFonts w:eastAsia="Calibri"/>
          <w:i/>
          <w:sz w:val="28"/>
          <w:szCs w:val="28"/>
          <w:lang w:eastAsia="en-US"/>
        </w:rPr>
        <w:t xml:space="preserve">г. Нижний Новгород </w:t>
      </w:r>
    </w:p>
    <w:p w:rsidR="008F7715" w:rsidRPr="005C0EFF" w:rsidRDefault="008F77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F43C9" w:rsidRPr="00EF43C9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4E2107" w:rsidRPr="004E2107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</w:t>
      </w:r>
      <w:r w:rsidR="00EF43C9" w:rsidRPr="00EF43C9">
        <w:rPr>
          <w:sz w:val="28"/>
          <w:szCs w:val="28"/>
        </w:rPr>
        <w:t xml:space="preserve">цен </w:t>
      </w:r>
      <w:r w:rsidRPr="00707CC7">
        <w:rPr>
          <w:sz w:val="28"/>
          <w:szCs w:val="28"/>
        </w:rPr>
        <w:t xml:space="preserve">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 xml:space="preserve">документации по запросу </w:t>
      </w:r>
      <w:r w:rsidR="00EF43C9" w:rsidRPr="00EF43C9">
        <w:rPr>
          <w:sz w:val="28"/>
          <w:szCs w:val="28"/>
        </w:rPr>
        <w:t>цен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F43C9" w:rsidRPr="00EF43C9">
        <w:rPr>
          <w:sz w:val="28"/>
          <w:szCs w:val="28"/>
        </w:rPr>
        <w:t>цен</w:t>
      </w:r>
      <w:r w:rsidR="0078176D"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F43C9" w:rsidRPr="00EF43C9" w:rsidRDefault="00EF43C9" w:rsidP="001233F0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  <w:r w:rsidRPr="00EF43C9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EF43C9" w:rsidRPr="00EF43C9" w:rsidRDefault="00EF43C9" w:rsidP="001233F0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5D7109" w:rsidRDefault="005D7109" w:rsidP="001233F0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документации по запросу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1233F0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F43C9" w:rsidRPr="00EF43C9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r w:rsidR="00EF43C9" w:rsidRPr="00EF43C9">
        <w:rPr>
          <w:spacing w:val="-6"/>
          <w:sz w:val="28"/>
          <w:szCs w:val="28"/>
        </w:rPr>
        <w:t>цен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 xml:space="preserve">запросу </w:t>
      </w:r>
      <w:r w:rsidR="00EF43C9" w:rsidRPr="00EF43C9">
        <w:rPr>
          <w:b/>
          <w:sz w:val="28"/>
          <w:szCs w:val="28"/>
        </w:rPr>
        <w:t>цен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 xml:space="preserve">запросу </w:t>
      </w:r>
      <w:r w:rsidR="00EF43C9" w:rsidRPr="00EF43C9">
        <w:rPr>
          <w:b/>
          <w:sz w:val="28"/>
          <w:szCs w:val="28"/>
        </w:rPr>
        <w:t>цен</w:t>
      </w:r>
      <w:r w:rsidRPr="005C0EFF">
        <w:rPr>
          <w:sz w:val="28"/>
          <w:szCs w:val="28"/>
        </w:rPr>
        <w:t>:</w:t>
      </w:r>
    </w:p>
    <w:p w:rsidR="000C0247" w:rsidRPr="005C0EFF" w:rsidRDefault="000C0247" w:rsidP="001233F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right="282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1233F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right="282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22983" w:rsidRPr="00EF43C9" w:rsidRDefault="00B22983" w:rsidP="001233F0">
      <w:pPr>
        <w:tabs>
          <w:tab w:val="left" w:pos="0"/>
          <w:tab w:val="left" w:pos="1134"/>
        </w:tabs>
        <w:ind w:right="282"/>
        <w:jc w:val="both"/>
        <w:rPr>
          <w:spacing w:val="-6"/>
          <w:sz w:val="28"/>
          <w:szCs w:val="28"/>
        </w:rPr>
      </w:pPr>
    </w:p>
    <w:p w:rsidR="00B22983" w:rsidRDefault="00EF43C9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A962A6" w:rsidRDefault="00A962A6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Привлечение субподрядчиков: не допускается</w:t>
      </w:r>
    </w:p>
    <w:p w:rsidR="008C2D45" w:rsidRPr="005C0EFF" w:rsidRDefault="008C2D45" w:rsidP="001233F0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 xml:space="preserve">запросе </w:t>
      </w:r>
      <w:r w:rsidR="00EF43C9" w:rsidRPr="00EF43C9">
        <w:rPr>
          <w:rFonts w:ascii="Times New Roman" w:hAnsi="Times New Roman"/>
          <w:b/>
          <w:spacing w:val="-6"/>
          <w:sz w:val="28"/>
          <w:szCs w:val="28"/>
        </w:rPr>
        <w:t>цен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7C39D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36A8B">
        <w:rPr>
          <w:rFonts w:ascii="Times New Roman" w:hAnsi="Times New Roman"/>
          <w:spacing w:val="-6"/>
          <w:sz w:val="28"/>
          <w:szCs w:val="28"/>
        </w:rPr>
        <w:t>14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66F44">
        <w:rPr>
          <w:rFonts w:ascii="Times New Roman" w:hAnsi="Times New Roman"/>
          <w:spacing w:val="-6"/>
          <w:sz w:val="28"/>
          <w:szCs w:val="28"/>
        </w:rPr>
        <w:t>октября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2C21CC" w:rsidRPr="005C0EFF" w:rsidRDefault="002C21CC" w:rsidP="001233F0">
      <w:pPr>
        <w:tabs>
          <w:tab w:val="left" w:pos="1134"/>
        </w:tabs>
        <w:ind w:left="709" w:right="282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spacing w:val="-6"/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1233F0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F43C9" w:rsidRPr="00EF43C9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>«</w:t>
      </w:r>
      <w:r w:rsidR="00C36A8B">
        <w:rPr>
          <w:rFonts w:eastAsia="Calibri"/>
          <w:spacing w:val="-6"/>
          <w:sz w:val="28"/>
          <w:szCs w:val="28"/>
          <w:lang w:eastAsia="en-US"/>
        </w:rPr>
        <w:t>16</w:t>
      </w:r>
      <w:r w:rsidR="00566F44">
        <w:rPr>
          <w:rFonts w:eastAsia="Calibri"/>
          <w:spacing w:val="-6"/>
          <w:sz w:val="28"/>
          <w:szCs w:val="28"/>
          <w:lang w:eastAsia="en-US"/>
        </w:rPr>
        <w:t>» октября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E2107" w:rsidRPr="004E2107">
        <w:rPr>
          <w:rFonts w:eastAsia="Calibri"/>
          <w:spacing w:val="-6"/>
          <w:sz w:val="28"/>
          <w:szCs w:val="28"/>
          <w:lang w:eastAsia="en-US"/>
        </w:rPr>
        <w:t>цен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4E2107" w:rsidRPr="004E2107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7C39DD">
        <w:rPr>
          <w:rFonts w:eastAsia="Calibri"/>
          <w:spacing w:val="-6"/>
          <w:sz w:val="28"/>
          <w:szCs w:val="28"/>
          <w:lang w:eastAsia="en-US"/>
        </w:rPr>
        <w:t>«</w:t>
      </w:r>
      <w:r w:rsidR="00C36A8B">
        <w:rPr>
          <w:rFonts w:eastAsia="Calibri"/>
          <w:spacing w:val="-6"/>
          <w:sz w:val="28"/>
          <w:szCs w:val="28"/>
          <w:lang w:eastAsia="en-US"/>
        </w:rPr>
        <w:t>16</w:t>
      </w:r>
      <w:r w:rsidR="00566F44">
        <w:rPr>
          <w:rFonts w:eastAsia="Calibri"/>
          <w:spacing w:val="-6"/>
          <w:sz w:val="28"/>
          <w:szCs w:val="28"/>
          <w:lang w:eastAsia="en-US"/>
        </w:rPr>
        <w:t>» октября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1233F0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E5271D" w:rsidRP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eastAsia="Calibri"/>
          <w:spacing w:val="-6"/>
          <w:sz w:val="32"/>
          <w:szCs w:val="28"/>
          <w:lang w:eastAsia="en-US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 xml:space="preserve">Срок </w:t>
      </w:r>
      <w:r w:rsidRPr="00E5271D">
        <w:rPr>
          <w:rFonts w:eastAsia="Calibri"/>
          <w:sz w:val="28"/>
          <w:szCs w:val="28"/>
          <w:lang w:eastAsia="en-US"/>
        </w:rPr>
        <w:t>заключения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 договора</w:t>
      </w:r>
      <w:r w:rsidRPr="00E5271D">
        <w:rPr>
          <w:rFonts w:eastAsia="Calibri"/>
          <w:sz w:val="28"/>
          <w:szCs w:val="28"/>
          <w:lang w:eastAsia="en-US"/>
        </w:rPr>
        <w:t xml:space="preserve">: </w:t>
      </w:r>
      <w:r w:rsidRPr="00E5271D">
        <w:rPr>
          <w:rFonts w:eastAsia="Calibri"/>
          <w:sz w:val="28"/>
          <w:szCs w:val="22"/>
          <w:lang w:eastAsia="en-US"/>
        </w:rPr>
        <w:t>в </w:t>
      </w:r>
      <w:r w:rsidRPr="00E5271D">
        <w:rPr>
          <w:rFonts w:eastAsia="Calibri"/>
          <w:sz w:val="28"/>
          <w:szCs w:val="28"/>
          <w:lang w:eastAsia="en-US"/>
        </w:rPr>
        <w:t>течение 20 (двадцати) дней, но не ранее чем через 10 (десять) дней после размещения на официальном</w:t>
      </w:r>
      <w:r w:rsidRPr="00E5271D">
        <w:rPr>
          <w:rFonts w:eastAsia="Calibri"/>
          <w:sz w:val="28"/>
          <w:szCs w:val="22"/>
          <w:lang w:eastAsia="en-US"/>
        </w:rPr>
        <w:t xml:space="preserve"> сайте и на ЭТП протокола подведения итогов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z w:val="28"/>
          <w:szCs w:val="22"/>
          <w:lang w:eastAsia="en-US"/>
        </w:rPr>
        <w:t xml:space="preserve">, за исключением следующих случаев: 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E5271D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E5271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E5271D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со дня размещения протокола заседания закупочной комиссии по подведению итогов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передает лицу, с которым заключается договор (победителю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договор, в заявке</w:t>
      </w:r>
      <w:proofErr w:type="gramEnd"/>
      <w:r w:rsidRPr="00E5271D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, с учетом преддоговорных переговоров, в проект договора, прилагаемый к документации по запросу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>.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lastRenderedPageBreak/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E5271D" w:rsidRPr="00E5271D" w:rsidRDefault="00E5271D" w:rsidP="001233F0">
      <w:pPr>
        <w:tabs>
          <w:tab w:val="left" w:pos="8690"/>
        </w:tabs>
        <w:ind w:left="709" w:right="282"/>
        <w:contextualSpacing/>
        <w:jc w:val="both"/>
        <w:rPr>
          <w:spacing w:val="-6"/>
          <w:sz w:val="32"/>
          <w:szCs w:val="28"/>
        </w:rPr>
      </w:pPr>
      <w:r w:rsidRPr="00E5271D">
        <w:rPr>
          <w:spacing w:val="-6"/>
          <w:sz w:val="32"/>
          <w:szCs w:val="28"/>
        </w:rPr>
        <w:tab/>
      </w:r>
    </w:p>
    <w:p w:rsid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5271D">
        <w:rPr>
          <w:rFonts w:eastAsia="Calibri"/>
          <w:b/>
          <w:sz w:val="28"/>
          <w:szCs w:val="28"/>
          <w:lang w:eastAsia="en-US"/>
        </w:rPr>
        <w:t>Обеспечение</w:t>
      </w:r>
      <w:r w:rsidRPr="00E5271D">
        <w:rPr>
          <w:rFonts w:eastAsia="Calibri"/>
          <w:b/>
          <w:spacing w:val="-6"/>
          <w:sz w:val="28"/>
          <w:szCs w:val="28"/>
          <w:lang w:eastAsia="en-US"/>
        </w:rPr>
        <w:t xml:space="preserve"> исполнения обязательств по договору: </w:t>
      </w:r>
    </w:p>
    <w:p w:rsidR="00566F44" w:rsidRPr="00DF412C" w:rsidRDefault="00566F44" w:rsidP="001233F0">
      <w:pPr>
        <w:pStyle w:val="afff"/>
        <w:tabs>
          <w:tab w:val="left" w:pos="1134"/>
        </w:tabs>
        <w:spacing w:after="0" w:line="240" w:lineRule="auto"/>
        <w:ind w:left="0" w:right="282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5 (пяти) % от цены договора.</w:t>
      </w:r>
    </w:p>
    <w:p w:rsidR="00566F44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proofErr w:type="gramStart"/>
      <w:r w:rsidRPr="00DF412C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</w:t>
      </w:r>
      <w:r w:rsidRPr="00C47C2A">
        <w:rPr>
          <w:sz w:val="28"/>
        </w:rPr>
        <w:t xml:space="preserve">предоставляется по </w:t>
      </w:r>
      <w:r w:rsidRPr="00C47C2A">
        <w:rPr>
          <w:rStyle w:val="afb"/>
          <w:szCs w:val="28"/>
        </w:rPr>
        <w:t>Форме 7</w:t>
      </w:r>
      <w:r w:rsidRPr="00C47C2A">
        <w:rPr>
          <w:rStyle w:val="afb"/>
          <w:szCs w:val="28"/>
          <w:u w:val="none"/>
        </w:rPr>
        <w:t xml:space="preserve">  </w:t>
      </w:r>
      <w:r w:rsidRPr="00C47C2A">
        <w:rPr>
          <w:sz w:val="28"/>
        </w:rPr>
        <w:t>согласно подразделу</w:t>
      </w:r>
      <w:r w:rsidRPr="00DF412C">
        <w:rPr>
          <w:sz w:val="28"/>
        </w:rPr>
        <w:t xml:space="preserve"> 5.2 (безотзывная</w:t>
      </w:r>
      <w:r w:rsidRPr="00063AE3">
        <w:rPr>
          <w:sz w:val="28"/>
        </w:rPr>
        <w:t xml:space="preserve">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063AE3">
        <w:rPr>
          <w:sz w:val="28"/>
        </w:rPr>
        <w:t>Госкорпорации</w:t>
      </w:r>
      <w:proofErr w:type="spellEnd"/>
      <w:r w:rsidRPr="00063AE3">
        <w:rPr>
          <w:sz w:val="28"/>
        </w:rPr>
        <w:t xml:space="preserve"> «</w:t>
      </w:r>
      <w:proofErr w:type="spellStart"/>
      <w:r w:rsidRPr="00063AE3">
        <w:rPr>
          <w:sz w:val="28"/>
        </w:rPr>
        <w:t>Росатом</w:t>
      </w:r>
      <w:proofErr w:type="spellEnd"/>
      <w:r w:rsidRPr="00063AE3">
        <w:rPr>
          <w:sz w:val="28"/>
        </w:rPr>
        <w:t xml:space="preserve">» и ее организаций, приведенным в Приложении 13 к ЕОСЗ </w:t>
      </w:r>
      <w:proofErr w:type="spellStart"/>
      <w:r w:rsidRPr="00063AE3">
        <w:rPr>
          <w:sz w:val="28"/>
        </w:rPr>
        <w:t>Госкорпорации</w:t>
      </w:r>
      <w:proofErr w:type="spellEnd"/>
      <w:r w:rsidRPr="00063AE3">
        <w:rPr>
          <w:sz w:val="28"/>
        </w:rPr>
        <w:t xml:space="preserve"> «</w:t>
      </w:r>
      <w:proofErr w:type="spellStart"/>
      <w:r w:rsidRPr="00063AE3">
        <w:rPr>
          <w:sz w:val="28"/>
        </w:rPr>
        <w:t>Росато</w:t>
      </w:r>
      <w:r>
        <w:rPr>
          <w:sz w:val="28"/>
        </w:rPr>
        <w:t>м</w:t>
      </w:r>
      <w:proofErr w:type="spellEnd"/>
      <w:r>
        <w:rPr>
          <w:sz w:val="28"/>
        </w:rPr>
        <w:t>») или залога денежных средств.</w:t>
      </w:r>
      <w:proofErr w:type="gramEnd"/>
    </w:p>
    <w:p w:rsidR="00566F44" w:rsidRPr="00063AE3" w:rsidRDefault="00566F44" w:rsidP="001233F0">
      <w:pPr>
        <w:tabs>
          <w:tab w:val="left" w:pos="0"/>
          <w:tab w:val="left" w:pos="1134"/>
        </w:tabs>
        <w:ind w:right="282"/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566F44" w:rsidRPr="00063AE3" w:rsidRDefault="00566F44" w:rsidP="001233F0">
      <w:pPr>
        <w:tabs>
          <w:tab w:val="left" w:pos="1134"/>
        </w:tabs>
        <w:ind w:right="282"/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566F44" w:rsidRPr="004E0A06" w:rsidRDefault="00566F44" w:rsidP="001233F0">
      <w:pPr>
        <w:tabs>
          <w:tab w:val="left" w:pos="1134"/>
        </w:tabs>
        <w:ind w:right="282"/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Банковские реквизиты:</w:t>
      </w:r>
    </w:p>
    <w:p w:rsidR="00566F44" w:rsidRPr="004E0A06" w:rsidRDefault="00566F44" w:rsidP="001233F0">
      <w:pPr>
        <w:tabs>
          <w:tab w:val="left" w:pos="1134"/>
        </w:tabs>
        <w:ind w:right="282"/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Получатель: АО «Обеспечение РФЯЦ-ВНИИЭФ»</w:t>
      </w:r>
    </w:p>
    <w:p w:rsidR="00566F44" w:rsidRPr="004E0A06" w:rsidRDefault="00566F44" w:rsidP="001233F0">
      <w:pPr>
        <w:tabs>
          <w:tab w:val="left" w:pos="1134"/>
        </w:tabs>
        <w:ind w:right="282"/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Юридический адрес: 607188, г. Саров, пр. Мира, д.6</w:t>
      </w:r>
    </w:p>
    <w:p w:rsidR="00566F44" w:rsidRPr="004E0A06" w:rsidRDefault="00566F44" w:rsidP="001233F0">
      <w:pPr>
        <w:tabs>
          <w:tab w:val="left" w:pos="1134"/>
        </w:tabs>
        <w:ind w:right="282"/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Почтовый адрес: 607188, г. Саров, пр. Мира, д.6</w:t>
      </w:r>
    </w:p>
    <w:p w:rsidR="00566F44" w:rsidRPr="004E0A06" w:rsidRDefault="00566F44" w:rsidP="001233F0">
      <w:pPr>
        <w:tabs>
          <w:tab w:val="left" w:pos="1134"/>
        </w:tabs>
        <w:ind w:right="282"/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ОГРН 1075254000216   ИНН 5254081010   КПП 525350001</w:t>
      </w:r>
    </w:p>
    <w:p w:rsidR="00566F44" w:rsidRPr="004E0A06" w:rsidRDefault="00566F44" w:rsidP="001233F0">
      <w:pPr>
        <w:tabs>
          <w:tab w:val="left" w:pos="1134"/>
        </w:tabs>
        <w:ind w:right="282"/>
        <w:contextualSpacing/>
        <w:jc w:val="both"/>
        <w:rPr>
          <w:i/>
          <w:sz w:val="28"/>
        </w:rPr>
      </w:pPr>
      <w:proofErr w:type="gramStart"/>
      <w:r w:rsidRPr="004E0A06">
        <w:rPr>
          <w:i/>
          <w:sz w:val="28"/>
        </w:rPr>
        <w:t>р</w:t>
      </w:r>
      <w:proofErr w:type="gramEnd"/>
      <w:r w:rsidRPr="004E0A06">
        <w:rPr>
          <w:i/>
          <w:sz w:val="28"/>
        </w:rPr>
        <w:t>/с 40702810342410000533</w:t>
      </w:r>
    </w:p>
    <w:p w:rsidR="00566F44" w:rsidRPr="004E0A06" w:rsidRDefault="00566F44" w:rsidP="001233F0">
      <w:pPr>
        <w:tabs>
          <w:tab w:val="left" w:pos="1134"/>
        </w:tabs>
        <w:ind w:right="282"/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к/с 30101810900000000603  БИК 042202603</w:t>
      </w:r>
    </w:p>
    <w:p w:rsidR="00566F44" w:rsidRDefault="00566F44" w:rsidP="001233F0">
      <w:pPr>
        <w:tabs>
          <w:tab w:val="left" w:pos="1134"/>
        </w:tabs>
        <w:ind w:right="282"/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«Волго-Вятский банк Сбербанка РФ» г. Нижний Новгород</w:t>
      </w:r>
    </w:p>
    <w:p w:rsidR="00566F44" w:rsidRPr="00063AE3" w:rsidRDefault="00566F44" w:rsidP="001233F0">
      <w:pPr>
        <w:tabs>
          <w:tab w:val="left" w:pos="1134"/>
        </w:tabs>
        <w:ind w:right="282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E5271D" w:rsidRPr="00E5271D" w:rsidRDefault="00566F4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3AE3">
        <w:rPr>
          <w:sz w:val="28"/>
        </w:rPr>
        <w:tab/>
      </w:r>
    </w:p>
    <w:p w:rsid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5271D"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1233F0" w:rsidRPr="00E5271D" w:rsidRDefault="001233F0" w:rsidP="001233F0">
      <w:pPr>
        <w:tabs>
          <w:tab w:val="left" w:pos="0"/>
          <w:tab w:val="left" w:pos="1134"/>
        </w:tabs>
        <w:ind w:left="709" w:right="282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5" w:name="_GoBack"/>
      <w:bookmarkEnd w:id="5"/>
    </w:p>
    <w:p w:rsidR="00E5271D" w:rsidRP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E5271D">
        <w:rPr>
          <w:rFonts w:eastAsia="Calibri"/>
          <w:sz w:val="28"/>
          <w:szCs w:val="28"/>
          <w:lang w:eastAsia="en-US"/>
        </w:rPr>
        <w:t>Отказ организатора запроса цен от проведения запроса цен по решению заказчика, в любое время вплоть до подведения итогов запроса цен, в указанных ниже случаях не приводит к каким-либо последствиям для организатора запроса цен:</w:t>
      </w:r>
    </w:p>
    <w:p w:rsidR="00E5271D" w:rsidRPr="00E5271D" w:rsidRDefault="00E5271D" w:rsidP="001233F0">
      <w:pPr>
        <w:ind w:right="282"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5271D" w:rsidRPr="00E5271D" w:rsidRDefault="00E5271D" w:rsidP="001233F0">
      <w:pPr>
        <w:ind w:right="282"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271D" w:rsidRPr="00E5271D" w:rsidRDefault="00E5271D" w:rsidP="001233F0">
      <w:pPr>
        <w:ind w:right="282"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271D" w:rsidRDefault="00E5271D" w:rsidP="001233F0">
      <w:pPr>
        <w:ind w:right="282" w:firstLine="709"/>
        <w:jc w:val="both"/>
        <w:rPr>
          <w:sz w:val="28"/>
          <w:szCs w:val="28"/>
        </w:rPr>
      </w:pPr>
      <w:proofErr w:type="gramStart"/>
      <w:r w:rsidRPr="00E5271D">
        <w:rPr>
          <w:sz w:val="28"/>
          <w:szCs w:val="28"/>
        </w:rPr>
        <w:t xml:space="preserve">Извещение об отказе от проведения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или любого лота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, содержащее обоснование такого отказа, подписывается руководителем заказчика и </w:t>
      </w:r>
      <w:r w:rsidRPr="00E5271D">
        <w:rPr>
          <w:sz w:val="28"/>
          <w:szCs w:val="28"/>
        </w:rPr>
        <w:lastRenderedPageBreak/>
        <w:t xml:space="preserve">размещается организатором запроса </w:t>
      </w:r>
      <w:r w:rsidRPr="00E5271D">
        <w:rPr>
          <w:rFonts w:eastAsia="Calibri"/>
          <w:sz w:val="28"/>
          <w:szCs w:val="28"/>
          <w:lang w:eastAsia="en-US"/>
        </w:rPr>
        <w:t xml:space="preserve">цен </w:t>
      </w:r>
      <w:r w:rsidRPr="00E5271D">
        <w:rPr>
          <w:sz w:val="28"/>
          <w:szCs w:val="28"/>
        </w:rPr>
        <w:t xml:space="preserve">в течение того же рабочего дня (а если извещение об отказе от проведения запроса </w:t>
      </w:r>
      <w:r w:rsidRPr="00E5271D">
        <w:rPr>
          <w:rFonts w:eastAsia="Calibri"/>
          <w:sz w:val="28"/>
          <w:szCs w:val="28"/>
          <w:lang w:eastAsia="en-US"/>
        </w:rPr>
        <w:t xml:space="preserve">цен </w:t>
      </w:r>
      <w:r w:rsidRPr="00E5271D">
        <w:rPr>
          <w:sz w:val="28"/>
          <w:szCs w:val="28"/>
        </w:rPr>
        <w:t xml:space="preserve">получено организатором после 18 часов по месту нахождения организатора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="00C36D49">
        <w:rPr>
          <w:rFonts w:eastAsia="Calibri"/>
          <w:sz w:val="28"/>
          <w:szCs w:val="28"/>
          <w:lang w:eastAsia="en-US"/>
        </w:rPr>
        <w:t xml:space="preserve"> </w:t>
      </w:r>
      <w:r w:rsidRPr="00E5271D">
        <w:rPr>
          <w:sz w:val="28"/>
          <w:szCs w:val="28"/>
        </w:rPr>
        <w:t>— в течение следующего рабочего дня) в порядке, установленном для размещения извещения</w:t>
      </w:r>
      <w:proofErr w:type="gramEnd"/>
      <w:r w:rsidRPr="00E5271D">
        <w:rPr>
          <w:sz w:val="28"/>
          <w:szCs w:val="28"/>
        </w:rPr>
        <w:t xml:space="preserve"> о проведении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и документации по запросу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>.</w:t>
      </w:r>
    </w:p>
    <w:p w:rsidR="00566F44" w:rsidRPr="00E5271D" w:rsidRDefault="00566F44" w:rsidP="001233F0">
      <w:pPr>
        <w:ind w:right="282" w:firstLine="709"/>
        <w:jc w:val="both"/>
        <w:rPr>
          <w:sz w:val="28"/>
          <w:szCs w:val="28"/>
        </w:rPr>
      </w:pPr>
    </w:p>
    <w:p w:rsidR="000C7FF2" w:rsidRPr="00566F44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566F44">
        <w:rPr>
          <w:rFonts w:eastAsia="Calibri"/>
          <w:sz w:val="28"/>
          <w:szCs w:val="28"/>
          <w:lang w:eastAsia="en-US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</w:t>
      </w:r>
      <w:r w:rsidRPr="00566F44">
        <w:rPr>
          <w:rFonts w:ascii="Calibri" w:eastAsia="Calibri" w:hAnsi="Calibri"/>
          <w:sz w:val="28"/>
          <w:szCs w:val="28"/>
          <w:lang w:eastAsia="en-US"/>
        </w:rPr>
        <w:t>цен</w:t>
      </w:r>
      <w:r w:rsidRPr="00566F44">
        <w:rPr>
          <w:rFonts w:eastAsia="Calibri"/>
          <w:sz w:val="28"/>
          <w:szCs w:val="28"/>
          <w:lang w:eastAsia="en-US"/>
        </w:rPr>
        <w:t xml:space="preserve">, закупочной комиссии: Центральный арбитражный комитет (ЦАК) - </w:t>
      </w:r>
      <w:hyperlink r:id="rId16" w:history="1">
        <w:r w:rsidRPr="00566F44">
          <w:rPr>
            <w:rFonts w:eastAsia="Calibri"/>
            <w:sz w:val="28"/>
            <w:szCs w:val="28"/>
            <w:lang w:eastAsia="en-US"/>
          </w:rPr>
          <w:t>arbitration@rosatom.ru</w:t>
        </w:r>
      </w:hyperlink>
    </w:p>
    <w:sectPr w:rsidR="000C7FF2" w:rsidRPr="00566F44" w:rsidSect="000C7FF2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03B" w:rsidRDefault="0048303B">
      <w:r>
        <w:separator/>
      </w:r>
    </w:p>
  </w:endnote>
  <w:endnote w:type="continuationSeparator" w:id="0">
    <w:p w:rsidR="0048303B" w:rsidRDefault="0048303B">
      <w:r>
        <w:continuationSeparator/>
      </w:r>
    </w:p>
  </w:endnote>
  <w:endnote w:type="continuationNotice" w:id="1">
    <w:p w:rsidR="0048303B" w:rsidRDefault="0048303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E93" w:rsidRDefault="00D17EE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A7E9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7E93" w:rsidRDefault="00EA7E9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E93" w:rsidRPr="00FE6219" w:rsidRDefault="00EA7E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03B" w:rsidRDefault="0048303B">
      <w:r>
        <w:separator/>
      </w:r>
    </w:p>
  </w:footnote>
  <w:footnote w:type="continuationSeparator" w:id="0">
    <w:p w:rsidR="0048303B" w:rsidRDefault="0048303B">
      <w:r>
        <w:continuationSeparator/>
      </w:r>
    </w:p>
  </w:footnote>
  <w:footnote w:type="continuationNotice" w:id="1">
    <w:p w:rsidR="0048303B" w:rsidRDefault="0048303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E93" w:rsidRPr="00F429FC" w:rsidRDefault="00D17EE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A7E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6A8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7B1D20"/>
    <w:multiLevelType w:val="hybridMultilevel"/>
    <w:tmpl w:val="23803D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2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953A427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0"/>
  </w:num>
  <w:num w:numId="13">
    <w:abstractNumId w:val="57"/>
  </w:num>
  <w:num w:numId="14">
    <w:abstractNumId w:val="46"/>
  </w:num>
  <w:num w:numId="15">
    <w:abstractNumId w:val="29"/>
  </w:num>
  <w:num w:numId="16">
    <w:abstractNumId w:val="65"/>
  </w:num>
  <w:num w:numId="17">
    <w:abstractNumId w:val="40"/>
  </w:num>
  <w:num w:numId="18">
    <w:abstractNumId w:val="63"/>
  </w:num>
  <w:num w:numId="19">
    <w:abstractNumId w:val="42"/>
  </w:num>
  <w:num w:numId="20">
    <w:abstractNumId w:val="54"/>
  </w:num>
  <w:num w:numId="21">
    <w:abstractNumId w:val="27"/>
  </w:num>
  <w:num w:numId="22">
    <w:abstractNumId w:val="53"/>
  </w:num>
  <w:num w:numId="23">
    <w:abstractNumId w:val="65"/>
  </w:num>
  <w:num w:numId="24">
    <w:abstractNumId w:val="56"/>
  </w:num>
  <w:num w:numId="25">
    <w:abstractNumId w:val="11"/>
  </w:num>
  <w:num w:numId="26">
    <w:abstractNumId w:val="64"/>
  </w:num>
  <w:num w:numId="27">
    <w:abstractNumId w:val="37"/>
  </w:num>
  <w:num w:numId="28">
    <w:abstractNumId w:val="20"/>
  </w:num>
  <w:num w:numId="29">
    <w:abstractNumId w:val="34"/>
  </w:num>
  <w:num w:numId="30">
    <w:abstractNumId w:val="32"/>
  </w:num>
  <w:num w:numId="31">
    <w:abstractNumId w:val="14"/>
  </w:num>
  <w:num w:numId="32">
    <w:abstractNumId w:val="5"/>
  </w:num>
  <w:num w:numId="33">
    <w:abstractNumId w:val="18"/>
  </w:num>
  <w:num w:numId="34">
    <w:abstractNumId w:val="66"/>
  </w:num>
  <w:num w:numId="35">
    <w:abstractNumId w:val="60"/>
  </w:num>
  <w:num w:numId="36">
    <w:abstractNumId w:val="35"/>
  </w:num>
  <w:num w:numId="37">
    <w:abstractNumId w:val="6"/>
  </w:num>
  <w:num w:numId="38">
    <w:abstractNumId w:val="49"/>
  </w:num>
  <w:num w:numId="39">
    <w:abstractNumId w:val="48"/>
  </w:num>
  <w:num w:numId="40">
    <w:abstractNumId w:val="15"/>
  </w:num>
  <w:num w:numId="41">
    <w:abstractNumId w:val="51"/>
  </w:num>
  <w:num w:numId="42">
    <w:abstractNumId w:val="31"/>
  </w:num>
  <w:num w:numId="43">
    <w:abstractNumId w:val="28"/>
  </w:num>
  <w:num w:numId="44">
    <w:abstractNumId w:val="16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9"/>
  </w:num>
  <w:num w:numId="57">
    <w:abstractNumId w:val="25"/>
  </w:num>
  <w:num w:numId="58">
    <w:abstractNumId w:val="62"/>
  </w:num>
  <w:num w:numId="59">
    <w:abstractNumId w:val="21"/>
  </w:num>
  <w:num w:numId="60">
    <w:abstractNumId w:val="45"/>
  </w:num>
  <w:num w:numId="61">
    <w:abstractNumId w:val="13"/>
  </w:num>
  <w:num w:numId="62">
    <w:abstractNumId w:val="39"/>
  </w:num>
  <w:num w:numId="63">
    <w:abstractNumId w:val="23"/>
  </w:num>
  <w:num w:numId="64">
    <w:abstractNumId w:val="50"/>
  </w:num>
  <w:num w:numId="65">
    <w:abstractNumId w:val="8"/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 w:numId="69">
    <w:abstractNumId w:val="33"/>
  </w:num>
  <w:num w:numId="70">
    <w:abstractNumId w:val="19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BA"/>
    <w:rsid w:val="00017BC7"/>
    <w:rsid w:val="00020A4E"/>
    <w:rsid w:val="000216C0"/>
    <w:rsid w:val="000217DE"/>
    <w:rsid w:val="000220FA"/>
    <w:rsid w:val="000229B3"/>
    <w:rsid w:val="00023248"/>
    <w:rsid w:val="00023362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4A6F"/>
    <w:rsid w:val="0004569E"/>
    <w:rsid w:val="0004572E"/>
    <w:rsid w:val="00045A0F"/>
    <w:rsid w:val="00045D22"/>
    <w:rsid w:val="000462EF"/>
    <w:rsid w:val="000467D3"/>
    <w:rsid w:val="000469DA"/>
    <w:rsid w:val="00047F1E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6FB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EB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7C8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470"/>
    <w:rsid w:val="000C7FF2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21A9"/>
    <w:rsid w:val="000E3425"/>
    <w:rsid w:val="000E3F07"/>
    <w:rsid w:val="000E6013"/>
    <w:rsid w:val="000E6268"/>
    <w:rsid w:val="000E7A37"/>
    <w:rsid w:val="000F05B1"/>
    <w:rsid w:val="000F0B55"/>
    <w:rsid w:val="000F0D24"/>
    <w:rsid w:val="000F114D"/>
    <w:rsid w:val="000F149B"/>
    <w:rsid w:val="000F195F"/>
    <w:rsid w:val="000F1BF7"/>
    <w:rsid w:val="000F1CEB"/>
    <w:rsid w:val="000F20B9"/>
    <w:rsid w:val="000F4066"/>
    <w:rsid w:val="000F5076"/>
    <w:rsid w:val="000F528D"/>
    <w:rsid w:val="000F5545"/>
    <w:rsid w:val="000F563A"/>
    <w:rsid w:val="000F7EE0"/>
    <w:rsid w:val="00100934"/>
    <w:rsid w:val="00101D5D"/>
    <w:rsid w:val="001028B7"/>
    <w:rsid w:val="001030DA"/>
    <w:rsid w:val="00103240"/>
    <w:rsid w:val="00103677"/>
    <w:rsid w:val="00103A7E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1A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3F0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5E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F9A"/>
    <w:rsid w:val="0016417D"/>
    <w:rsid w:val="001641D4"/>
    <w:rsid w:val="0016462A"/>
    <w:rsid w:val="00164EDD"/>
    <w:rsid w:val="00165811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32E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7CC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C71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1BE"/>
    <w:rsid w:val="002022C5"/>
    <w:rsid w:val="00202B49"/>
    <w:rsid w:val="00202CD6"/>
    <w:rsid w:val="002044AB"/>
    <w:rsid w:val="002066B6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47F59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0B4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58C"/>
    <w:rsid w:val="002E2B40"/>
    <w:rsid w:val="002E2D5F"/>
    <w:rsid w:val="002E3EE2"/>
    <w:rsid w:val="002E4060"/>
    <w:rsid w:val="002E432C"/>
    <w:rsid w:val="002E43A0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05A4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57C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6D5A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2A94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6E7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2CEB"/>
    <w:rsid w:val="0047304F"/>
    <w:rsid w:val="0047305A"/>
    <w:rsid w:val="00473741"/>
    <w:rsid w:val="0047403E"/>
    <w:rsid w:val="00474975"/>
    <w:rsid w:val="004750CE"/>
    <w:rsid w:val="0047567D"/>
    <w:rsid w:val="00475C2C"/>
    <w:rsid w:val="00475C30"/>
    <w:rsid w:val="004773B2"/>
    <w:rsid w:val="0048246A"/>
    <w:rsid w:val="00482B9C"/>
    <w:rsid w:val="0048303B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488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107"/>
    <w:rsid w:val="004E22CF"/>
    <w:rsid w:val="004E24C2"/>
    <w:rsid w:val="004E2613"/>
    <w:rsid w:val="004E386E"/>
    <w:rsid w:val="004E4190"/>
    <w:rsid w:val="004E47F1"/>
    <w:rsid w:val="004E4A2F"/>
    <w:rsid w:val="004E66F0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291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F44"/>
    <w:rsid w:val="00570391"/>
    <w:rsid w:val="0057056E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1BA3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1A8"/>
    <w:rsid w:val="0060668A"/>
    <w:rsid w:val="006066A8"/>
    <w:rsid w:val="00606761"/>
    <w:rsid w:val="006067A0"/>
    <w:rsid w:val="00606C4F"/>
    <w:rsid w:val="006074B6"/>
    <w:rsid w:val="006078E9"/>
    <w:rsid w:val="0061024E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1547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716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DA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6EF5"/>
    <w:rsid w:val="007875A1"/>
    <w:rsid w:val="00787BF1"/>
    <w:rsid w:val="00787D75"/>
    <w:rsid w:val="0079031B"/>
    <w:rsid w:val="0079087A"/>
    <w:rsid w:val="007914DB"/>
    <w:rsid w:val="00791568"/>
    <w:rsid w:val="00791FF3"/>
    <w:rsid w:val="007923F8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AEE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3E45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BD4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9D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60F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60C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2C1B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C5"/>
    <w:rsid w:val="009B746A"/>
    <w:rsid w:val="009C1069"/>
    <w:rsid w:val="009C17DB"/>
    <w:rsid w:val="009C222C"/>
    <w:rsid w:val="009C249E"/>
    <w:rsid w:val="009C262C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7EE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17A21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2C1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2ED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D71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A61"/>
    <w:rsid w:val="00A95D68"/>
    <w:rsid w:val="00A962A6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421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E5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6D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10B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2A8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2B9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96FDF"/>
    <w:rsid w:val="00BA01C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DF1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6D2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A8B"/>
    <w:rsid w:val="00C36C40"/>
    <w:rsid w:val="00C36D49"/>
    <w:rsid w:val="00C36EB2"/>
    <w:rsid w:val="00C374A1"/>
    <w:rsid w:val="00C374F8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051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A0F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019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166D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2687"/>
    <w:rsid w:val="00D12710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EE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03D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49E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183E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6383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1D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28D1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E93"/>
    <w:rsid w:val="00EB01A5"/>
    <w:rsid w:val="00EB0611"/>
    <w:rsid w:val="00EB13B6"/>
    <w:rsid w:val="00EB17B9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5DC4"/>
    <w:rsid w:val="00ED766B"/>
    <w:rsid w:val="00ED78E8"/>
    <w:rsid w:val="00EE09E6"/>
    <w:rsid w:val="00EE121D"/>
    <w:rsid w:val="00EE15FF"/>
    <w:rsid w:val="00EE17A2"/>
    <w:rsid w:val="00EE1B75"/>
    <w:rsid w:val="00EE291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3C9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8C6"/>
    <w:rsid w:val="00F16DF3"/>
    <w:rsid w:val="00F174F6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140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4C1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F1C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551C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6F19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.bahtina@obespechenie-vniief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4C5A8-2C72-4C23-8520-E2705D6632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EBABC6-8AD4-48B2-8D46-7AF3FE63B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2001</Words>
  <Characters>11410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13385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25</cp:revision>
  <cp:lastPrinted>2015-10-08T12:00:00Z</cp:lastPrinted>
  <dcterms:created xsi:type="dcterms:W3CDTF">2015-07-31T06:13:00Z</dcterms:created>
  <dcterms:modified xsi:type="dcterms:W3CDTF">2015-10-09T08:55:00Z</dcterms:modified>
</cp:coreProperties>
</file>