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6D3957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E458B1" w:rsidRDefault="00E458B1" w:rsidP="00E458B1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</w:t>
      </w:r>
      <w:r>
        <w:rPr>
          <w:b/>
          <w:bCs/>
          <w:color w:val="000000"/>
          <w:sz w:val="28"/>
          <w:szCs w:val="28"/>
        </w:rPr>
        <w:t>право заключения договора на поставку и монтаж сборно-разборной многофункциональной площадки для нужд Свердловского отделения филиала «Уральский территориальный округ» ФГУП «РосРАО»</w:t>
      </w:r>
    </w:p>
    <w:p w:rsidR="00AA4BDA" w:rsidRPr="004F50F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1D1FEA" w:rsidRDefault="001D1FEA" w:rsidP="00494C52">
      <w:pPr>
        <w:rPr>
          <w:b/>
          <w:sz w:val="28"/>
          <w:szCs w:val="28"/>
        </w:rPr>
      </w:pPr>
    </w:p>
    <w:p w:rsidR="009B5D11" w:rsidRDefault="009B5D11" w:rsidP="00494C52">
      <w:pPr>
        <w:rPr>
          <w:b/>
          <w:sz w:val="28"/>
          <w:szCs w:val="28"/>
        </w:rPr>
        <w:sectPr w:rsidR="009B5D11" w:rsidSect="00FC51D6">
          <w:footerReference w:type="even" r:id="rId12"/>
          <w:footerReference w:type="default" r:id="rId13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p w:rsidR="00E458B1" w:rsidRPr="00374C22" w:rsidRDefault="00E458B1" w:rsidP="00E458B1">
      <w:pPr>
        <w:jc w:val="center"/>
        <w:rPr>
          <w:sz w:val="26"/>
          <w:szCs w:val="26"/>
        </w:rPr>
      </w:pPr>
      <w:r w:rsidRPr="00374C22">
        <w:rPr>
          <w:sz w:val="28"/>
          <w:szCs w:val="28"/>
        </w:rPr>
        <w:lastRenderedPageBreak/>
        <w:t>Технического задания на поставку</w:t>
      </w:r>
    </w:p>
    <w:p w:rsidR="00E458B1" w:rsidRPr="00715F69" w:rsidRDefault="00E458B1" w:rsidP="00E458B1">
      <w:pPr>
        <w:jc w:val="center"/>
        <w:rPr>
          <w:sz w:val="28"/>
          <w:szCs w:val="28"/>
        </w:rPr>
      </w:pPr>
      <w:r w:rsidRPr="00715F69">
        <w:rPr>
          <w:sz w:val="28"/>
          <w:szCs w:val="28"/>
        </w:rPr>
        <w:t xml:space="preserve">на Поставку и монтаж сборно-разборной </w:t>
      </w:r>
      <w:proofErr w:type="gramStart"/>
      <w:r w:rsidRPr="00715F69">
        <w:rPr>
          <w:sz w:val="28"/>
          <w:szCs w:val="28"/>
        </w:rPr>
        <w:t>много функциональной</w:t>
      </w:r>
      <w:proofErr w:type="gramEnd"/>
      <w:r w:rsidRPr="00715F69">
        <w:rPr>
          <w:sz w:val="28"/>
          <w:szCs w:val="28"/>
        </w:rPr>
        <w:t xml:space="preserve"> площадки.</w:t>
      </w:r>
    </w:p>
    <w:p w:rsidR="00E458B1" w:rsidRPr="00715F69" w:rsidRDefault="00E458B1" w:rsidP="00E458B1">
      <w:pPr>
        <w:jc w:val="center"/>
        <w:rPr>
          <w:sz w:val="28"/>
          <w:szCs w:val="28"/>
        </w:rPr>
      </w:pPr>
      <w:r w:rsidRPr="00715F69">
        <w:rPr>
          <w:sz w:val="28"/>
          <w:szCs w:val="28"/>
        </w:rPr>
        <w:t>по объекту: ПХРО Свердловского отделения филиала Уральский территориальный округ» ФГУП «РосРАО»</w:t>
      </w:r>
    </w:p>
    <w:p w:rsidR="00E458B1" w:rsidRPr="00715F69" w:rsidRDefault="00E458B1" w:rsidP="00E458B1">
      <w:pPr>
        <w:jc w:val="center"/>
        <w:rPr>
          <w:sz w:val="28"/>
          <w:szCs w:val="28"/>
        </w:rPr>
      </w:pPr>
    </w:p>
    <w:p w:rsidR="00E458B1" w:rsidRPr="00374C22" w:rsidRDefault="00E458B1" w:rsidP="00E458B1">
      <w:pPr>
        <w:jc w:val="center"/>
        <w:rPr>
          <w:sz w:val="26"/>
          <w:szCs w:val="26"/>
        </w:rPr>
      </w:pPr>
      <w:r w:rsidRPr="00374C22">
        <w:rPr>
          <w:sz w:val="26"/>
          <w:szCs w:val="26"/>
        </w:rPr>
        <w:t>СОДЕРЖАНИЕ</w:t>
      </w:r>
    </w:p>
    <w:p w:rsidR="00E458B1" w:rsidRPr="00230DA3" w:rsidRDefault="00E458B1" w:rsidP="00E458B1">
      <w:pPr>
        <w:rPr>
          <w:sz w:val="26"/>
          <w:szCs w:val="26"/>
        </w:rPr>
      </w:pPr>
      <w:r w:rsidRPr="00230DA3">
        <w:rPr>
          <w:sz w:val="26"/>
          <w:szCs w:val="26"/>
        </w:rPr>
        <w:t xml:space="preserve">РАЗДЕЛ 1. ОБЩИЕ СВЕДЕНИЯ </w:t>
      </w:r>
    </w:p>
    <w:p w:rsidR="00E458B1" w:rsidRPr="00230DA3" w:rsidRDefault="00E458B1" w:rsidP="00E458B1">
      <w:pPr>
        <w:ind w:left="851"/>
        <w:rPr>
          <w:sz w:val="26"/>
          <w:szCs w:val="26"/>
        </w:rPr>
      </w:pPr>
      <w:r w:rsidRPr="00230DA3">
        <w:rPr>
          <w:sz w:val="26"/>
          <w:szCs w:val="26"/>
        </w:rPr>
        <w:t xml:space="preserve">Подраздел 1.1 Наименование </w:t>
      </w:r>
    </w:p>
    <w:p w:rsidR="00E458B1" w:rsidRPr="00230DA3" w:rsidRDefault="00E458B1" w:rsidP="00E458B1">
      <w:pPr>
        <w:ind w:left="851"/>
        <w:rPr>
          <w:sz w:val="26"/>
          <w:szCs w:val="26"/>
        </w:rPr>
      </w:pPr>
      <w:r w:rsidRPr="00230DA3">
        <w:rPr>
          <w:sz w:val="26"/>
          <w:szCs w:val="26"/>
        </w:rPr>
        <w:t>Подраздел 1.2 Сведения о новизне</w:t>
      </w:r>
    </w:p>
    <w:p w:rsidR="00E458B1" w:rsidRPr="00230DA3" w:rsidRDefault="00E458B1" w:rsidP="00E458B1">
      <w:pPr>
        <w:rPr>
          <w:sz w:val="26"/>
          <w:szCs w:val="26"/>
        </w:rPr>
      </w:pPr>
      <w:r w:rsidRPr="00230DA3">
        <w:rPr>
          <w:sz w:val="26"/>
          <w:szCs w:val="26"/>
        </w:rPr>
        <w:t>РАЗДЕЛ 2. ОБЛАСТЬ ПРИМЕНЕНИЯ</w:t>
      </w:r>
    </w:p>
    <w:p w:rsidR="00E458B1" w:rsidRPr="00230DA3" w:rsidRDefault="00E458B1" w:rsidP="00E458B1">
      <w:pPr>
        <w:rPr>
          <w:sz w:val="26"/>
          <w:szCs w:val="26"/>
        </w:rPr>
      </w:pPr>
      <w:r w:rsidRPr="00230DA3">
        <w:rPr>
          <w:sz w:val="26"/>
          <w:szCs w:val="26"/>
        </w:rPr>
        <w:t>РАЗДЕЛ 3. УСЛОВИЯ ЭКСПЛУАТАЦИИ</w:t>
      </w:r>
    </w:p>
    <w:p w:rsidR="00E458B1" w:rsidRPr="00230DA3" w:rsidRDefault="00E458B1" w:rsidP="00E458B1">
      <w:pPr>
        <w:ind w:left="1276" w:hanging="1276"/>
        <w:rPr>
          <w:sz w:val="26"/>
          <w:szCs w:val="26"/>
        </w:rPr>
      </w:pPr>
      <w:r w:rsidRPr="00230DA3">
        <w:rPr>
          <w:sz w:val="26"/>
          <w:szCs w:val="26"/>
        </w:rPr>
        <w:t>РАЗДЕЛ 4. ТЕХНИЧЕСКИЕ ТРЕБОВАНИЯ</w:t>
      </w:r>
    </w:p>
    <w:p w:rsidR="00E458B1" w:rsidRPr="00230DA3" w:rsidRDefault="00E458B1" w:rsidP="00E458B1">
      <w:pPr>
        <w:ind w:left="851"/>
        <w:rPr>
          <w:sz w:val="26"/>
          <w:szCs w:val="26"/>
        </w:rPr>
      </w:pPr>
      <w:r w:rsidRPr="00230DA3">
        <w:rPr>
          <w:sz w:val="26"/>
          <w:szCs w:val="26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E458B1" w:rsidRPr="00230DA3" w:rsidRDefault="00E458B1" w:rsidP="00E458B1">
      <w:pPr>
        <w:ind w:left="851"/>
        <w:rPr>
          <w:sz w:val="26"/>
          <w:szCs w:val="26"/>
        </w:rPr>
      </w:pPr>
      <w:r w:rsidRPr="00230DA3">
        <w:rPr>
          <w:sz w:val="26"/>
          <w:szCs w:val="26"/>
        </w:rPr>
        <w:t xml:space="preserve">Подраздел 4.2. Требования к надежности </w:t>
      </w:r>
    </w:p>
    <w:p w:rsidR="00E458B1" w:rsidRPr="00230DA3" w:rsidRDefault="00E458B1" w:rsidP="00E458B1">
      <w:pPr>
        <w:ind w:left="851"/>
        <w:rPr>
          <w:sz w:val="26"/>
          <w:szCs w:val="26"/>
        </w:rPr>
      </w:pPr>
      <w:r w:rsidRPr="00230DA3">
        <w:rPr>
          <w:sz w:val="26"/>
          <w:szCs w:val="26"/>
        </w:rPr>
        <w:t xml:space="preserve">Подраздел 4.3. Требования к маркировке </w:t>
      </w:r>
    </w:p>
    <w:p w:rsidR="00E458B1" w:rsidRPr="00230DA3" w:rsidRDefault="00E458B1" w:rsidP="00E458B1">
      <w:pPr>
        <w:ind w:left="1276" w:hanging="1276"/>
        <w:rPr>
          <w:sz w:val="26"/>
          <w:szCs w:val="26"/>
        </w:rPr>
      </w:pPr>
      <w:r w:rsidRPr="00230DA3">
        <w:rPr>
          <w:sz w:val="26"/>
          <w:szCs w:val="26"/>
        </w:rPr>
        <w:t>РАЗДЕЛ 5. ТРЕБОВАНИЯ ПО ПРАВИЛАМ СДАЧИ И ПРИЕМКИ</w:t>
      </w:r>
    </w:p>
    <w:p w:rsidR="00E458B1" w:rsidRPr="00230DA3" w:rsidRDefault="00E458B1" w:rsidP="00E458B1">
      <w:pPr>
        <w:tabs>
          <w:tab w:val="left" w:pos="851"/>
        </w:tabs>
        <w:ind w:left="1276" w:hanging="425"/>
        <w:rPr>
          <w:sz w:val="26"/>
          <w:szCs w:val="26"/>
        </w:rPr>
      </w:pPr>
      <w:r w:rsidRPr="00230DA3">
        <w:rPr>
          <w:sz w:val="26"/>
          <w:szCs w:val="26"/>
        </w:rPr>
        <w:t>Подраздел 5.1 Порядок сдачи и приемки</w:t>
      </w:r>
    </w:p>
    <w:p w:rsidR="00E458B1" w:rsidRPr="00230DA3" w:rsidRDefault="00E458B1" w:rsidP="00E458B1">
      <w:pPr>
        <w:tabs>
          <w:tab w:val="left" w:pos="851"/>
        </w:tabs>
        <w:ind w:left="1276" w:hanging="425"/>
        <w:rPr>
          <w:sz w:val="26"/>
          <w:szCs w:val="26"/>
        </w:rPr>
      </w:pPr>
      <w:r w:rsidRPr="00230DA3">
        <w:rPr>
          <w:sz w:val="26"/>
          <w:szCs w:val="26"/>
        </w:rPr>
        <w:t>Подраздел 5.2 Требования по передаче заказчику технических и иных документов при поставке товаров</w:t>
      </w:r>
    </w:p>
    <w:p w:rsidR="00E458B1" w:rsidRPr="00230DA3" w:rsidRDefault="00E458B1" w:rsidP="00E458B1">
      <w:pPr>
        <w:rPr>
          <w:sz w:val="26"/>
          <w:szCs w:val="26"/>
        </w:rPr>
      </w:pPr>
      <w:r w:rsidRPr="00230DA3">
        <w:rPr>
          <w:sz w:val="26"/>
          <w:szCs w:val="26"/>
        </w:rPr>
        <w:t>РАЗДЕЛ 6. ТРЕБОВАНИЯ К ТРАНСПОРТИРОВАНИЮ</w:t>
      </w:r>
    </w:p>
    <w:p w:rsidR="00E458B1" w:rsidRPr="00230DA3" w:rsidRDefault="00E458B1" w:rsidP="00E458B1">
      <w:pPr>
        <w:rPr>
          <w:sz w:val="26"/>
          <w:szCs w:val="26"/>
        </w:rPr>
      </w:pPr>
      <w:r w:rsidRPr="00230DA3">
        <w:rPr>
          <w:sz w:val="26"/>
          <w:szCs w:val="26"/>
        </w:rPr>
        <w:t>РАЗДЕЛ 7. ТРЕБОВАНИЯ К ХРАНЕНИЮ</w:t>
      </w:r>
    </w:p>
    <w:p w:rsidR="00E458B1" w:rsidRPr="00230DA3" w:rsidRDefault="00E458B1" w:rsidP="00E458B1">
      <w:pPr>
        <w:ind w:left="1276" w:hanging="1276"/>
        <w:rPr>
          <w:sz w:val="26"/>
          <w:szCs w:val="26"/>
        </w:rPr>
      </w:pPr>
      <w:r w:rsidRPr="00230DA3">
        <w:rPr>
          <w:sz w:val="26"/>
          <w:szCs w:val="26"/>
        </w:rPr>
        <w:t>РАЗДЕЛ 8. ТРЕБОВАНИЯ К ОБЪЕМУ И/ИЛИ СРОКУ ПРЕДОСТАВЛЕНИЯ ГАРАНТИЙ</w:t>
      </w:r>
    </w:p>
    <w:p w:rsidR="00E458B1" w:rsidRPr="00230DA3" w:rsidRDefault="00E458B1" w:rsidP="00E458B1">
      <w:pPr>
        <w:rPr>
          <w:sz w:val="26"/>
          <w:szCs w:val="26"/>
        </w:rPr>
      </w:pPr>
      <w:r w:rsidRPr="00230DA3">
        <w:rPr>
          <w:sz w:val="26"/>
          <w:szCs w:val="26"/>
        </w:rPr>
        <w:t>РАЗДЕЛ 9. ТРЕБОВАНИЯ К ОБСЛУЖИВАНИЮ</w:t>
      </w:r>
    </w:p>
    <w:p w:rsidR="00E458B1" w:rsidRPr="00230DA3" w:rsidRDefault="00E458B1" w:rsidP="00E458B1">
      <w:pPr>
        <w:rPr>
          <w:sz w:val="26"/>
          <w:szCs w:val="26"/>
        </w:rPr>
      </w:pPr>
      <w:r w:rsidRPr="00230DA3">
        <w:rPr>
          <w:sz w:val="26"/>
          <w:szCs w:val="26"/>
        </w:rPr>
        <w:t>РАЗДЕЛ 10. ДОПОЛНИТЕЛЬНЫЕ (ИНЫЕ) ТРЕБОВАНИЯ</w:t>
      </w:r>
    </w:p>
    <w:p w:rsidR="00E458B1" w:rsidRPr="00230DA3" w:rsidRDefault="00E458B1" w:rsidP="00E458B1">
      <w:pPr>
        <w:ind w:left="1418" w:hanging="1418"/>
        <w:rPr>
          <w:sz w:val="26"/>
          <w:szCs w:val="26"/>
        </w:rPr>
      </w:pPr>
      <w:r w:rsidRPr="00230DA3">
        <w:rPr>
          <w:sz w:val="26"/>
          <w:szCs w:val="26"/>
        </w:rPr>
        <w:t>РАЗДЕЛ 11. ТРЕБОВАНИЯ К КОЛИЧЕСТВУ И СРОКУ (ПЕРИОДИЧНОСТИ) ПОСТАВКИ</w:t>
      </w:r>
    </w:p>
    <w:p w:rsidR="00E458B1" w:rsidRPr="00230DA3" w:rsidRDefault="00E458B1" w:rsidP="00E458B1">
      <w:pPr>
        <w:rPr>
          <w:sz w:val="26"/>
          <w:szCs w:val="26"/>
        </w:rPr>
      </w:pPr>
      <w:r w:rsidRPr="00230DA3">
        <w:rPr>
          <w:sz w:val="26"/>
          <w:szCs w:val="26"/>
        </w:rPr>
        <w:t>РАЗДЕЛ 12. ПЕРЕЧЕНЬ ПРИЛОЖЕНИЙ</w:t>
      </w:r>
    </w:p>
    <w:p w:rsidR="00E458B1" w:rsidRDefault="00E458B1" w:rsidP="00E458B1">
      <w:pPr>
        <w:rPr>
          <w:sz w:val="26"/>
          <w:szCs w:val="26"/>
        </w:rPr>
      </w:pPr>
    </w:p>
    <w:p w:rsidR="00E458B1" w:rsidRDefault="00E458B1" w:rsidP="00E458B1">
      <w:pPr>
        <w:rPr>
          <w:sz w:val="26"/>
          <w:szCs w:val="26"/>
        </w:rPr>
      </w:pPr>
    </w:p>
    <w:p w:rsidR="00E458B1" w:rsidRDefault="00E458B1" w:rsidP="00E458B1">
      <w:pPr>
        <w:rPr>
          <w:sz w:val="26"/>
          <w:szCs w:val="26"/>
        </w:rPr>
      </w:pPr>
    </w:p>
    <w:p w:rsidR="00E458B1" w:rsidRDefault="00E458B1" w:rsidP="00E458B1">
      <w:pPr>
        <w:rPr>
          <w:sz w:val="26"/>
          <w:szCs w:val="26"/>
        </w:rPr>
      </w:pPr>
    </w:p>
    <w:p w:rsidR="00E458B1" w:rsidRDefault="00E458B1" w:rsidP="00E458B1">
      <w:pPr>
        <w:rPr>
          <w:sz w:val="26"/>
          <w:szCs w:val="26"/>
        </w:rPr>
      </w:pPr>
    </w:p>
    <w:p w:rsidR="00E458B1" w:rsidRDefault="00E458B1" w:rsidP="00E458B1">
      <w:pPr>
        <w:rPr>
          <w:sz w:val="26"/>
          <w:szCs w:val="26"/>
        </w:rPr>
      </w:pPr>
    </w:p>
    <w:p w:rsidR="00E458B1" w:rsidRDefault="00E458B1" w:rsidP="00E458B1">
      <w:pPr>
        <w:rPr>
          <w:sz w:val="26"/>
          <w:szCs w:val="26"/>
        </w:rPr>
      </w:pPr>
    </w:p>
    <w:p w:rsidR="00E458B1" w:rsidRDefault="00E458B1" w:rsidP="00E458B1">
      <w:pPr>
        <w:rPr>
          <w:sz w:val="26"/>
          <w:szCs w:val="26"/>
        </w:rPr>
      </w:pPr>
    </w:p>
    <w:p w:rsidR="00E458B1" w:rsidRDefault="00E458B1" w:rsidP="00E458B1">
      <w:pPr>
        <w:rPr>
          <w:sz w:val="26"/>
          <w:szCs w:val="26"/>
        </w:rPr>
      </w:pPr>
    </w:p>
    <w:p w:rsidR="00E458B1" w:rsidRDefault="00E458B1" w:rsidP="00E458B1">
      <w:pPr>
        <w:rPr>
          <w:sz w:val="26"/>
          <w:szCs w:val="26"/>
        </w:rPr>
      </w:pPr>
    </w:p>
    <w:p w:rsidR="00E458B1" w:rsidRDefault="00E458B1" w:rsidP="00E458B1">
      <w:pPr>
        <w:rPr>
          <w:sz w:val="26"/>
          <w:szCs w:val="26"/>
        </w:rPr>
      </w:pPr>
    </w:p>
    <w:p w:rsidR="00E458B1" w:rsidRDefault="00E458B1" w:rsidP="00E458B1">
      <w:pPr>
        <w:rPr>
          <w:sz w:val="26"/>
          <w:szCs w:val="26"/>
        </w:rPr>
      </w:pPr>
    </w:p>
    <w:p w:rsidR="00E458B1" w:rsidRDefault="00E458B1" w:rsidP="00E458B1">
      <w:pPr>
        <w:rPr>
          <w:sz w:val="26"/>
          <w:szCs w:val="26"/>
        </w:rPr>
      </w:pPr>
    </w:p>
    <w:p w:rsidR="00E458B1" w:rsidRDefault="00E458B1" w:rsidP="00E458B1">
      <w:pPr>
        <w:rPr>
          <w:sz w:val="26"/>
          <w:szCs w:val="26"/>
        </w:rPr>
      </w:pPr>
    </w:p>
    <w:p w:rsidR="00E458B1" w:rsidRDefault="00E458B1" w:rsidP="00E458B1">
      <w:pPr>
        <w:rPr>
          <w:sz w:val="26"/>
          <w:szCs w:val="26"/>
        </w:rPr>
      </w:pPr>
    </w:p>
    <w:p w:rsidR="00E458B1" w:rsidRDefault="00E458B1" w:rsidP="00E458B1">
      <w:pPr>
        <w:rPr>
          <w:sz w:val="26"/>
          <w:szCs w:val="26"/>
        </w:rPr>
      </w:pPr>
    </w:p>
    <w:p w:rsidR="00E458B1" w:rsidRDefault="00E458B1" w:rsidP="00E458B1">
      <w:pPr>
        <w:rPr>
          <w:sz w:val="26"/>
          <w:szCs w:val="26"/>
        </w:rPr>
      </w:pPr>
    </w:p>
    <w:p w:rsidR="00E458B1" w:rsidRDefault="00E458B1" w:rsidP="00E458B1">
      <w:pPr>
        <w:rPr>
          <w:sz w:val="26"/>
          <w:szCs w:val="26"/>
        </w:rPr>
      </w:pPr>
    </w:p>
    <w:p w:rsidR="00E458B1" w:rsidRPr="00374C22" w:rsidRDefault="00E458B1" w:rsidP="00E458B1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356"/>
      </w:tblGrid>
      <w:tr w:rsidR="00E458B1" w:rsidRPr="00132AF0" w:rsidTr="00BD5355">
        <w:trPr>
          <w:trHeight w:val="273"/>
        </w:trPr>
        <w:tc>
          <w:tcPr>
            <w:tcW w:w="9356" w:type="dxa"/>
          </w:tcPr>
          <w:p w:rsidR="00E458B1" w:rsidRPr="00DE4B33" w:rsidRDefault="00E458B1" w:rsidP="00BD5355">
            <w:pPr>
              <w:jc w:val="center"/>
              <w:rPr>
                <w:sz w:val="28"/>
                <w:szCs w:val="28"/>
              </w:rPr>
            </w:pPr>
            <w:r w:rsidRPr="00DE4B33">
              <w:rPr>
                <w:sz w:val="28"/>
                <w:szCs w:val="28"/>
              </w:rPr>
              <w:lastRenderedPageBreak/>
              <w:t>РАЗДЕЛ 1. ОБЩИЕ СВЕДЕНИЯ</w:t>
            </w:r>
          </w:p>
        </w:tc>
      </w:tr>
      <w:tr w:rsidR="00E458B1" w:rsidRPr="006B3F02" w:rsidTr="00BD5355">
        <w:trPr>
          <w:trHeight w:val="273"/>
        </w:trPr>
        <w:tc>
          <w:tcPr>
            <w:tcW w:w="9356" w:type="dxa"/>
          </w:tcPr>
          <w:p w:rsidR="00E458B1" w:rsidRPr="006B3F02" w:rsidRDefault="00E458B1" w:rsidP="00BD5355">
            <w:pPr>
              <w:jc w:val="center"/>
            </w:pPr>
            <w:r w:rsidRPr="006B3F02">
              <w:t>Подраздел 1.1 Наименование</w:t>
            </w:r>
          </w:p>
        </w:tc>
      </w:tr>
      <w:tr w:rsidR="00E458B1" w:rsidRPr="00132AF0" w:rsidTr="00BD5355">
        <w:trPr>
          <w:trHeight w:val="399"/>
        </w:trPr>
        <w:tc>
          <w:tcPr>
            <w:tcW w:w="9356" w:type="dxa"/>
          </w:tcPr>
          <w:p w:rsidR="00E458B1" w:rsidRDefault="00E458B1" w:rsidP="00BD5355">
            <w:r w:rsidRPr="00715F69">
              <w:t xml:space="preserve">Сборно-разборная многофункциональная  площадка </w:t>
            </w:r>
            <w:r>
              <w:t>(Ч</w:t>
            </w:r>
            <w:r w:rsidRPr="00715F69">
              <w:t>ертеж</w:t>
            </w:r>
            <w:r>
              <w:t xml:space="preserve"> №1 -  </w:t>
            </w:r>
            <w:r w:rsidRPr="00715F69">
              <w:t>Приложение</w:t>
            </w:r>
            <w:r>
              <w:t xml:space="preserve"> 1</w:t>
            </w:r>
            <w:r w:rsidRPr="00715F69">
              <w:t>)</w:t>
            </w:r>
            <w:r>
              <w:t>:</w:t>
            </w:r>
          </w:p>
          <w:tbl>
            <w:tblPr>
              <w:tblW w:w="867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2747"/>
              <w:gridCol w:w="3425"/>
              <w:gridCol w:w="865"/>
              <w:gridCol w:w="1639"/>
            </w:tblGrid>
            <w:tr w:rsidR="00E458B1" w:rsidRPr="00132AF0" w:rsidTr="00BD5355">
              <w:tc>
                <w:tcPr>
                  <w:tcW w:w="2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both"/>
                    <w:rPr>
                      <w:b/>
                    </w:rPr>
                  </w:pPr>
                  <w:r>
                    <w:rPr>
                      <w:b/>
                      <w:szCs w:val="20"/>
                    </w:rPr>
                    <w:t>Состав комплекта</w:t>
                  </w:r>
                </w:p>
              </w:tc>
              <w:tc>
                <w:tcPr>
                  <w:tcW w:w="3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both"/>
                    <w:rPr>
                      <w:b/>
                    </w:rPr>
                  </w:pPr>
                  <w:r w:rsidRPr="00132AF0">
                    <w:rPr>
                      <w:b/>
                      <w:szCs w:val="20"/>
                    </w:rPr>
      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      </w:r>
                </w:p>
              </w:tc>
              <w:tc>
                <w:tcPr>
                  <w:tcW w:w="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both"/>
                    <w:rPr>
                      <w:b/>
                    </w:rPr>
                  </w:pPr>
                  <w:r w:rsidRPr="00132AF0">
                    <w:rPr>
                      <w:b/>
                      <w:szCs w:val="20"/>
                    </w:rPr>
                    <w:t xml:space="preserve">Ед. </w:t>
                  </w:r>
                  <w:proofErr w:type="spellStart"/>
                  <w:r w:rsidRPr="00132AF0">
                    <w:rPr>
                      <w:b/>
                      <w:szCs w:val="20"/>
                    </w:rPr>
                    <w:t>изм</w:t>
                  </w:r>
                  <w:proofErr w:type="spellEnd"/>
                  <w:r w:rsidRPr="00132AF0">
                    <w:rPr>
                      <w:b/>
                      <w:szCs w:val="20"/>
                    </w:rPr>
                    <w:t>.</w:t>
                  </w:r>
                </w:p>
              </w:tc>
              <w:tc>
                <w:tcPr>
                  <w:tcW w:w="1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both"/>
                    <w:rPr>
                      <w:b/>
                    </w:rPr>
                  </w:pPr>
                  <w:r w:rsidRPr="00132AF0">
                    <w:rPr>
                      <w:b/>
                      <w:szCs w:val="20"/>
                    </w:rPr>
                    <w:t>Количество</w:t>
                  </w:r>
                </w:p>
              </w:tc>
            </w:tr>
            <w:tr w:rsidR="00E458B1" w:rsidRPr="00132AF0" w:rsidTr="00BD5355">
              <w:tc>
                <w:tcPr>
                  <w:tcW w:w="2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both"/>
                  </w:pPr>
                  <w:r w:rsidRPr="00132AF0">
                    <w:t xml:space="preserve">Плиты дорожные 1 П60.18-30АIV </w:t>
                  </w:r>
                </w:p>
                <w:p w:rsidR="00E458B1" w:rsidRPr="00132AF0" w:rsidRDefault="00E458B1" w:rsidP="00BD5355">
                  <w:pPr>
                    <w:jc w:val="both"/>
                  </w:pPr>
                  <w:r w:rsidRPr="00132AF0">
                    <w:t xml:space="preserve"> </w:t>
                  </w:r>
                </w:p>
                <w:p w:rsidR="00E458B1" w:rsidRPr="00132AF0" w:rsidRDefault="00E458B1" w:rsidP="00BD5355"/>
              </w:tc>
              <w:tc>
                <w:tcPr>
                  <w:tcW w:w="3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both"/>
                  </w:pPr>
                  <w:r w:rsidRPr="00132AF0">
                    <w:t>ГОСТ 21924.1-84 «Плиты железобетонные предварительно - напряженные для покрытий  городских дорог»</w:t>
                  </w:r>
                </w:p>
              </w:tc>
              <w:tc>
                <w:tcPr>
                  <w:tcW w:w="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both"/>
                  </w:pPr>
                  <w:proofErr w:type="spellStart"/>
                  <w:proofErr w:type="gramStart"/>
                  <w:r w:rsidRPr="00132AF0">
                    <w:t>шт</w:t>
                  </w:r>
                  <w:proofErr w:type="spellEnd"/>
                  <w:proofErr w:type="gramEnd"/>
                </w:p>
                <w:p w:rsidR="00E458B1" w:rsidRPr="00132AF0" w:rsidRDefault="00E458B1" w:rsidP="00BD5355">
                  <w:pPr>
                    <w:jc w:val="both"/>
                  </w:pPr>
                </w:p>
              </w:tc>
              <w:tc>
                <w:tcPr>
                  <w:tcW w:w="1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both"/>
                  </w:pPr>
                  <w:r w:rsidRPr="00132AF0">
                    <w:t>Не</w:t>
                  </w:r>
                  <w:r>
                    <w:t xml:space="preserve"> </w:t>
                  </w:r>
                  <w:r w:rsidRPr="00132AF0">
                    <w:t>менее 50</w:t>
                  </w:r>
                </w:p>
                <w:p w:rsidR="00E458B1" w:rsidRPr="00132AF0" w:rsidRDefault="00E458B1" w:rsidP="00BD5355">
                  <w:pPr>
                    <w:jc w:val="both"/>
                  </w:pPr>
                </w:p>
              </w:tc>
            </w:tr>
            <w:tr w:rsidR="00E458B1" w:rsidRPr="00132AF0" w:rsidTr="00BD5355">
              <w:tc>
                <w:tcPr>
                  <w:tcW w:w="2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both"/>
                  </w:pPr>
                  <w:r w:rsidRPr="00132AF0">
                    <w:t>Лотки железобетонные водопропускные  прямоугольного сечения   Л4-8/2 (2980*780*530, V=0.36м3,</w:t>
                  </w:r>
                  <w:proofErr w:type="gramStart"/>
                  <w:r w:rsidRPr="00132AF0">
                    <w:t>Р</w:t>
                  </w:r>
                  <w:proofErr w:type="gramEnd"/>
                  <w:r w:rsidRPr="00132AF0">
                    <w:t xml:space="preserve">=0,9тн) </w:t>
                  </w:r>
                </w:p>
              </w:tc>
              <w:tc>
                <w:tcPr>
                  <w:tcW w:w="3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both"/>
                  </w:pPr>
                  <w:r w:rsidRPr="00132AF0">
                    <w:t>Серия 3.006.1-2.87. Выпуск 1.Сборные железобетонные каналы и тоннели из лотковых элементов. Лотки.</w:t>
                  </w:r>
                </w:p>
              </w:tc>
              <w:tc>
                <w:tcPr>
                  <w:tcW w:w="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roofErr w:type="spellStart"/>
                  <w:proofErr w:type="gramStart"/>
                  <w:r w:rsidRPr="00132AF0">
                    <w:t>шт</w:t>
                  </w:r>
                  <w:proofErr w:type="spellEnd"/>
                  <w:proofErr w:type="gramEnd"/>
                </w:p>
                <w:p w:rsidR="00E458B1" w:rsidRPr="00132AF0" w:rsidRDefault="00E458B1" w:rsidP="00BD5355">
                  <w:pPr>
                    <w:jc w:val="both"/>
                  </w:pPr>
                </w:p>
              </w:tc>
              <w:tc>
                <w:tcPr>
                  <w:tcW w:w="1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both"/>
                  </w:pPr>
                  <w:r w:rsidRPr="00132AF0">
                    <w:t>Не</w:t>
                  </w:r>
                  <w:r>
                    <w:t xml:space="preserve"> </w:t>
                  </w:r>
                  <w:r w:rsidRPr="00132AF0">
                    <w:t>менее 32</w:t>
                  </w:r>
                </w:p>
                <w:p w:rsidR="00E458B1" w:rsidRPr="00132AF0" w:rsidRDefault="00E458B1" w:rsidP="00BD5355">
                  <w:pPr>
                    <w:jc w:val="both"/>
                  </w:pPr>
                </w:p>
              </w:tc>
            </w:tr>
            <w:tr w:rsidR="00E458B1" w:rsidRPr="00132AF0" w:rsidTr="00BD5355">
              <w:tc>
                <w:tcPr>
                  <w:tcW w:w="2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both"/>
                  </w:pPr>
                  <w:r w:rsidRPr="00132AF0">
                    <w:t>Кольца  колодцев сборные железобетонные диаметром 2000мм   высотой  0,9  (КС-20-9)</w:t>
                  </w:r>
                </w:p>
              </w:tc>
              <w:tc>
                <w:tcPr>
                  <w:tcW w:w="3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both"/>
                  </w:pPr>
                  <w:r w:rsidRPr="00132AF0">
                    <w:t>ГОСТ 8020-90 Серия 3900.1-14.В.1</w:t>
                  </w:r>
                </w:p>
              </w:tc>
              <w:tc>
                <w:tcPr>
                  <w:tcW w:w="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roofErr w:type="spellStart"/>
                  <w:proofErr w:type="gramStart"/>
                  <w:r w:rsidRPr="00132AF0">
                    <w:t>шт</w:t>
                  </w:r>
                  <w:proofErr w:type="spellEnd"/>
                  <w:proofErr w:type="gramEnd"/>
                </w:p>
                <w:p w:rsidR="00E458B1" w:rsidRPr="00132AF0" w:rsidRDefault="00E458B1" w:rsidP="00BD5355">
                  <w:pPr>
                    <w:jc w:val="both"/>
                  </w:pPr>
                </w:p>
              </w:tc>
              <w:tc>
                <w:tcPr>
                  <w:tcW w:w="1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both"/>
                  </w:pPr>
                  <w:r w:rsidRPr="00132AF0">
                    <w:t>3</w:t>
                  </w:r>
                </w:p>
              </w:tc>
            </w:tr>
            <w:tr w:rsidR="00E458B1" w:rsidRPr="00132AF0" w:rsidTr="00BD5355">
              <w:tc>
                <w:tcPr>
                  <w:tcW w:w="2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r w:rsidRPr="00132AF0">
                    <w:t>Плиты железобетонные по</w:t>
                  </w:r>
                  <w:r>
                    <w:t>крытий, перекрытий (ПП</w:t>
                  </w:r>
                  <w:proofErr w:type="gramStart"/>
                  <w:r>
                    <w:t>,П</w:t>
                  </w:r>
                  <w:proofErr w:type="gramEnd"/>
                  <w:r>
                    <w:t>К и днищ</w:t>
                  </w:r>
                  <w:r w:rsidRPr="00132AF0">
                    <w:t xml:space="preserve"> ( ПН,ПД)</w:t>
                  </w:r>
                </w:p>
                <w:p w:rsidR="00E458B1" w:rsidRPr="00132AF0" w:rsidRDefault="00E458B1" w:rsidP="00BD5355">
                  <w:pPr>
                    <w:jc w:val="both"/>
                  </w:pPr>
                  <w:r w:rsidRPr="00132AF0">
                    <w:t>(ПП20-1-крышка канализационного колодца /ПН-15- плита днища колодца)</w:t>
                  </w:r>
                </w:p>
              </w:tc>
              <w:tc>
                <w:tcPr>
                  <w:tcW w:w="3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both"/>
                  </w:pPr>
                  <w:r w:rsidRPr="00132AF0">
                    <w:t>ГОСТ 8020-90 Серия 3900.1-14.В.1</w:t>
                  </w:r>
                </w:p>
                <w:p w:rsidR="00E458B1" w:rsidRPr="00132AF0" w:rsidRDefault="00E458B1" w:rsidP="00BD5355"/>
              </w:tc>
              <w:tc>
                <w:tcPr>
                  <w:tcW w:w="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both"/>
                  </w:pPr>
                  <w:proofErr w:type="spellStart"/>
                  <w:proofErr w:type="gramStart"/>
                  <w:r>
                    <w:t>ш</w:t>
                  </w:r>
                  <w:r w:rsidRPr="00132AF0">
                    <w:t>т</w:t>
                  </w:r>
                  <w:proofErr w:type="spellEnd"/>
                  <w:proofErr w:type="gramEnd"/>
                  <w:r w:rsidRPr="00132AF0">
                    <w:t xml:space="preserve">/ </w:t>
                  </w:r>
                  <w:proofErr w:type="spellStart"/>
                  <w:r w:rsidRPr="00132AF0">
                    <w:t>шт</w:t>
                  </w:r>
                  <w:proofErr w:type="spellEnd"/>
                </w:p>
              </w:tc>
              <w:tc>
                <w:tcPr>
                  <w:tcW w:w="1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both"/>
                  </w:pPr>
                  <w:r w:rsidRPr="00132AF0">
                    <w:t>1/ 1</w:t>
                  </w:r>
                </w:p>
              </w:tc>
            </w:tr>
            <w:tr w:rsidR="00E458B1" w:rsidRPr="00132AF0" w:rsidTr="00BD5355">
              <w:tc>
                <w:tcPr>
                  <w:tcW w:w="274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r w:rsidRPr="00132AF0">
                    <w:t xml:space="preserve">Опоры железобетонные  СВ-110 </w:t>
                  </w:r>
                  <w:proofErr w:type="spellStart"/>
                  <w:r w:rsidRPr="00132AF0">
                    <w:t>кв</w:t>
                  </w:r>
                  <w:proofErr w:type="spellEnd"/>
                  <w:r w:rsidRPr="00132AF0">
                    <w:t xml:space="preserve">  (Ширина 15см, Длина 1100см, Высота 24,5/17,5см, Масса 850кг)</w:t>
                  </w:r>
                </w:p>
                <w:p w:rsidR="00E458B1" w:rsidRPr="00132AF0" w:rsidRDefault="00E458B1" w:rsidP="00BD5355">
                  <w:r w:rsidRPr="00132AF0">
                    <w:t>Стойки предназначены для применения</w:t>
                  </w:r>
                  <w:r>
                    <w:t xml:space="preserve"> </w:t>
                  </w:r>
                  <w:r w:rsidRPr="00132AF0">
                    <w:t>в качестве опор воздушных линий электропередач напряжением до 10 кВ и в качестве опор освещения</w:t>
                  </w:r>
                </w:p>
              </w:tc>
              <w:tc>
                <w:tcPr>
                  <w:tcW w:w="3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both"/>
                  </w:pPr>
                  <w:r w:rsidRPr="00132AF0">
                    <w:t>ГОСТ 13015-1 ТУ-2863-002-00113557-94 "Стойки железобетонные для опор воздушных линий электропередач".</w:t>
                  </w:r>
                </w:p>
              </w:tc>
              <w:tc>
                <w:tcPr>
                  <w:tcW w:w="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both"/>
                  </w:pPr>
                  <w:proofErr w:type="spellStart"/>
                  <w:proofErr w:type="gramStart"/>
                  <w:r w:rsidRPr="00132AF0"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both"/>
                  </w:pPr>
                  <w:r w:rsidRPr="00132AF0">
                    <w:t>6</w:t>
                  </w:r>
                </w:p>
              </w:tc>
            </w:tr>
            <w:tr w:rsidR="00E458B1" w:rsidRPr="00132AF0" w:rsidTr="00BD5355">
              <w:tc>
                <w:tcPr>
                  <w:tcW w:w="61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r w:rsidRPr="00132AF0">
                    <w:t>Светильники уличные светодиодные Оникс -70</w:t>
                  </w:r>
                </w:p>
                <w:p w:rsidR="00E458B1" w:rsidRPr="00132AF0" w:rsidRDefault="00E458B1" w:rsidP="00BD5355">
                  <w:pPr>
                    <w:jc w:val="both"/>
                  </w:pPr>
                  <w:r w:rsidRPr="00132AF0">
                    <w:t>(Уличный промышленный светодиодный светильник Оникс-140 - Onix-140, консольное крепление на трубу</w:t>
                  </w:r>
                  <w:r>
                    <w:t xml:space="preserve"> </w:t>
                  </w:r>
                  <w:r w:rsidRPr="00132AF0">
                    <w:lastRenderedPageBreak/>
                    <w:t xml:space="preserve">Класс </w:t>
                  </w:r>
                  <w:proofErr w:type="spellStart"/>
                  <w:r w:rsidRPr="00132AF0">
                    <w:t>электробезопасности</w:t>
                  </w:r>
                  <w:proofErr w:type="spellEnd"/>
                  <w:r w:rsidRPr="00132AF0">
                    <w:t xml:space="preserve"> -1,</w:t>
                  </w:r>
                  <w:r>
                    <w:t xml:space="preserve"> </w:t>
                  </w:r>
                  <w:r w:rsidRPr="00132AF0">
                    <w:t>Масса светильника-10,8кг</w:t>
                  </w:r>
                  <w:proofErr w:type="gramStart"/>
                  <w:r w:rsidRPr="00132AF0">
                    <w:t>,)</w:t>
                  </w:r>
                  <w:r>
                    <w:t xml:space="preserve"> </w:t>
                  </w:r>
                  <w:proofErr w:type="gramEnd"/>
                  <w:r w:rsidRPr="00132AF0">
                    <w:t>Габаритные размеры630х200х90 мм</w:t>
                  </w:r>
                </w:p>
              </w:tc>
              <w:tc>
                <w:tcPr>
                  <w:tcW w:w="8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both"/>
                  </w:pPr>
                  <w:proofErr w:type="spellStart"/>
                  <w:proofErr w:type="gramStart"/>
                  <w:r w:rsidRPr="00132AF0">
                    <w:lastRenderedPageBreak/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16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both"/>
                  </w:pPr>
                  <w:r w:rsidRPr="00132AF0">
                    <w:t>6</w:t>
                  </w:r>
                </w:p>
              </w:tc>
            </w:tr>
          </w:tbl>
          <w:p w:rsidR="00E458B1" w:rsidRPr="00DE4B33" w:rsidRDefault="00E458B1" w:rsidP="00BD5355">
            <w:r w:rsidRPr="00DE4B33">
              <w:lastRenderedPageBreak/>
              <w:t xml:space="preserve">Допускается вносить изменения в </w:t>
            </w:r>
            <w:r>
              <w:t>состав комплекта</w:t>
            </w:r>
            <w:r w:rsidRPr="00DE4B33">
              <w:t xml:space="preserve"> многофункциональной сборно-разборной площадки по составу элементо</w:t>
            </w:r>
            <w:r>
              <w:t>в площадки, основным техническим</w:t>
            </w:r>
            <w:r w:rsidRPr="00DE4B33">
              <w:t xml:space="preserve"> характеристикам элементов площадки, их количеству, допускается предоставление аналогов. При условии, что произведенные замены:</w:t>
            </w:r>
          </w:p>
          <w:p w:rsidR="00E458B1" w:rsidRDefault="00E458B1" w:rsidP="00BD5355">
            <w:r w:rsidRPr="00DE4B33">
              <w:t>- будут полностью совместимы между собой, по существу равноценны (эквиваленты) или превосходить по качеству технические характеристики элементы площадки, прив</w:t>
            </w:r>
            <w:r>
              <w:t>еденные в технических условиях,</w:t>
            </w:r>
          </w:p>
          <w:p w:rsidR="00E458B1" w:rsidRDefault="00E458B1" w:rsidP="00BD5355">
            <w:r>
              <w:t xml:space="preserve">И </w:t>
            </w:r>
          </w:p>
          <w:p w:rsidR="00E458B1" w:rsidRPr="00DE4B33" w:rsidRDefault="00E458B1" w:rsidP="00BD5355">
            <w:r>
              <w:t xml:space="preserve">- </w:t>
            </w:r>
            <w:r w:rsidRPr="00DE4B33">
              <w:t xml:space="preserve">позволят, в дальнейшем, произвести монтаж площадки </w:t>
            </w:r>
            <w:proofErr w:type="gramStart"/>
            <w:r w:rsidRPr="00DE4B33">
              <w:t>согласно Чертежа</w:t>
            </w:r>
            <w:proofErr w:type="gramEnd"/>
            <w:r w:rsidRPr="00DE4B33">
              <w:t xml:space="preserve"> </w:t>
            </w:r>
            <w:r>
              <w:t>№1 на площадку</w:t>
            </w:r>
            <w:r w:rsidRPr="00DE4B33">
              <w:t>.</w:t>
            </w:r>
          </w:p>
          <w:p w:rsidR="00E458B1" w:rsidRPr="00374C22" w:rsidRDefault="00E458B1" w:rsidP="00BD5355">
            <w:pPr>
              <w:rPr>
                <w:i/>
              </w:rPr>
            </w:pPr>
            <w:r w:rsidRPr="00DE4B33">
              <w:t xml:space="preserve">Что подтверждается документально (заверенными копиями) сертификатом либо декларацией о соответствия, выпиской </w:t>
            </w:r>
            <w:proofErr w:type="gramStart"/>
            <w:r w:rsidRPr="00DE4B33">
              <w:t>из</w:t>
            </w:r>
            <w:proofErr w:type="gramEnd"/>
            <w:r>
              <w:t xml:space="preserve"> </w:t>
            </w:r>
            <w:proofErr w:type="gramStart"/>
            <w:r w:rsidRPr="00DE4B33">
              <w:t>ТУ</w:t>
            </w:r>
            <w:proofErr w:type="gramEnd"/>
            <w:r w:rsidRPr="00DE4B33">
              <w:t>, а также любые другие заверенные документы на усмотрение участника процедуры закупки, подтверждающие соответствие технических характеристик предполагаемого к поставке товара (площадки) требованиям Заказчика.</w:t>
            </w:r>
          </w:p>
        </w:tc>
      </w:tr>
      <w:tr w:rsidR="00E458B1" w:rsidRPr="006B3F02" w:rsidTr="00BD5355">
        <w:trPr>
          <w:trHeight w:val="399"/>
        </w:trPr>
        <w:tc>
          <w:tcPr>
            <w:tcW w:w="9356" w:type="dxa"/>
            <w:tcBorders>
              <w:left w:val="nil"/>
              <w:right w:val="nil"/>
            </w:tcBorders>
          </w:tcPr>
          <w:p w:rsidR="00E458B1" w:rsidRPr="006B3F02" w:rsidRDefault="00E458B1" w:rsidP="00BD5355">
            <w:pPr>
              <w:jc w:val="center"/>
              <w:rPr>
                <w:i/>
              </w:rPr>
            </w:pPr>
            <w:r w:rsidRPr="006B3F02">
              <w:lastRenderedPageBreak/>
              <w:t>Подраздел 1.2 Сведения о новизне</w:t>
            </w:r>
          </w:p>
        </w:tc>
      </w:tr>
      <w:tr w:rsidR="00E458B1" w:rsidRPr="00132AF0" w:rsidTr="00BD5355">
        <w:trPr>
          <w:trHeight w:val="399"/>
        </w:trPr>
        <w:tc>
          <w:tcPr>
            <w:tcW w:w="9356" w:type="dxa"/>
          </w:tcPr>
          <w:p w:rsidR="00E458B1" w:rsidRPr="00374C22" w:rsidRDefault="00E458B1" w:rsidP="00BD5355">
            <w:pPr>
              <w:rPr>
                <w:i/>
              </w:rPr>
            </w:pPr>
            <w:r>
              <w:t>П</w:t>
            </w:r>
            <w:r w:rsidRPr="00DD561A">
              <w:t>оставляемые материалы и комплектующие должны быть новыми, выпуска не ранее 2012 года, не бывшей в использовании, не из ремонта, не выставочный образец и т.д. либо допустимый срок бывшей эксплуатации.</w:t>
            </w:r>
          </w:p>
        </w:tc>
      </w:tr>
      <w:tr w:rsidR="00E458B1" w:rsidRPr="00132AF0" w:rsidTr="00BD5355">
        <w:trPr>
          <w:trHeight w:val="269"/>
        </w:trPr>
        <w:tc>
          <w:tcPr>
            <w:tcW w:w="9356" w:type="dxa"/>
          </w:tcPr>
          <w:p w:rsidR="00E458B1" w:rsidRPr="00374C22" w:rsidRDefault="00E458B1" w:rsidP="00BD5355">
            <w:pPr>
              <w:jc w:val="center"/>
              <w:rPr>
                <w:sz w:val="28"/>
                <w:szCs w:val="28"/>
              </w:rPr>
            </w:pPr>
            <w:r w:rsidRPr="00374C22">
              <w:rPr>
                <w:sz w:val="28"/>
                <w:szCs w:val="28"/>
              </w:rPr>
              <w:t>РАЗДЕЛ 2. ОБЛАСТЬ ПРИМЕНЕНИЯ</w:t>
            </w:r>
          </w:p>
        </w:tc>
      </w:tr>
      <w:tr w:rsidR="00E458B1" w:rsidRPr="00132AF0" w:rsidTr="00BD5355">
        <w:trPr>
          <w:trHeight w:val="335"/>
        </w:trPr>
        <w:tc>
          <w:tcPr>
            <w:tcW w:w="9356" w:type="dxa"/>
          </w:tcPr>
          <w:p w:rsidR="00E458B1" w:rsidRPr="00374C22" w:rsidRDefault="00E458B1" w:rsidP="00BD5355">
            <w:pPr>
              <w:rPr>
                <w:i/>
              </w:rPr>
            </w:pPr>
            <w:r w:rsidRPr="00DD561A">
              <w:t>Материалы и комплектующие поставляются для дальнейшего монтирования сборно-разборной</w:t>
            </w:r>
            <w:r>
              <w:t xml:space="preserve"> </w:t>
            </w:r>
            <w:r w:rsidRPr="00DD561A">
              <w:t xml:space="preserve">многофункциональной площадки </w:t>
            </w:r>
            <w:proofErr w:type="gramStart"/>
            <w:r w:rsidRPr="00DD561A">
              <w:t>согласно</w:t>
            </w:r>
            <w:proofErr w:type="gramEnd"/>
            <w:r w:rsidRPr="00DD561A">
              <w:t xml:space="preserve"> прилагаемого Чертежа</w:t>
            </w:r>
            <w:r>
              <w:t xml:space="preserve"> №1</w:t>
            </w:r>
            <w:r w:rsidRPr="00DD561A">
              <w:t>.</w:t>
            </w:r>
          </w:p>
        </w:tc>
      </w:tr>
      <w:tr w:rsidR="00E458B1" w:rsidRPr="00132AF0" w:rsidTr="00BD5355">
        <w:trPr>
          <w:trHeight w:val="269"/>
        </w:trPr>
        <w:tc>
          <w:tcPr>
            <w:tcW w:w="9356" w:type="dxa"/>
          </w:tcPr>
          <w:p w:rsidR="00E458B1" w:rsidRPr="00374C22" w:rsidRDefault="00E458B1" w:rsidP="00BD5355">
            <w:pPr>
              <w:jc w:val="center"/>
              <w:rPr>
                <w:sz w:val="28"/>
                <w:szCs w:val="28"/>
              </w:rPr>
            </w:pPr>
            <w:r w:rsidRPr="00374C22">
              <w:rPr>
                <w:sz w:val="28"/>
                <w:szCs w:val="28"/>
              </w:rPr>
              <w:t>РАЗДЕЛ 3. УСЛОВИЯ ЭКСПЛУАТАЦИИ</w:t>
            </w:r>
          </w:p>
        </w:tc>
      </w:tr>
      <w:tr w:rsidR="00E458B1" w:rsidRPr="00132AF0" w:rsidTr="00BD5355">
        <w:trPr>
          <w:trHeight w:val="269"/>
        </w:trPr>
        <w:tc>
          <w:tcPr>
            <w:tcW w:w="9356" w:type="dxa"/>
          </w:tcPr>
          <w:p w:rsidR="00E458B1" w:rsidRPr="00374C22" w:rsidRDefault="00E458B1" w:rsidP="00BD5355">
            <w:pPr>
              <w:ind w:firstLine="227"/>
              <w:jc w:val="both"/>
              <w:rPr>
                <w:i/>
              </w:rPr>
            </w:pPr>
            <w:r w:rsidRPr="00DD561A">
              <w:t>Материалы и конструкции площадки  применяют  в районах с расчетной температурой наружного воздуха до минус 40</w:t>
            </w:r>
            <w:proofErr w:type="gramStart"/>
            <w:r w:rsidRPr="00DD561A">
              <w:t>°С</w:t>
            </w:r>
            <w:proofErr w:type="gramEnd"/>
            <w:r w:rsidRPr="00DD561A">
              <w:t xml:space="preserve">  включительно.</w:t>
            </w:r>
          </w:p>
        </w:tc>
      </w:tr>
      <w:tr w:rsidR="00E458B1" w:rsidRPr="00132AF0" w:rsidTr="00BD5355">
        <w:trPr>
          <w:trHeight w:val="269"/>
        </w:trPr>
        <w:tc>
          <w:tcPr>
            <w:tcW w:w="9356" w:type="dxa"/>
          </w:tcPr>
          <w:p w:rsidR="00E458B1" w:rsidRPr="00374C22" w:rsidRDefault="00E458B1" w:rsidP="00BD5355">
            <w:pPr>
              <w:jc w:val="center"/>
              <w:rPr>
                <w:sz w:val="28"/>
                <w:szCs w:val="28"/>
              </w:rPr>
            </w:pPr>
            <w:r w:rsidRPr="00374C22">
              <w:rPr>
                <w:sz w:val="28"/>
                <w:szCs w:val="28"/>
              </w:rPr>
              <w:t>РАЗДЕЛ 4. ТЕХНИЧЕСКИЕ ТРЕБОВАНИЯ</w:t>
            </w:r>
          </w:p>
        </w:tc>
      </w:tr>
      <w:tr w:rsidR="00E458B1" w:rsidRPr="00132AF0" w:rsidTr="00BD5355">
        <w:trPr>
          <w:trHeight w:val="335"/>
        </w:trPr>
        <w:tc>
          <w:tcPr>
            <w:tcW w:w="9356" w:type="dxa"/>
          </w:tcPr>
          <w:p w:rsidR="00E458B1" w:rsidRPr="00DD561A" w:rsidRDefault="00E458B1" w:rsidP="00BD5355">
            <w:pPr>
              <w:ind w:firstLine="227"/>
              <w:jc w:val="both"/>
            </w:pPr>
            <w:r w:rsidRPr="00DD561A">
              <w:t>Форма и основные параметры плит - по ГОСТ 21924.0-84.</w:t>
            </w:r>
          </w:p>
          <w:p w:rsidR="00E458B1" w:rsidRDefault="00E458B1" w:rsidP="00BD5355">
            <w:pPr>
              <w:ind w:firstLine="227"/>
              <w:jc w:val="both"/>
            </w:pPr>
            <w:r w:rsidRPr="00DD561A">
              <w:t>Форма и основные параметры лотков по Серии 3.006.1-2.87. Выпуск 1.</w:t>
            </w:r>
          </w:p>
          <w:p w:rsidR="00E458B1" w:rsidRPr="00DD561A" w:rsidRDefault="00E458B1" w:rsidP="00BD5355">
            <w:pPr>
              <w:ind w:firstLine="227"/>
              <w:jc w:val="both"/>
            </w:pPr>
            <w:r w:rsidRPr="00DD561A">
              <w:t>Форма и основные параметры элементов колодцев по ГОСТ 8020-90 Серия 3900.1-14.В.1</w:t>
            </w:r>
          </w:p>
          <w:p w:rsidR="00E458B1" w:rsidRPr="00374C22" w:rsidRDefault="00E458B1" w:rsidP="00BD5355">
            <w:pPr>
              <w:ind w:firstLine="227"/>
              <w:jc w:val="both"/>
              <w:rPr>
                <w:i/>
              </w:rPr>
            </w:pPr>
            <w:r w:rsidRPr="00DD561A">
              <w:t>Форма и основные параметры опор железобетонных по  ГОСТ 13015-1 ТУ-2863-002-00113557-94</w:t>
            </w:r>
          </w:p>
        </w:tc>
      </w:tr>
      <w:tr w:rsidR="00E458B1" w:rsidRPr="006B3F02" w:rsidTr="00BD5355">
        <w:trPr>
          <w:trHeight w:val="335"/>
        </w:trPr>
        <w:tc>
          <w:tcPr>
            <w:tcW w:w="9356" w:type="dxa"/>
          </w:tcPr>
          <w:p w:rsidR="00E458B1" w:rsidRPr="006B3F02" w:rsidRDefault="00E458B1" w:rsidP="00BD5355">
            <w:r w:rsidRPr="006B3F02"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E458B1" w:rsidRPr="00132AF0" w:rsidTr="00BD5355">
        <w:trPr>
          <w:trHeight w:val="335"/>
        </w:trPr>
        <w:tc>
          <w:tcPr>
            <w:tcW w:w="9356" w:type="dxa"/>
          </w:tcPr>
          <w:p w:rsidR="00E458B1" w:rsidRPr="000D6E00" w:rsidRDefault="00E458B1" w:rsidP="00BD5355">
            <w:pPr>
              <w:tabs>
                <w:tab w:val="left" w:pos="284"/>
                <w:tab w:val="center" w:pos="4677"/>
                <w:tab w:val="right" w:pos="9355"/>
              </w:tabs>
              <w:ind w:left="34" w:right="33" w:firstLine="601"/>
              <w:jc w:val="both"/>
              <w:rPr>
                <w:i/>
              </w:rPr>
            </w:pPr>
            <w:r>
              <w:t xml:space="preserve"> </w:t>
            </w:r>
            <w:r w:rsidRPr="00DD561A">
              <w:t>Основной элемент сборно-разборной площадк</w:t>
            </w:r>
            <w:proofErr w:type="gramStart"/>
            <w:r w:rsidRPr="00DD561A">
              <w:t>и-</w:t>
            </w:r>
            <w:proofErr w:type="gramEnd"/>
            <w:r w:rsidRPr="00DD561A">
              <w:t xml:space="preserve"> дорожные плиты. Основные характеристики дорожных пли</w:t>
            </w:r>
            <w:proofErr w:type="gramStart"/>
            <w:r w:rsidRPr="00DD561A">
              <w:t>т-</w:t>
            </w:r>
            <w:proofErr w:type="gramEnd"/>
            <w:r w:rsidRPr="00DD561A">
              <w:t xml:space="preserve"> это размеры и выдерживаемая нагрузка. Плиты площадки </w:t>
            </w:r>
            <w:proofErr w:type="gramStart"/>
            <w:r w:rsidRPr="00DD561A">
              <w:t>согласно маркировки</w:t>
            </w:r>
            <w:proofErr w:type="gramEnd"/>
            <w:r w:rsidRPr="00DD561A">
              <w:t xml:space="preserve">  выдерживают  нагрузку не менее 30 тонн, размер</w:t>
            </w:r>
            <w:r>
              <w:t xml:space="preserve">ы их  </w:t>
            </w:r>
            <w:r w:rsidRPr="00DD561A">
              <w:t>6000ммх1750ммх140мм    изготовлены из тяжелого бетона плотностью от 2200 до 2500 кг/м3,  с предварительным  напряжением. Характеристики этих изделий позволяют эксплуатировать их при температуре наружного воздуха до -40</w:t>
            </w:r>
            <w:proofErr w:type="gramStart"/>
            <w:r w:rsidRPr="00DD561A">
              <w:t>°С</w:t>
            </w:r>
            <w:proofErr w:type="gramEnd"/>
            <w:r w:rsidRPr="00DD561A">
              <w:t>, а при соблюдении некоторых условий, и ниже.</w:t>
            </w:r>
          </w:p>
        </w:tc>
      </w:tr>
      <w:tr w:rsidR="00E458B1" w:rsidRPr="006B3F02" w:rsidTr="00BD5355">
        <w:trPr>
          <w:trHeight w:val="335"/>
        </w:trPr>
        <w:tc>
          <w:tcPr>
            <w:tcW w:w="9356" w:type="dxa"/>
          </w:tcPr>
          <w:p w:rsidR="00E458B1" w:rsidRPr="006B3F02" w:rsidRDefault="00E458B1" w:rsidP="00BD5355">
            <w:pPr>
              <w:rPr>
                <w:i/>
              </w:rPr>
            </w:pPr>
            <w:r w:rsidRPr="006B3F02">
              <w:t>Подраздел 4.2. Требования к надежности</w:t>
            </w:r>
          </w:p>
        </w:tc>
      </w:tr>
      <w:tr w:rsidR="00E458B1" w:rsidRPr="00CB0E02" w:rsidTr="00BD5355">
        <w:trPr>
          <w:trHeight w:val="335"/>
        </w:trPr>
        <w:tc>
          <w:tcPr>
            <w:tcW w:w="9356" w:type="dxa"/>
          </w:tcPr>
          <w:p w:rsidR="00E458B1" w:rsidRPr="00374C22" w:rsidRDefault="00E458B1" w:rsidP="00BD5355">
            <w:pPr>
              <w:rPr>
                <w:i/>
              </w:rPr>
            </w:pPr>
            <w:r w:rsidRPr="00DD561A">
              <w:t>Для обеспечения надежности и долговечности вся продукция сборно-разборной площадки должна быть сертифицирована в соответствии с действующим законодательством Российской Федерации</w:t>
            </w:r>
            <w:r w:rsidRPr="00374C22">
              <w:rPr>
                <w:i/>
              </w:rPr>
              <w:t>.</w:t>
            </w:r>
          </w:p>
        </w:tc>
      </w:tr>
      <w:tr w:rsidR="00E458B1" w:rsidRPr="006B3F02" w:rsidTr="00BD5355">
        <w:trPr>
          <w:trHeight w:val="335"/>
        </w:trPr>
        <w:tc>
          <w:tcPr>
            <w:tcW w:w="9356" w:type="dxa"/>
          </w:tcPr>
          <w:p w:rsidR="00E458B1" w:rsidRPr="006B3F02" w:rsidRDefault="00E458B1" w:rsidP="00BD5355">
            <w:pPr>
              <w:rPr>
                <w:i/>
              </w:rPr>
            </w:pPr>
            <w:r w:rsidRPr="006B3F02">
              <w:t>Подраздел 4.3 Требования к маркировке</w:t>
            </w:r>
          </w:p>
        </w:tc>
      </w:tr>
      <w:tr w:rsidR="00E458B1" w:rsidRPr="00132AF0" w:rsidTr="00BD5355">
        <w:trPr>
          <w:trHeight w:val="335"/>
        </w:trPr>
        <w:tc>
          <w:tcPr>
            <w:tcW w:w="9356" w:type="dxa"/>
          </w:tcPr>
          <w:p w:rsidR="00E458B1" w:rsidRPr="00374C22" w:rsidRDefault="00E458B1" w:rsidP="00BD5355">
            <w:pPr>
              <w:rPr>
                <w:i/>
              </w:rPr>
            </w:pPr>
            <w:r w:rsidRPr="00DD561A">
              <w:lastRenderedPageBreak/>
              <w:t>Изделия и конструкции сборного железобетона и бетона должно иметь видимую маркировку, выполненную несмываемой краской с помощью трафаретов или резиновых штампов. На штампе-марке указывают марку предприятия-изготовителя, паспортный номер изделия, индекс, номер контролера ОТК предприятия. На изделиях, у которых верх трудно отличить от низа (плиты</w:t>
            </w:r>
            <w:proofErr w:type="gramStart"/>
            <w:r w:rsidRPr="00DD561A">
              <w:t xml:space="preserve"> )</w:t>
            </w:r>
            <w:proofErr w:type="gramEnd"/>
            <w:r w:rsidRPr="00DD561A">
              <w:t xml:space="preserve"> должна быть надпись «Верх» или в верхней части пишут букву «В», а в нижней — «Н». Штампы на таких изделиях  должны быть расположены так, чтобы основание знака было обращено к нижней поверхности изделия, что позволяет судить о его рабочем положении.</w:t>
            </w:r>
          </w:p>
        </w:tc>
      </w:tr>
      <w:tr w:rsidR="00E458B1" w:rsidRPr="00132AF0" w:rsidTr="00BD5355">
        <w:trPr>
          <w:trHeight w:val="273"/>
        </w:trPr>
        <w:tc>
          <w:tcPr>
            <w:tcW w:w="9356" w:type="dxa"/>
          </w:tcPr>
          <w:p w:rsidR="00E458B1" w:rsidRPr="00374C22" w:rsidRDefault="00E458B1" w:rsidP="00BD5355">
            <w:pPr>
              <w:jc w:val="center"/>
              <w:rPr>
                <w:sz w:val="28"/>
                <w:szCs w:val="28"/>
              </w:rPr>
            </w:pPr>
            <w:r w:rsidRPr="00374C22">
              <w:rPr>
                <w:sz w:val="28"/>
                <w:szCs w:val="28"/>
              </w:rPr>
              <w:t>РАЗДЕЛ 5. ТРЕБОВАНИЯ ПО ПРАВИЛАМ СДАЧИ И ПРИЕМКИ</w:t>
            </w:r>
          </w:p>
        </w:tc>
      </w:tr>
      <w:tr w:rsidR="00E458B1" w:rsidRPr="006B3F02" w:rsidTr="00BD5355">
        <w:trPr>
          <w:trHeight w:val="399"/>
        </w:trPr>
        <w:tc>
          <w:tcPr>
            <w:tcW w:w="9356" w:type="dxa"/>
          </w:tcPr>
          <w:p w:rsidR="00E458B1" w:rsidRPr="006B3F02" w:rsidRDefault="00E458B1" w:rsidP="00BD5355">
            <w:r w:rsidRPr="006B3F02">
              <w:t>Подраздел 5.1 Порядок сдачи и приемки</w:t>
            </w:r>
          </w:p>
        </w:tc>
      </w:tr>
      <w:tr w:rsidR="00E458B1" w:rsidRPr="00DC5AB3" w:rsidTr="00BD5355">
        <w:trPr>
          <w:trHeight w:val="399"/>
        </w:trPr>
        <w:tc>
          <w:tcPr>
            <w:tcW w:w="9356" w:type="dxa"/>
          </w:tcPr>
          <w:p w:rsidR="00E458B1" w:rsidRPr="00DC5AB3" w:rsidRDefault="00E458B1" w:rsidP="00BD5355">
            <w:r w:rsidRPr="00DC5AB3">
              <w:t>МЕСТО</w:t>
            </w:r>
            <w:r>
              <w:t xml:space="preserve"> </w:t>
            </w:r>
            <w:r w:rsidRPr="00DC5AB3">
              <w:t>ПОСТАВКИ</w:t>
            </w:r>
            <w:r>
              <w:t xml:space="preserve"> </w:t>
            </w:r>
            <w:r w:rsidRPr="00DC5AB3">
              <w:t>ИВЫПОЛНЕНИЯ</w:t>
            </w:r>
            <w:r>
              <w:t xml:space="preserve"> </w:t>
            </w:r>
            <w:r w:rsidRPr="00DC5AB3">
              <w:t>РАБОТ:</w:t>
            </w:r>
          </w:p>
          <w:p w:rsidR="00E458B1" w:rsidRDefault="00E458B1" w:rsidP="00BD5355">
            <w:r w:rsidRPr="00DC5AB3">
              <w:t>Свердловская</w:t>
            </w:r>
            <w:r>
              <w:t xml:space="preserve"> </w:t>
            </w:r>
            <w:r w:rsidRPr="00DC5AB3">
              <w:t>обл., ГО</w:t>
            </w:r>
            <w:r>
              <w:t xml:space="preserve"> </w:t>
            </w:r>
            <w:r w:rsidRPr="00DC5AB3">
              <w:t>Верхняя</w:t>
            </w:r>
            <w:r>
              <w:t xml:space="preserve"> </w:t>
            </w:r>
            <w:r w:rsidRPr="00DC5AB3">
              <w:t>Пышма, в 3км. Восточнее</w:t>
            </w:r>
            <w:r>
              <w:t xml:space="preserve"> </w:t>
            </w:r>
            <w:r w:rsidRPr="00DC5AB3">
              <w:t>п. Крутой (Пункт</w:t>
            </w:r>
            <w:r>
              <w:t xml:space="preserve"> </w:t>
            </w:r>
            <w:r w:rsidRPr="00DC5AB3">
              <w:t>хранения</w:t>
            </w:r>
            <w:r>
              <w:t xml:space="preserve"> </w:t>
            </w:r>
            <w:r w:rsidRPr="00DC5AB3">
              <w:t>радиоактивных</w:t>
            </w:r>
            <w:r>
              <w:t xml:space="preserve"> </w:t>
            </w:r>
            <w:r w:rsidRPr="00DC5AB3">
              <w:t>отходов (ПХРО) Свердловского</w:t>
            </w:r>
            <w:r>
              <w:t xml:space="preserve"> </w:t>
            </w:r>
            <w:r w:rsidRPr="00DC5AB3">
              <w:t>отделения</w:t>
            </w:r>
            <w:r>
              <w:t xml:space="preserve"> </w:t>
            </w:r>
            <w:r w:rsidRPr="00DC5AB3">
              <w:t>филиала</w:t>
            </w:r>
            <w:r>
              <w:t xml:space="preserve"> </w:t>
            </w:r>
            <w:r w:rsidRPr="00DC5AB3">
              <w:t>«Уральский</w:t>
            </w:r>
            <w:r>
              <w:t xml:space="preserve"> </w:t>
            </w:r>
            <w:r w:rsidRPr="00DC5AB3">
              <w:t>территориальный</w:t>
            </w:r>
            <w:r>
              <w:t xml:space="preserve"> </w:t>
            </w:r>
            <w:r w:rsidRPr="00DC5AB3">
              <w:t>округ»).</w:t>
            </w:r>
          </w:p>
          <w:p w:rsidR="00E458B1" w:rsidRPr="00DC5AB3" w:rsidRDefault="00E458B1" w:rsidP="00BD5355">
            <w:r>
              <w:t>Порядок сдачи и приемки:</w:t>
            </w:r>
          </w:p>
          <w:p w:rsidR="00E458B1" w:rsidRPr="00DC5AB3" w:rsidRDefault="00E458B1" w:rsidP="00BD5355">
            <w:pPr>
              <w:rPr>
                <w:i/>
              </w:rPr>
            </w:pPr>
            <w:r w:rsidRPr="00DD561A">
              <w:t>Поступающие на объект материалы, изделия и конструкции провер</w:t>
            </w:r>
            <w:r>
              <w:t>яются</w:t>
            </w:r>
            <w:r w:rsidRPr="00DD561A">
              <w:t xml:space="preserve">  на соответствие  (рабочим чертежам), действующим </w:t>
            </w:r>
            <w:proofErr w:type="spellStart"/>
            <w:r w:rsidRPr="00DD561A">
              <w:t>ГОСТам</w:t>
            </w:r>
            <w:proofErr w:type="spellEnd"/>
            <w:r w:rsidRPr="00DD561A">
              <w:t xml:space="preserve"> или техническим условиям.</w:t>
            </w:r>
          </w:p>
        </w:tc>
      </w:tr>
      <w:tr w:rsidR="00E458B1" w:rsidRPr="006B3F02" w:rsidTr="00BD5355">
        <w:trPr>
          <w:trHeight w:val="399"/>
        </w:trPr>
        <w:tc>
          <w:tcPr>
            <w:tcW w:w="9356" w:type="dxa"/>
          </w:tcPr>
          <w:p w:rsidR="00E458B1" w:rsidRPr="006B3F02" w:rsidRDefault="00E458B1" w:rsidP="00BD5355">
            <w:r w:rsidRPr="006B3F02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E458B1" w:rsidRPr="00132AF0" w:rsidTr="00BD5355">
        <w:trPr>
          <w:trHeight w:val="399"/>
        </w:trPr>
        <w:tc>
          <w:tcPr>
            <w:tcW w:w="9356" w:type="dxa"/>
          </w:tcPr>
          <w:p w:rsidR="00E458B1" w:rsidRPr="00DD561A" w:rsidRDefault="00E458B1" w:rsidP="00BD5355">
            <w:r w:rsidRPr="00DD561A">
              <w:t>При поставке товара Заказчику передается:</w:t>
            </w:r>
          </w:p>
          <w:p w:rsidR="00E458B1" w:rsidRPr="00374C22" w:rsidRDefault="00E458B1" w:rsidP="00BD5355">
            <w:pPr>
              <w:rPr>
                <w:i/>
              </w:rPr>
            </w:pPr>
            <w:r w:rsidRPr="00DD561A">
              <w:t>- сертификаты, паспорта соответствия в соответствии с действующим законодательством Российской Федерации</w:t>
            </w:r>
            <w:r>
              <w:t xml:space="preserve"> </w:t>
            </w:r>
          </w:p>
        </w:tc>
      </w:tr>
      <w:tr w:rsidR="00E458B1" w:rsidRPr="00132AF0" w:rsidTr="00BD5355">
        <w:trPr>
          <w:trHeight w:val="445"/>
        </w:trPr>
        <w:tc>
          <w:tcPr>
            <w:tcW w:w="9356" w:type="dxa"/>
          </w:tcPr>
          <w:p w:rsidR="00E458B1" w:rsidRPr="00374C22" w:rsidRDefault="00E458B1" w:rsidP="00BD5355">
            <w:pPr>
              <w:jc w:val="center"/>
              <w:rPr>
                <w:sz w:val="28"/>
                <w:szCs w:val="28"/>
              </w:rPr>
            </w:pPr>
            <w:r w:rsidRPr="00374C22">
              <w:rPr>
                <w:sz w:val="28"/>
                <w:szCs w:val="28"/>
              </w:rPr>
              <w:t>РАЗДЕЛ 6. ТРЕБОВАНИЯ К ТРАНСПОРТИРОВАНИЮ</w:t>
            </w:r>
          </w:p>
        </w:tc>
      </w:tr>
      <w:tr w:rsidR="00E458B1" w:rsidRPr="00132AF0" w:rsidTr="00BD5355">
        <w:trPr>
          <w:trHeight w:val="399"/>
        </w:trPr>
        <w:tc>
          <w:tcPr>
            <w:tcW w:w="9356" w:type="dxa"/>
          </w:tcPr>
          <w:p w:rsidR="00E458B1" w:rsidRPr="00D60687" w:rsidRDefault="00E458B1" w:rsidP="00BD5355">
            <w:r w:rsidRPr="00DD561A">
              <w:t>ГОСТ 13015.4-84 (1992) Конструкции и изделия бетонные и железобетонные сборные. Правила транспортировки и хранения</w:t>
            </w:r>
          </w:p>
        </w:tc>
      </w:tr>
      <w:tr w:rsidR="00E458B1" w:rsidRPr="00132AF0" w:rsidTr="00BD5355">
        <w:trPr>
          <w:trHeight w:val="273"/>
        </w:trPr>
        <w:tc>
          <w:tcPr>
            <w:tcW w:w="9356" w:type="dxa"/>
          </w:tcPr>
          <w:p w:rsidR="00E458B1" w:rsidRPr="00374C22" w:rsidRDefault="00E458B1" w:rsidP="00BD5355">
            <w:pPr>
              <w:jc w:val="center"/>
              <w:rPr>
                <w:sz w:val="28"/>
                <w:szCs w:val="28"/>
              </w:rPr>
            </w:pPr>
            <w:r w:rsidRPr="00374C22">
              <w:rPr>
                <w:sz w:val="28"/>
                <w:szCs w:val="28"/>
              </w:rPr>
              <w:t>РАЗДЕЛ 7. ТРЕБОВАНИЯ К ХРАНЕНИЮ</w:t>
            </w:r>
          </w:p>
        </w:tc>
      </w:tr>
      <w:tr w:rsidR="00E458B1" w:rsidRPr="00132AF0" w:rsidTr="00BD5355">
        <w:trPr>
          <w:trHeight w:val="399"/>
        </w:trPr>
        <w:tc>
          <w:tcPr>
            <w:tcW w:w="9356" w:type="dxa"/>
          </w:tcPr>
          <w:p w:rsidR="00E458B1" w:rsidRPr="00374C22" w:rsidRDefault="00E458B1" w:rsidP="00BD5355">
            <w:pPr>
              <w:jc w:val="both"/>
              <w:rPr>
                <w:i/>
              </w:rPr>
            </w:pPr>
            <w:r w:rsidRPr="00DD561A">
              <w:t>ГОСТ 13015.4-84 (1992) Конструкции и изделия бетонные и железобетонные сборные. Правила транспортировки и хранения.</w:t>
            </w:r>
          </w:p>
        </w:tc>
      </w:tr>
      <w:tr w:rsidR="00E458B1" w:rsidRPr="00132AF0" w:rsidTr="00BD5355">
        <w:trPr>
          <w:trHeight w:val="273"/>
        </w:trPr>
        <w:tc>
          <w:tcPr>
            <w:tcW w:w="9356" w:type="dxa"/>
          </w:tcPr>
          <w:p w:rsidR="00E458B1" w:rsidRPr="00374C22" w:rsidRDefault="00E458B1" w:rsidP="00BD5355">
            <w:pPr>
              <w:jc w:val="center"/>
              <w:rPr>
                <w:sz w:val="28"/>
                <w:szCs w:val="28"/>
              </w:rPr>
            </w:pPr>
            <w:r w:rsidRPr="00374C22">
              <w:rPr>
                <w:sz w:val="28"/>
                <w:szCs w:val="28"/>
              </w:rPr>
              <w:t>РАЗДЕЛ 8. ТРЕБОВАНИЯ К ОБЪЕМУ И/ИЛИ СРОКУ ПРЕДОСТАВЛЕНИЯ ГАРАНТИЙ</w:t>
            </w:r>
          </w:p>
        </w:tc>
      </w:tr>
      <w:tr w:rsidR="00E458B1" w:rsidRPr="00132AF0" w:rsidTr="00BD5355">
        <w:trPr>
          <w:trHeight w:val="399"/>
        </w:trPr>
        <w:tc>
          <w:tcPr>
            <w:tcW w:w="9356" w:type="dxa"/>
          </w:tcPr>
          <w:p w:rsidR="00E458B1" w:rsidRPr="00DD561A" w:rsidRDefault="00E458B1" w:rsidP="00BD5355">
            <w:r w:rsidRPr="00DD561A">
              <w:t>Гарантийные сроки на материалы и комплектующие определяются в соответствии с установленными сроками производителя, указанными в паспорте на изделие, а также действующими требованиями законодательства РФ, но не менее 12 (двенадцати) месяцев с момента поставки.</w:t>
            </w:r>
          </w:p>
          <w:p w:rsidR="00E458B1" w:rsidRPr="00374C22" w:rsidRDefault="00E458B1" w:rsidP="00BD5355">
            <w:pPr>
              <w:rPr>
                <w:i/>
              </w:rPr>
            </w:pPr>
            <w:r w:rsidRPr="00DD561A">
              <w:t>Гарантийный срок на монтажные работы - не менее 24 месяцев.</w:t>
            </w:r>
          </w:p>
        </w:tc>
      </w:tr>
      <w:tr w:rsidR="00E458B1" w:rsidRPr="00132AF0" w:rsidTr="00BD5355">
        <w:trPr>
          <w:trHeight w:val="273"/>
        </w:trPr>
        <w:tc>
          <w:tcPr>
            <w:tcW w:w="9356" w:type="dxa"/>
          </w:tcPr>
          <w:p w:rsidR="00E458B1" w:rsidRPr="00374C22" w:rsidRDefault="00E458B1" w:rsidP="00BD5355">
            <w:pPr>
              <w:jc w:val="center"/>
              <w:rPr>
                <w:sz w:val="28"/>
                <w:szCs w:val="28"/>
              </w:rPr>
            </w:pPr>
            <w:r w:rsidRPr="00374C22">
              <w:rPr>
                <w:sz w:val="28"/>
                <w:szCs w:val="28"/>
              </w:rPr>
              <w:t>РАЗДЕЛ 9. ТРЕБОВАНИЯ К ОБСЛУЖИВАНИЮ</w:t>
            </w:r>
          </w:p>
        </w:tc>
      </w:tr>
      <w:tr w:rsidR="00E458B1" w:rsidRPr="00132AF0" w:rsidTr="00BD5355">
        <w:trPr>
          <w:trHeight w:val="3534"/>
        </w:trPr>
        <w:tc>
          <w:tcPr>
            <w:tcW w:w="9356" w:type="dxa"/>
          </w:tcPr>
          <w:p w:rsidR="00E458B1" w:rsidRDefault="00E458B1" w:rsidP="00BD5355">
            <w:r>
              <w:lastRenderedPageBreak/>
              <w:t>Требования к услугам по монтажу.</w:t>
            </w:r>
          </w:p>
          <w:p w:rsidR="00E458B1" w:rsidRPr="00DE4B33" w:rsidRDefault="00E458B1" w:rsidP="00BD5355">
            <w:r>
              <w:t>Монтаж площадки производится в соответствии с Чертежом №1.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4227"/>
              <w:gridCol w:w="2491"/>
              <w:gridCol w:w="2412"/>
            </w:tblGrid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 xml:space="preserve">Наименование </w:t>
                  </w:r>
                  <w:r>
                    <w:t xml:space="preserve">материалов и </w:t>
                  </w:r>
                  <w:r w:rsidRPr="00132AF0">
                    <w:t>видов работ по монтажу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Единица измерения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Количество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r w:rsidRPr="00132AF0">
                    <w:t>Разработка грунта с погрузкой на автомобили-самосвалы экскаваторами с ковшом вместимостью 1 (1-1,2) м3, группа грунтов 3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1000 м3 грунта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0,03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r w:rsidRPr="00132AF0">
                    <w:t>Перевозка грузов автомобилями-самосвалами (работающими вне карьеров): расстояние 1 км, класс груза I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т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54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882F3F" w:rsidRDefault="00E458B1" w:rsidP="00BD5355">
                  <w:r w:rsidRPr="00882F3F">
                    <w:t>Скальный грунт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882F3F" w:rsidRDefault="00E458B1" w:rsidP="00BD5355">
                  <w:pPr>
                    <w:jc w:val="center"/>
                  </w:pPr>
                  <w:r w:rsidRPr="00882F3F">
                    <w:t>м3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882F3F" w:rsidRDefault="00E458B1" w:rsidP="00BD5355">
                  <w:pPr>
                    <w:jc w:val="center"/>
                  </w:pPr>
                  <w:r w:rsidRPr="00882F3F">
                    <w:t>129,375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r w:rsidRPr="00132AF0">
                    <w:t>Разравнивание скального грунта с перемещением до 10 м бульдозерами мощностью 96 кВт (130 л.с.), группа грунтов 3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1000 м3 грунта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0,125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r w:rsidRPr="00132AF0">
                    <w:t>Уплотнение грунта прицепными кулачковыми катками 8 т на первый проход по одному следу при толщине слоя 20 см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1000 м3 уплотненного грунта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0,125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r w:rsidRPr="00132AF0">
                    <w:t>На каждый последующий проход по одному следу добавлять к расценке 01-02-002-03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1000 м3 уплотненного грунта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0,125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r w:rsidRPr="00132AF0">
                    <w:t>Устройство подстилающих и выравнивающих слоев оснований из щебня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100 м3 материала основания (в плотном теле)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1,566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537CF2" w:rsidRDefault="00E458B1" w:rsidP="00BD5355">
                  <w:r w:rsidRPr="00537CF2">
                    <w:t>Щебень из природного камня для строительных работ марка 1000, фракция 20-40 мм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>
                    <w:t>м3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537CF2" w:rsidRDefault="00E458B1" w:rsidP="00BD5355">
                  <w:pPr>
                    <w:jc w:val="center"/>
                  </w:pPr>
                  <w:r w:rsidRPr="00537CF2">
                    <w:t>197,316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r w:rsidRPr="00132AF0">
                    <w:t xml:space="preserve">Устройство площадки из </w:t>
                  </w:r>
                  <w:proofErr w:type="spellStart"/>
                  <w:proofErr w:type="gramStart"/>
                  <w:r w:rsidRPr="00132AF0">
                    <w:t>из</w:t>
                  </w:r>
                  <w:proofErr w:type="spellEnd"/>
                  <w:proofErr w:type="gramEnd"/>
                  <w:r w:rsidRPr="00132AF0">
                    <w:t xml:space="preserve"> сборных железобетонных плит площадью более 3 м2 (522м2/10,4м2=50шт)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100 м3 сборных железобетонных плит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0,73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r w:rsidRPr="00132AF0">
                    <w:t>Разработка грунта с перемещением до 10 м бульдозерами мощностью 79 кВт (108 л.с.), группа грунтов 2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1000 м3 грунта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0,1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r w:rsidRPr="00132AF0">
                    <w:t>Устройство основания под трубопроводы щебеночного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10 м3 основания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1,3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r w:rsidRPr="00132AF0">
                    <w:t>Устройство железобетонных лотков прямоугольного сечения 0,50*0,75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100 м3 сборных конструкций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0,1152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roofErr w:type="gramStart"/>
                  <w:r w:rsidRPr="00132AF0">
                    <w:t>Перемещении</w:t>
                  </w:r>
                  <w:proofErr w:type="gramEnd"/>
                  <w:r w:rsidRPr="00132AF0">
                    <w:t xml:space="preserve"> грунта для засыпки пазух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1000 м3 грунта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0,02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r w:rsidRPr="00132AF0">
                    <w:t>Засыпка вручную траншей, пазух котлованов и ям, группа грунтов 3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100 м3 грунта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0,2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r w:rsidRPr="00132AF0">
                    <w:t>Уплотнение грунта пневматическими трамбовками, группа грунтов 1-2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100 м3 уплотненного грунта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0,2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r w:rsidRPr="00132AF0">
                    <w:t>Погрузка на автомобили-самосвалы экскаваторами с ковшом вместимостью 0,5 (0,5-0,63) м3, группа грунтов 3 (лишний грунт)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1000 м3 грунта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0,08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r w:rsidRPr="00132AF0">
                    <w:lastRenderedPageBreak/>
                    <w:t xml:space="preserve">Перевозка грузов автомобилями-самосвалами (работающими вне карьеров) на 2 км класс груза 1  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т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144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r w:rsidRPr="00132AF0">
                    <w:t>Копание ям вручную без креплений для стоек и столбов с откосами глубиной до 1,5 м, группа грунтов 3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100 м3 грунта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0,147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r w:rsidRPr="00132AF0">
                    <w:t>Устройство основания  щебеночного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1 м3 основания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0,982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r w:rsidRPr="00132AF0">
                    <w:t>Устройство круглых сборных железобетонных канализационных колодцев диаметром 2 м с гидроизоляцией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10 м3 железобетонных и бетонных конструкций колодца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0,425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DD521B" w:rsidRDefault="00E458B1" w:rsidP="00BD5355">
                  <w:r w:rsidRPr="00DD521B">
                    <w:t xml:space="preserve">Люки чугунные </w:t>
                  </w:r>
                  <w:proofErr w:type="gramStart"/>
                  <w:r w:rsidRPr="00DD521B">
                    <w:t>тяжелый</w:t>
                  </w:r>
                  <w:proofErr w:type="gramEnd"/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proofErr w:type="spellStart"/>
                  <w:proofErr w:type="gramStart"/>
                  <w: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>
                    <w:t>1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r w:rsidRPr="00132AF0">
                    <w:t>Ограждения лестничных проемов, лестничные марши, пожарные лестницы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т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0,025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r w:rsidRPr="00132AF0">
                    <w:t>Засыпка вручную траншей, пазух котлованов и ям, группа грунтов 3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100 м3 грунта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0,04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r w:rsidRPr="00132AF0">
                    <w:t>Уплотнение грунта пневматическими трамбовками, группа грунтов 1-2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100 м3 уплотненного грунта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0,04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r w:rsidRPr="00132AF0">
                    <w:t>Бурение ям глубиной до 2 м бурильно-крановыми машинами на автомобиле, группа грунтов 2 под опоры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100 ям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0,06</w:t>
                  </w:r>
                </w:p>
              </w:tc>
            </w:tr>
            <w:tr w:rsidR="00E458B1" w:rsidRPr="00132AF0" w:rsidTr="00BD5355">
              <w:trPr>
                <w:trHeight w:val="577"/>
              </w:trPr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r w:rsidRPr="00132AF0">
                    <w:t>Установка железобетонных опор (промежуточная опора П</w:t>
                  </w:r>
                  <w:proofErr w:type="gramStart"/>
                  <w:r w:rsidRPr="00132AF0">
                    <w:t>1</w:t>
                  </w:r>
                  <w:proofErr w:type="gramEnd"/>
                  <w:r w:rsidRPr="00132AF0">
                    <w:t>)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1 опора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2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r w:rsidRPr="00132AF0">
                    <w:t>Установка железобетонных опор (концевая опора</w:t>
                  </w:r>
                  <w:proofErr w:type="gramStart"/>
                  <w:r w:rsidRPr="00132AF0">
                    <w:t xml:space="preserve"> )</w:t>
                  </w:r>
                  <w:proofErr w:type="gramEnd"/>
                  <w:r w:rsidRPr="00132AF0">
                    <w:t xml:space="preserve"> К1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1 опора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4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r w:rsidRPr="00132AF0">
                    <w:t>Подвеска самонесущих изолированных проводов ВЛИ 0,38кВ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1км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0,25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r w:rsidRPr="00132AF0">
                    <w:t>Развозка конструкций и материалов опор  по трассе материалов оснастки  опор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1 опора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6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r w:rsidRPr="00132AF0">
                    <w:t xml:space="preserve">Светильник, устанавливаемый вне зданий </w:t>
                  </w:r>
                  <w:proofErr w:type="gramStart"/>
                  <w:r w:rsidRPr="00132AF0">
                    <w:t>уличные</w:t>
                  </w:r>
                  <w:proofErr w:type="gramEnd"/>
                  <w:r w:rsidRPr="00132AF0">
                    <w:t xml:space="preserve"> светодиодные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1 шт.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6</w:t>
                  </w:r>
                </w:p>
              </w:tc>
            </w:tr>
            <w:tr w:rsidR="00E458B1" w:rsidRPr="00132AF0" w:rsidTr="00BD5355">
              <w:trPr>
                <w:trHeight w:val="427"/>
              </w:trPr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4E3242" w:rsidRDefault="00E458B1" w:rsidP="00BD5355">
                  <w:proofErr w:type="spellStart"/>
                  <w:r w:rsidRPr="004E3242">
                    <w:t>Песчан</w:t>
                  </w:r>
                  <w:r>
                    <w:t>н</w:t>
                  </w:r>
                  <w:r w:rsidRPr="004E3242">
                    <w:t>огравийная</w:t>
                  </w:r>
                  <w:proofErr w:type="spellEnd"/>
                  <w:r w:rsidRPr="004E3242">
                    <w:t xml:space="preserve"> смесь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4E3242" w:rsidRDefault="00E458B1" w:rsidP="00BD5355">
                  <w:pPr>
                    <w:jc w:val="center"/>
                  </w:pPr>
                  <w:r>
                    <w:t>м3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Default="00E458B1" w:rsidP="00BD5355">
                  <w:pPr>
                    <w:jc w:val="center"/>
                  </w:pPr>
                  <w:r>
                    <w:t>5,5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4E3242" w:rsidRDefault="00E458B1" w:rsidP="00BD5355">
                  <w:r w:rsidRPr="004E3242">
                    <w:t>Траверса в сборе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proofErr w:type="spellStart"/>
                  <w:proofErr w:type="gramStart"/>
                  <w: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>
                    <w:t>2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4E3242" w:rsidRDefault="00E458B1" w:rsidP="00BD5355">
                  <w:r w:rsidRPr="004E3242">
                    <w:t>Полоса 40х3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>
                    <w:t>т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>
                    <w:t>0,12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4E3242" w:rsidRDefault="00E458B1" w:rsidP="00BD5355">
                  <w:r>
                    <w:t>у</w:t>
                  </w:r>
                  <w:r w:rsidRPr="004E3242">
                    <w:t>голок 63х63х3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>
                    <w:t>т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>
                    <w:t>0,12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4E3242" w:rsidRDefault="00E458B1" w:rsidP="00BD5355">
                  <w:r w:rsidRPr="004E3242">
                    <w:t>Кабель СИП 4Х16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>
                    <w:t>м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>
                    <w:t>250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r w:rsidRPr="00132AF0">
                    <w:t>Монтаж ограждения площадки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1 т конструкций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0,17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r w:rsidRPr="00132AF0">
                    <w:t>Изготовление ограждения площадки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1 т конструкций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0,17</w:t>
                  </w:r>
                </w:p>
              </w:tc>
            </w:tr>
            <w:tr w:rsidR="00E458B1" w:rsidRPr="00132AF0" w:rsidTr="00BD5355">
              <w:tc>
                <w:tcPr>
                  <w:tcW w:w="42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r w:rsidRPr="00132AF0">
                    <w:t>Изготовление решеток на лотки</w:t>
                  </w:r>
                </w:p>
              </w:tc>
              <w:tc>
                <w:tcPr>
                  <w:tcW w:w="24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1 т конструкций</w:t>
                  </w:r>
                </w:p>
              </w:tc>
              <w:tc>
                <w:tcPr>
                  <w:tcW w:w="24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458B1" w:rsidRPr="00132AF0" w:rsidRDefault="00E458B1" w:rsidP="00BD5355">
                  <w:pPr>
                    <w:jc w:val="center"/>
                  </w:pPr>
                  <w:r w:rsidRPr="00132AF0">
                    <w:t>0,089</w:t>
                  </w:r>
                </w:p>
              </w:tc>
            </w:tr>
          </w:tbl>
          <w:p w:rsidR="00E458B1" w:rsidRPr="00374C22" w:rsidRDefault="00E458B1" w:rsidP="00BD5355">
            <w:pPr>
              <w:rPr>
                <w:i/>
              </w:rPr>
            </w:pPr>
          </w:p>
        </w:tc>
      </w:tr>
      <w:tr w:rsidR="00E458B1" w:rsidRPr="00132AF0" w:rsidTr="00BD5355">
        <w:trPr>
          <w:trHeight w:val="273"/>
        </w:trPr>
        <w:tc>
          <w:tcPr>
            <w:tcW w:w="9356" w:type="dxa"/>
          </w:tcPr>
          <w:p w:rsidR="00E458B1" w:rsidRPr="00374C22" w:rsidRDefault="00E458B1" w:rsidP="00BD5355">
            <w:pPr>
              <w:jc w:val="center"/>
              <w:rPr>
                <w:sz w:val="28"/>
                <w:szCs w:val="28"/>
              </w:rPr>
            </w:pPr>
            <w:r w:rsidRPr="00374C22">
              <w:rPr>
                <w:sz w:val="28"/>
                <w:szCs w:val="28"/>
              </w:rPr>
              <w:lastRenderedPageBreak/>
              <w:t>РАЗДЕЛ 1</w:t>
            </w:r>
            <w:r>
              <w:rPr>
                <w:sz w:val="28"/>
                <w:szCs w:val="28"/>
              </w:rPr>
              <w:t>0</w:t>
            </w:r>
            <w:r w:rsidRPr="00374C22">
              <w:rPr>
                <w:sz w:val="28"/>
                <w:szCs w:val="28"/>
              </w:rPr>
              <w:t>. ДОПОЛНИТЕЛЬНЫЕ (ИНЫЕ) ТРЕБОВАНИЯ</w:t>
            </w:r>
          </w:p>
        </w:tc>
      </w:tr>
      <w:tr w:rsidR="00E458B1" w:rsidRPr="00132AF0" w:rsidTr="00BD5355">
        <w:trPr>
          <w:trHeight w:val="399"/>
        </w:trPr>
        <w:tc>
          <w:tcPr>
            <w:tcW w:w="9356" w:type="dxa"/>
          </w:tcPr>
          <w:p w:rsidR="00E458B1" w:rsidRPr="00132AF0" w:rsidRDefault="00E458B1" w:rsidP="00BD5355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</w:pPr>
            <w:r w:rsidRPr="00132AF0">
              <w:t>Требования к персоналу, привлекаемого к монтажным работам:</w:t>
            </w:r>
          </w:p>
          <w:p w:rsidR="00E458B1" w:rsidRPr="00374C22" w:rsidRDefault="00E458B1" w:rsidP="00BD5355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bookmarkStart w:id="4" w:name="_GoBack"/>
            <w:r w:rsidRPr="00132AF0">
              <w:t xml:space="preserve">Персонал должен иметь гражданство РФ </w:t>
            </w:r>
            <w:bookmarkEnd w:id="4"/>
          </w:p>
        </w:tc>
      </w:tr>
      <w:tr w:rsidR="00E458B1" w:rsidRPr="00132AF0" w:rsidTr="00BD5355">
        <w:trPr>
          <w:trHeight w:val="273"/>
        </w:trPr>
        <w:tc>
          <w:tcPr>
            <w:tcW w:w="9356" w:type="dxa"/>
          </w:tcPr>
          <w:p w:rsidR="00E458B1" w:rsidRPr="00374C22" w:rsidRDefault="00E458B1" w:rsidP="00BD5355">
            <w:pPr>
              <w:jc w:val="center"/>
              <w:rPr>
                <w:sz w:val="28"/>
                <w:szCs w:val="28"/>
              </w:rPr>
            </w:pPr>
            <w:r w:rsidRPr="00374C22">
              <w:rPr>
                <w:sz w:val="28"/>
                <w:szCs w:val="28"/>
              </w:rPr>
              <w:t>РАЗДЕЛ 1</w:t>
            </w:r>
            <w:r>
              <w:rPr>
                <w:sz w:val="28"/>
                <w:szCs w:val="28"/>
              </w:rPr>
              <w:t>1</w:t>
            </w:r>
            <w:r w:rsidRPr="00374C22">
              <w:rPr>
                <w:sz w:val="28"/>
                <w:szCs w:val="28"/>
              </w:rPr>
              <w:t>. ТРЕБОВАНИЯ К КОЛИЧЕСТВУ И СРОКУ ПОСТАВКИ</w:t>
            </w:r>
            <w:r>
              <w:rPr>
                <w:sz w:val="28"/>
                <w:szCs w:val="28"/>
              </w:rPr>
              <w:t xml:space="preserve"> И ВЫПОЛНЕНИЮ РАБОТ</w:t>
            </w:r>
          </w:p>
        </w:tc>
      </w:tr>
      <w:tr w:rsidR="00E458B1" w:rsidRPr="00132AF0" w:rsidTr="00BD5355">
        <w:trPr>
          <w:trHeight w:val="399"/>
        </w:trPr>
        <w:tc>
          <w:tcPr>
            <w:tcW w:w="9356" w:type="dxa"/>
          </w:tcPr>
          <w:p w:rsidR="00E458B1" w:rsidRPr="00132AF0" w:rsidRDefault="00E458B1" w:rsidP="00BD5355">
            <w:pPr>
              <w:ind w:firstLine="601"/>
              <w:jc w:val="both"/>
            </w:pPr>
            <w:r w:rsidRPr="00132AF0">
              <w:t>Срок поставки площадки (материалов и комплектующих): с момента заключения договора, но не позднее 20.11.2013г</w:t>
            </w:r>
          </w:p>
          <w:p w:rsidR="00E458B1" w:rsidRPr="00374C22" w:rsidRDefault="00E458B1" w:rsidP="00BD5355">
            <w:pPr>
              <w:ind w:firstLine="601"/>
              <w:jc w:val="both"/>
              <w:rPr>
                <w:i/>
              </w:rPr>
            </w:pPr>
            <w:r w:rsidRPr="00132AF0">
              <w:lastRenderedPageBreak/>
              <w:t>Дата начала выполнения монтажных работ  – с момента поставки площадки; дата окончания монтажных работ – до 20 декабря 2013года.</w:t>
            </w:r>
          </w:p>
        </w:tc>
      </w:tr>
    </w:tbl>
    <w:p w:rsidR="00E458B1" w:rsidRPr="00374C22" w:rsidRDefault="00E458B1" w:rsidP="00E458B1">
      <w:pPr>
        <w:jc w:val="center"/>
      </w:pPr>
      <w:r w:rsidRPr="00374C22">
        <w:rPr>
          <w:sz w:val="28"/>
          <w:szCs w:val="28"/>
        </w:rPr>
        <w:lastRenderedPageBreak/>
        <w:t>РАЗДЕЛ 1</w:t>
      </w:r>
      <w:r>
        <w:rPr>
          <w:sz w:val="28"/>
          <w:szCs w:val="28"/>
        </w:rPr>
        <w:t>2</w:t>
      </w:r>
      <w:r w:rsidRPr="00374C22">
        <w:rPr>
          <w:sz w:val="28"/>
          <w:szCs w:val="28"/>
        </w:rPr>
        <w:t>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E458B1" w:rsidRPr="00374C22" w:rsidTr="00BD535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8B1" w:rsidRPr="00374C22" w:rsidRDefault="00E458B1" w:rsidP="00BD5355">
            <w:pPr>
              <w:jc w:val="center"/>
            </w:pPr>
            <w:r w:rsidRPr="00374C22">
              <w:t xml:space="preserve">№ </w:t>
            </w:r>
            <w:proofErr w:type="spellStart"/>
            <w:proofErr w:type="gramStart"/>
            <w:r w:rsidRPr="00374C22">
              <w:t>п</w:t>
            </w:r>
            <w:proofErr w:type="spellEnd"/>
            <w:proofErr w:type="gramEnd"/>
            <w:r w:rsidRPr="00374C22">
              <w:t>/</w:t>
            </w:r>
            <w:proofErr w:type="spellStart"/>
            <w:r w:rsidRPr="00374C22">
              <w:t>п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8B1" w:rsidRPr="00374C22" w:rsidRDefault="00E458B1" w:rsidP="00BD5355">
            <w:pPr>
              <w:autoSpaceDE w:val="0"/>
              <w:autoSpaceDN w:val="0"/>
              <w:adjustRightInd w:val="0"/>
              <w:jc w:val="center"/>
            </w:pPr>
            <w:r w:rsidRPr="00374C22"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8B1" w:rsidRPr="00374C22" w:rsidRDefault="00E458B1" w:rsidP="00BD5355">
            <w:pPr>
              <w:jc w:val="center"/>
            </w:pPr>
            <w:r w:rsidRPr="00374C22">
              <w:t>Номер страницы</w:t>
            </w:r>
          </w:p>
        </w:tc>
      </w:tr>
      <w:tr w:rsidR="00E458B1" w:rsidRPr="00374C22" w:rsidTr="00BD535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8B1" w:rsidRPr="00374C22" w:rsidRDefault="00E458B1" w:rsidP="00BD5355">
            <w:pPr>
              <w:jc w:val="both"/>
            </w:pPr>
            <w:r>
              <w:t>1.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8B1" w:rsidRPr="00374C22" w:rsidRDefault="00E458B1" w:rsidP="00BD5355">
            <w:pPr>
              <w:autoSpaceDE w:val="0"/>
              <w:autoSpaceDN w:val="0"/>
              <w:adjustRightInd w:val="0"/>
            </w:pPr>
            <w:r>
              <w:t>Чертеж №1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8B1" w:rsidRPr="006B3F02" w:rsidRDefault="00E458B1" w:rsidP="00BD5355">
            <w:pPr>
              <w:jc w:val="both"/>
            </w:pPr>
            <w:r w:rsidRPr="006B3F02">
              <w:t>1</w:t>
            </w:r>
          </w:p>
        </w:tc>
      </w:tr>
    </w:tbl>
    <w:p w:rsidR="007002E8" w:rsidRPr="007002E8" w:rsidRDefault="007002E8" w:rsidP="009A3657">
      <w:pPr>
        <w:jc w:val="center"/>
        <w:rPr>
          <w:b/>
        </w:rPr>
      </w:pPr>
    </w:p>
    <w:sectPr w:rsidR="007002E8" w:rsidRPr="007002E8" w:rsidSect="007002E8">
      <w:headerReference w:type="default" r:id="rId14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4A2DFE" w:rsidRDefault="006D3957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458B1">
          <w:rPr>
            <w:rFonts w:ascii="Times New Roman" w:hAnsi="Times New Roman" w:cs="Times New Roman"/>
            <w:noProof/>
            <w:sz w:val="22"/>
            <w:szCs w:val="22"/>
          </w:rPr>
          <w:t>6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555BFE" w:rsidRDefault="006C28AD" w:rsidP="004A2DFE">
    <w:pPr>
      <w:pStyle w:val="af5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BF0891" w:rsidRPr="00BF0891" w:rsidRDefault="00BF0891" w:rsidP="00BF0891">
    <w:pPr>
      <w:pStyle w:val="af3"/>
      <w:spacing w:before="0" w:beforeAutospacing="0" w:after="0" w:afterAutospacing="0"/>
      <w:jc w:val="center"/>
      <w:rPr>
        <w:sz w:val="16"/>
        <w:szCs w:val="16"/>
      </w:rPr>
    </w:pPr>
  </w:p>
  <w:p w:rsidR="006C28AD" w:rsidRPr="00FC51D6" w:rsidRDefault="006C28AD" w:rsidP="00BF0891">
    <w:pPr>
      <w:pStyle w:val="af3"/>
      <w:spacing w:before="0" w:beforeAutospacing="0" w:after="0" w:afterAutospacing="0"/>
      <w:jc w:val="center"/>
      <w:rPr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2E8" w:rsidRDefault="006D3957">
    <w:pPr>
      <w:pStyle w:val="aa"/>
      <w:jc w:val="center"/>
    </w:pPr>
    <w:fldSimple w:instr=" PAGE   \* MERGEFORMAT ">
      <w:r w:rsidR="00E458B1">
        <w:rPr>
          <w:noProof/>
        </w:rPr>
        <w:t>6</w:t>
      </w:r>
    </w:fldSimple>
  </w:p>
  <w:p w:rsidR="007002E8" w:rsidRDefault="007002E8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7">
    <w:nsid w:val="0000000A"/>
    <w:multiLevelType w:val="singleLevel"/>
    <w:tmpl w:val="0000000A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8">
    <w:nsid w:val="0000000B"/>
    <w:multiLevelType w:val="single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9">
    <w:nsid w:val="00B5421C"/>
    <w:multiLevelType w:val="hybridMultilevel"/>
    <w:tmpl w:val="C2221BFC"/>
    <w:name w:val="WW8Num11"/>
    <w:lvl w:ilvl="0" w:tplc="AACA7DF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3A9E3EC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8ED7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7ED72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A0EDA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8CDD5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867C2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FC385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C96408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34760AD"/>
    <w:multiLevelType w:val="multilevel"/>
    <w:tmpl w:val="6D82779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11">
    <w:nsid w:val="065064CB"/>
    <w:multiLevelType w:val="hybridMultilevel"/>
    <w:tmpl w:val="02CA41B0"/>
    <w:name w:val="WW8Num6"/>
    <w:lvl w:ilvl="0" w:tplc="E64A63B4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4C3AC416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A1C34AE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6B646F6E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7EF62FD2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2">
    <w:nsid w:val="065D42E0"/>
    <w:multiLevelType w:val="hybridMultilevel"/>
    <w:tmpl w:val="33B88FD0"/>
    <w:lvl w:ilvl="0" w:tplc="11487CEC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9F64F7A"/>
    <w:multiLevelType w:val="hybridMultilevel"/>
    <w:tmpl w:val="1346C978"/>
    <w:name w:val="WW8Num3"/>
    <w:lvl w:ilvl="0" w:tplc="7C82FA7A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DE84F4AE" w:tentative="1">
      <w:start w:val="1"/>
      <w:numFmt w:val="lowerLetter"/>
      <w:lvlText w:val="%2."/>
      <w:lvlJc w:val="left"/>
      <w:pPr>
        <w:ind w:left="1724" w:hanging="360"/>
      </w:pPr>
    </w:lvl>
    <w:lvl w:ilvl="2" w:tplc="3BB4F130" w:tentative="1">
      <w:start w:val="1"/>
      <w:numFmt w:val="lowerRoman"/>
      <w:lvlText w:val="%3."/>
      <w:lvlJc w:val="right"/>
      <w:pPr>
        <w:ind w:left="2444" w:hanging="180"/>
      </w:pPr>
    </w:lvl>
    <w:lvl w:ilvl="3" w:tplc="4A24A596" w:tentative="1">
      <w:start w:val="1"/>
      <w:numFmt w:val="decimal"/>
      <w:lvlText w:val="%4."/>
      <w:lvlJc w:val="left"/>
      <w:pPr>
        <w:ind w:left="3164" w:hanging="360"/>
      </w:pPr>
    </w:lvl>
    <w:lvl w:ilvl="4" w:tplc="F5E057DC" w:tentative="1">
      <w:start w:val="1"/>
      <w:numFmt w:val="lowerLetter"/>
      <w:lvlText w:val="%5."/>
      <w:lvlJc w:val="left"/>
      <w:pPr>
        <w:ind w:left="3884" w:hanging="360"/>
      </w:pPr>
    </w:lvl>
    <w:lvl w:ilvl="5" w:tplc="13D06E26" w:tentative="1">
      <w:start w:val="1"/>
      <w:numFmt w:val="lowerRoman"/>
      <w:lvlText w:val="%6."/>
      <w:lvlJc w:val="right"/>
      <w:pPr>
        <w:ind w:left="4604" w:hanging="180"/>
      </w:pPr>
    </w:lvl>
    <w:lvl w:ilvl="6" w:tplc="2FB8F4A2" w:tentative="1">
      <w:start w:val="1"/>
      <w:numFmt w:val="decimal"/>
      <w:lvlText w:val="%7."/>
      <w:lvlJc w:val="left"/>
      <w:pPr>
        <w:ind w:left="5324" w:hanging="360"/>
      </w:pPr>
    </w:lvl>
    <w:lvl w:ilvl="7" w:tplc="8F005870" w:tentative="1">
      <w:start w:val="1"/>
      <w:numFmt w:val="lowerLetter"/>
      <w:lvlText w:val="%8."/>
      <w:lvlJc w:val="left"/>
      <w:pPr>
        <w:ind w:left="6044" w:hanging="360"/>
      </w:pPr>
    </w:lvl>
    <w:lvl w:ilvl="8" w:tplc="3E00DF06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10B05CDB"/>
    <w:multiLevelType w:val="hybridMultilevel"/>
    <w:tmpl w:val="7EDC61E4"/>
    <w:lvl w:ilvl="0" w:tplc="0F1C1BB4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5">
    <w:nsid w:val="16F5651B"/>
    <w:multiLevelType w:val="hybridMultilevel"/>
    <w:tmpl w:val="1C7C0C6C"/>
    <w:lvl w:ilvl="0" w:tplc="11487CEC">
      <w:start w:val="1"/>
      <w:numFmt w:val="bullet"/>
      <w:lvlText w:val=""/>
      <w:lvlJc w:val="left"/>
      <w:pPr>
        <w:ind w:left="19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6">
    <w:nsid w:val="17C22BE5"/>
    <w:multiLevelType w:val="hybridMultilevel"/>
    <w:tmpl w:val="70F6F68C"/>
    <w:lvl w:ilvl="0" w:tplc="50B6E45C">
      <w:start w:val="1"/>
      <w:numFmt w:val="bullet"/>
      <w:lvlText w:val="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1FBB7C32"/>
    <w:multiLevelType w:val="multilevel"/>
    <w:tmpl w:val="958465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24754F26"/>
    <w:multiLevelType w:val="hybridMultilevel"/>
    <w:tmpl w:val="5C325B62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7CD2EAB"/>
    <w:multiLevelType w:val="hybridMultilevel"/>
    <w:tmpl w:val="B0903196"/>
    <w:lvl w:ilvl="0" w:tplc="40C4EAAA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3BEE6390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DFF0AD30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9DB4878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9648D40A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F569698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AD4CEE0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96DCF9F4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AFC0EAE4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21">
    <w:nsid w:val="29CB1B8D"/>
    <w:multiLevelType w:val="multilevel"/>
    <w:tmpl w:val="B2C00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3">
    <w:nsid w:val="2AFD68DB"/>
    <w:multiLevelType w:val="hybridMultilevel"/>
    <w:tmpl w:val="4F0AC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B731B7B"/>
    <w:multiLevelType w:val="hybridMultilevel"/>
    <w:tmpl w:val="10E6A206"/>
    <w:lvl w:ilvl="0" w:tplc="11487C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F77B70"/>
    <w:multiLevelType w:val="hybridMultilevel"/>
    <w:tmpl w:val="676AB55A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D66366E"/>
    <w:multiLevelType w:val="hybridMultilevel"/>
    <w:tmpl w:val="AD4A62FC"/>
    <w:lvl w:ilvl="0" w:tplc="7130A6F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F1C1E5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348A2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46A40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80ECC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E6A352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3CCF3B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2A31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86653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FA720A6"/>
    <w:multiLevelType w:val="hybridMultilevel"/>
    <w:tmpl w:val="18C8016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2E22D4F"/>
    <w:multiLevelType w:val="hybridMultilevel"/>
    <w:tmpl w:val="3E98AFC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4">
    <w:nsid w:val="51142BB5"/>
    <w:multiLevelType w:val="multilevel"/>
    <w:tmpl w:val="449A1C3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8EA406A"/>
    <w:multiLevelType w:val="hybridMultilevel"/>
    <w:tmpl w:val="920666DE"/>
    <w:lvl w:ilvl="0" w:tplc="D0D28D4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5A2C1827"/>
    <w:multiLevelType w:val="hybridMultilevel"/>
    <w:tmpl w:val="8EA03750"/>
    <w:lvl w:ilvl="0" w:tplc="04190001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38">
    <w:nsid w:val="5CFA242F"/>
    <w:multiLevelType w:val="hybridMultilevel"/>
    <w:tmpl w:val="5CE8B2DE"/>
    <w:lvl w:ilvl="0" w:tplc="88A2285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BC67122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904711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B6B70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A3EBB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E685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F459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24286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0269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>
    <w:nsid w:val="5E715325"/>
    <w:multiLevelType w:val="multilevel"/>
    <w:tmpl w:val="460A587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41">
    <w:nsid w:val="65B476A4"/>
    <w:multiLevelType w:val="multilevel"/>
    <w:tmpl w:val="6C9E6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F6008D7"/>
    <w:multiLevelType w:val="multilevel"/>
    <w:tmpl w:val="95AA0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0943F09"/>
    <w:multiLevelType w:val="hybridMultilevel"/>
    <w:tmpl w:val="0876F170"/>
    <w:lvl w:ilvl="0" w:tplc="403EE2A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CE204E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47ECB7A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6588A1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1E46CBD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4A21BF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D3C35B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3ACE9AA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E05A82A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95A5154"/>
    <w:multiLevelType w:val="multilevel"/>
    <w:tmpl w:val="6F2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D1A0F94"/>
    <w:multiLevelType w:val="hybridMultilevel"/>
    <w:tmpl w:val="22AA3402"/>
    <w:lvl w:ilvl="0" w:tplc="9F3412D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5450EB90" w:tentative="1">
      <w:start w:val="1"/>
      <w:numFmt w:val="lowerLetter"/>
      <w:lvlText w:val="%2."/>
      <w:lvlJc w:val="left"/>
      <w:pPr>
        <w:ind w:left="1440" w:hanging="360"/>
      </w:pPr>
    </w:lvl>
    <w:lvl w:ilvl="2" w:tplc="AADAEC34" w:tentative="1">
      <w:start w:val="1"/>
      <w:numFmt w:val="lowerRoman"/>
      <w:lvlText w:val="%3."/>
      <w:lvlJc w:val="right"/>
      <w:pPr>
        <w:ind w:left="2160" w:hanging="180"/>
      </w:pPr>
    </w:lvl>
    <w:lvl w:ilvl="3" w:tplc="47B087BE" w:tentative="1">
      <w:start w:val="1"/>
      <w:numFmt w:val="decimal"/>
      <w:lvlText w:val="%4."/>
      <w:lvlJc w:val="left"/>
      <w:pPr>
        <w:ind w:left="2880" w:hanging="360"/>
      </w:pPr>
    </w:lvl>
    <w:lvl w:ilvl="4" w:tplc="F56A7588" w:tentative="1">
      <w:start w:val="1"/>
      <w:numFmt w:val="lowerLetter"/>
      <w:lvlText w:val="%5."/>
      <w:lvlJc w:val="left"/>
      <w:pPr>
        <w:ind w:left="3600" w:hanging="360"/>
      </w:pPr>
    </w:lvl>
    <w:lvl w:ilvl="5" w:tplc="6C3E0318" w:tentative="1">
      <w:start w:val="1"/>
      <w:numFmt w:val="lowerRoman"/>
      <w:lvlText w:val="%6."/>
      <w:lvlJc w:val="right"/>
      <w:pPr>
        <w:ind w:left="4320" w:hanging="180"/>
      </w:pPr>
    </w:lvl>
    <w:lvl w:ilvl="6" w:tplc="10C48F08" w:tentative="1">
      <w:start w:val="1"/>
      <w:numFmt w:val="decimal"/>
      <w:lvlText w:val="%7."/>
      <w:lvlJc w:val="left"/>
      <w:pPr>
        <w:ind w:left="5040" w:hanging="360"/>
      </w:pPr>
    </w:lvl>
    <w:lvl w:ilvl="7" w:tplc="C5B64F7E" w:tentative="1">
      <w:start w:val="1"/>
      <w:numFmt w:val="lowerLetter"/>
      <w:lvlText w:val="%8."/>
      <w:lvlJc w:val="left"/>
      <w:pPr>
        <w:ind w:left="5760" w:hanging="360"/>
      </w:pPr>
    </w:lvl>
    <w:lvl w:ilvl="8" w:tplc="15222516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20"/>
  </w:num>
  <w:num w:numId="3">
    <w:abstractNumId w:val="44"/>
  </w:num>
  <w:num w:numId="4">
    <w:abstractNumId w:val="35"/>
  </w:num>
  <w:num w:numId="5">
    <w:abstractNumId w:val="1"/>
  </w:num>
  <w:num w:numId="6">
    <w:abstractNumId w:val="0"/>
  </w:num>
  <w:num w:numId="7">
    <w:abstractNumId w:val="31"/>
  </w:num>
  <w:num w:numId="8">
    <w:abstractNumId w:val="3"/>
  </w:num>
  <w:num w:numId="9">
    <w:abstractNumId w:val="26"/>
  </w:num>
  <w:num w:numId="10">
    <w:abstractNumId w:val="2"/>
  </w:num>
  <w:num w:numId="11">
    <w:abstractNumId w:val="27"/>
  </w:num>
  <w:num w:numId="12">
    <w:abstractNumId w:val="42"/>
  </w:num>
  <w:num w:numId="13">
    <w:abstractNumId w:val="17"/>
  </w:num>
  <w:num w:numId="14">
    <w:abstractNumId w:val="32"/>
  </w:num>
  <w:num w:numId="15">
    <w:abstractNumId w:val="38"/>
  </w:num>
  <w:num w:numId="16">
    <w:abstractNumId w:val="33"/>
  </w:num>
  <w:num w:numId="17">
    <w:abstractNumId w:val="4"/>
  </w:num>
  <w:num w:numId="18">
    <w:abstractNumId w:val="14"/>
  </w:num>
  <w:num w:numId="1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0"/>
  </w:num>
  <w:num w:numId="22">
    <w:abstractNumId w:val="13"/>
  </w:num>
  <w:num w:numId="23">
    <w:abstractNumId w:val="46"/>
  </w:num>
  <w:num w:numId="24">
    <w:abstractNumId w:val="28"/>
  </w:num>
  <w:num w:numId="25">
    <w:abstractNumId w:val="41"/>
  </w:num>
  <w:num w:numId="26">
    <w:abstractNumId w:val="45"/>
  </w:num>
  <w:num w:numId="27">
    <w:abstractNumId w:val="40"/>
  </w:num>
  <w:num w:numId="28">
    <w:abstractNumId w:val="11"/>
  </w:num>
  <w:num w:numId="29">
    <w:abstractNumId w:val="34"/>
  </w:num>
  <w:num w:numId="30">
    <w:abstractNumId w:val="16"/>
  </w:num>
  <w:num w:numId="31">
    <w:abstractNumId w:val="23"/>
  </w:num>
  <w:num w:numId="32">
    <w:abstractNumId w:val="36"/>
  </w:num>
  <w:num w:numId="33">
    <w:abstractNumId w:val="37"/>
  </w:num>
  <w:num w:numId="34">
    <w:abstractNumId w:val="25"/>
  </w:num>
  <w:num w:numId="35">
    <w:abstractNumId w:val="10"/>
  </w:num>
  <w:num w:numId="36">
    <w:abstractNumId w:val="18"/>
  </w:num>
  <w:num w:numId="37">
    <w:abstractNumId w:val="19"/>
  </w:num>
  <w:num w:numId="38">
    <w:abstractNumId w:val="15"/>
  </w:num>
  <w:num w:numId="39">
    <w:abstractNumId w:val="22"/>
  </w:num>
  <w:num w:numId="40">
    <w:abstractNumId w:val="24"/>
  </w:num>
  <w:num w:numId="41">
    <w:abstractNumId w:val="21"/>
  </w:num>
  <w:num w:numId="42">
    <w:abstractNumId w:val="43"/>
  </w:num>
  <w:num w:numId="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1F0B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1FEA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20A0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679E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B5689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4C52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BEF"/>
    <w:rsid w:val="004E5DF4"/>
    <w:rsid w:val="004E6F74"/>
    <w:rsid w:val="004F3B10"/>
    <w:rsid w:val="004F3F84"/>
    <w:rsid w:val="004F46C4"/>
    <w:rsid w:val="004F50FF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3A5D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3957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2E8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667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634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089B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1F9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657"/>
    <w:rsid w:val="009A453C"/>
    <w:rsid w:val="009A4C92"/>
    <w:rsid w:val="009A65E7"/>
    <w:rsid w:val="009B05E3"/>
    <w:rsid w:val="009B4C41"/>
    <w:rsid w:val="009B4E7C"/>
    <w:rsid w:val="009B5D11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755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9E4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714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32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0891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4649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58B1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067"/>
    <w:rsid w:val="00F7236A"/>
    <w:rsid w:val="00F74EF8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51D6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E5702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itle" w:uiPriority="10" w:qFormat="1"/>
    <w:lsdException w:name="Subtitle" w:uiPriority="11" w:qFormat="1"/>
    <w:lsdException w:name="Body Text 2" w:uiPriority="99"/>
    <w:lsdException w:name="Body Text Indent 2" w:uiPriority="99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uiPriority w:val="9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uiPriority w:val="99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uiPriority w:val="9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5"/>
    <w:link w:val="1c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uiPriority w:val="20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22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0">
    <w:name w:val="Основной шрифт абзаца1"/>
    <w:rsid w:val="0072578C"/>
  </w:style>
  <w:style w:type="character" w:customStyle="1" w:styleId="wmi-callto">
    <w:name w:val="wmi-callto"/>
    <w:basedOn w:val="1f0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1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2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3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customStyle="1" w:styleId="03zagalovok1">
    <w:name w:val="03zagalovok1"/>
    <w:basedOn w:val="a4"/>
    <w:rsid w:val="001D1FEA"/>
    <w:pPr>
      <w:spacing w:line="288" w:lineRule="auto"/>
    </w:pPr>
    <w:rPr>
      <w:color w:val="000000"/>
    </w:rPr>
  </w:style>
  <w:style w:type="character" w:customStyle="1" w:styleId="afffff4">
    <w:name w:val="Основной текст_"/>
    <w:basedOn w:val="a5"/>
    <w:link w:val="500"/>
    <w:uiPriority w:val="99"/>
    <w:locked/>
    <w:rsid w:val="00494C52"/>
    <w:rPr>
      <w:sz w:val="18"/>
      <w:szCs w:val="18"/>
      <w:shd w:val="clear" w:color="auto" w:fill="FFFFFF"/>
    </w:rPr>
  </w:style>
  <w:style w:type="paragraph" w:customStyle="1" w:styleId="500">
    <w:name w:val="Основной текст50"/>
    <w:basedOn w:val="a4"/>
    <w:link w:val="afffff4"/>
    <w:uiPriority w:val="99"/>
    <w:rsid w:val="00494C52"/>
    <w:pPr>
      <w:shd w:val="clear" w:color="auto" w:fill="FFFFFF"/>
      <w:spacing w:after="2640" w:line="204" w:lineRule="exact"/>
    </w:pPr>
    <w:rPr>
      <w:sz w:val="18"/>
      <w:szCs w:val="18"/>
    </w:rPr>
  </w:style>
  <w:style w:type="paragraph" w:styleId="afffff5">
    <w:name w:val="Subtitle"/>
    <w:basedOn w:val="a4"/>
    <w:next w:val="a4"/>
    <w:link w:val="afffff6"/>
    <w:uiPriority w:val="11"/>
    <w:qFormat/>
    <w:rsid w:val="009B5D11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eastAsia="en-US"/>
    </w:rPr>
  </w:style>
  <w:style w:type="character" w:customStyle="1" w:styleId="afffff6">
    <w:name w:val="Подзаголовок Знак"/>
    <w:basedOn w:val="a5"/>
    <w:link w:val="afffff5"/>
    <w:uiPriority w:val="11"/>
    <w:rsid w:val="009B5D11"/>
    <w:rPr>
      <w:rFonts w:ascii="Cambria" w:hAnsi="Cambria"/>
      <w:i/>
      <w:iCs/>
      <w:smallCaps/>
      <w:spacing w:val="10"/>
      <w:sz w:val="28"/>
      <w:szCs w:val="28"/>
      <w:lang w:eastAsia="en-US"/>
    </w:rPr>
  </w:style>
  <w:style w:type="paragraph" w:styleId="2f3">
    <w:name w:val="Quote"/>
    <w:basedOn w:val="a4"/>
    <w:next w:val="a4"/>
    <w:link w:val="2f4"/>
    <w:uiPriority w:val="29"/>
    <w:qFormat/>
    <w:rsid w:val="009B5D11"/>
    <w:pPr>
      <w:spacing w:after="200" w:line="276" w:lineRule="auto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2f4">
    <w:name w:val="Цитата 2 Знак"/>
    <w:basedOn w:val="a5"/>
    <w:link w:val="2f3"/>
    <w:uiPriority w:val="29"/>
    <w:rsid w:val="009B5D11"/>
    <w:rPr>
      <w:rFonts w:ascii="Cambria" w:hAnsi="Cambria"/>
      <w:i/>
      <w:iCs/>
      <w:lang w:eastAsia="en-US"/>
    </w:rPr>
  </w:style>
  <w:style w:type="paragraph" w:styleId="afffff7">
    <w:name w:val="Intense Quote"/>
    <w:basedOn w:val="a4"/>
    <w:next w:val="a4"/>
    <w:link w:val="afffff8"/>
    <w:uiPriority w:val="30"/>
    <w:qFormat/>
    <w:rsid w:val="009B5D11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eastAsia="en-US"/>
    </w:rPr>
  </w:style>
  <w:style w:type="character" w:customStyle="1" w:styleId="afffff8">
    <w:name w:val="Выделенная цитата Знак"/>
    <w:basedOn w:val="a5"/>
    <w:link w:val="afffff7"/>
    <w:uiPriority w:val="30"/>
    <w:rsid w:val="009B5D11"/>
    <w:rPr>
      <w:rFonts w:ascii="Cambria" w:hAnsi="Cambria"/>
      <w:i/>
      <w:iCs/>
      <w:lang w:eastAsia="en-US"/>
    </w:rPr>
  </w:style>
  <w:style w:type="character" w:styleId="afffff9">
    <w:name w:val="Subtle Emphasis"/>
    <w:uiPriority w:val="19"/>
    <w:qFormat/>
    <w:rsid w:val="009B5D11"/>
    <w:rPr>
      <w:i/>
      <w:iCs/>
    </w:rPr>
  </w:style>
  <w:style w:type="character" w:styleId="afffffa">
    <w:name w:val="Intense Emphasis"/>
    <w:uiPriority w:val="21"/>
    <w:qFormat/>
    <w:rsid w:val="009B5D11"/>
    <w:rPr>
      <w:b/>
      <w:bCs/>
      <w:i/>
      <w:iCs/>
    </w:rPr>
  </w:style>
  <w:style w:type="character" w:styleId="afffffb">
    <w:name w:val="Subtle Reference"/>
    <w:uiPriority w:val="31"/>
    <w:qFormat/>
    <w:rsid w:val="009B5D11"/>
    <w:rPr>
      <w:smallCaps/>
    </w:rPr>
  </w:style>
  <w:style w:type="character" w:styleId="afffffc">
    <w:name w:val="Intense Reference"/>
    <w:uiPriority w:val="32"/>
    <w:qFormat/>
    <w:rsid w:val="009B5D11"/>
    <w:rPr>
      <w:b/>
      <w:bCs/>
      <w:smallCaps/>
    </w:rPr>
  </w:style>
  <w:style w:type="character" w:styleId="afffffd">
    <w:name w:val="Book Title"/>
    <w:uiPriority w:val="33"/>
    <w:qFormat/>
    <w:rsid w:val="009B5D11"/>
    <w:rPr>
      <w:i/>
      <w:iCs/>
      <w:smallCaps/>
      <w:spacing w:val="5"/>
    </w:rPr>
  </w:style>
  <w:style w:type="paragraph" w:styleId="afffffe">
    <w:name w:val="TOC Heading"/>
    <w:basedOn w:val="10"/>
    <w:next w:val="a4"/>
    <w:uiPriority w:val="39"/>
    <w:semiHidden/>
    <w:unhideWhenUsed/>
    <w:qFormat/>
    <w:rsid w:val="009B5D11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eastAsia="en-US" w:bidi="en-US"/>
    </w:rPr>
  </w:style>
  <w:style w:type="paragraph" w:customStyle="1" w:styleId="Aaoieeeieiioeoo">
    <w:name w:val="Aa?oiee eieiioeoo"/>
    <w:basedOn w:val="a4"/>
    <w:rsid w:val="009B5D11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sup1">
    <w:name w:val="sup1"/>
    <w:rsid w:val="009B5D11"/>
    <w:rPr>
      <w:sz w:val="20"/>
      <w:szCs w:val="20"/>
      <w:vertAlign w:val="baseli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7008D5-234C-465B-9C00-429ECC1D66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F9B9F3A-855E-49C0-9DED-A26D27D373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2050</TotalTime>
  <Pages>8</Pages>
  <Words>1538</Words>
  <Characters>10576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12090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Anton Potorocha</cp:lastModifiedBy>
  <cp:revision>448</cp:revision>
  <cp:lastPrinted>2012-09-26T11:12:00Z</cp:lastPrinted>
  <dcterms:created xsi:type="dcterms:W3CDTF">2012-03-23T07:01:00Z</dcterms:created>
  <dcterms:modified xsi:type="dcterms:W3CDTF">2013-10-22T06:04:00Z</dcterms:modified>
</cp:coreProperties>
</file>