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90B" w:rsidRDefault="00D21E37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R021492-2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работ по ремонту кровли Здания Управления строительством (поз. 30 ГП) (Лот № 352)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46"/>
        <w:gridCol w:w="7280"/>
      </w:tblGrid>
      <w:tr w:rsidR="0042490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42490B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</w:t>
            </w:r>
            <w:r w:rsidR="002D511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490B" w:rsidRDefault="00D21E37" w:rsidP="00393CC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93CC7">
              <w:rPr>
                <w:rFonts w:eastAsia="Times New Roman"/>
              </w:rPr>
              <w:t>14</w:t>
            </w:r>
            <w:r>
              <w:rPr>
                <w:rFonts w:eastAsia="Times New Roman"/>
              </w:rPr>
              <w:t>» августа 2013 г.</w:t>
            </w:r>
          </w:p>
        </w:tc>
      </w:tr>
    </w:tbl>
    <w:p w:rsidR="00393CC7" w:rsidRDefault="00393CC7" w:rsidP="00393CC7">
      <w:pPr>
        <w:pStyle w:val="a3"/>
        <w:jc w:val="both"/>
      </w:pPr>
    </w:p>
    <w:p w:rsidR="00393CC7" w:rsidRDefault="00393CC7" w:rsidP="00393CC7">
      <w:pPr>
        <w:pStyle w:val="a3"/>
        <w:jc w:val="both"/>
      </w:pPr>
      <w:proofErr w:type="gramStart"/>
      <w:r>
        <w:t xml:space="preserve">Открытый запрос </w:t>
      </w:r>
      <w:r w:rsidR="000E67D5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15.02.2013 № 46)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42490B" w:rsidRDefault="00D21E37" w:rsidP="00393CC7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393CC7" w:rsidRDefault="00393CC7" w:rsidP="00393CC7">
      <w:pPr>
        <w:pStyle w:val="a3"/>
        <w:spacing w:before="0" w:beforeAutospacing="0" w:after="0" w:afterAutospacing="0"/>
        <w:jc w:val="both"/>
      </w:pPr>
      <w:r>
        <w:t>Заказчик (организатор): Волгодонский филиал ОАО «НИАЭП».</w:t>
      </w:r>
    </w:p>
    <w:p w:rsidR="0042490B" w:rsidRDefault="00D21E37" w:rsidP="00393CC7">
      <w:pPr>
        <w:pStyle w:val="a3"/>
        <w:spacing w:before="0" w:beforeAutospacing="0" w:after="0" w:afterAutospacing="0"/>
      </w:pPr>
      <w:r>
        <w:t xml:space="preserve">Предмет договора: право заключения договора на выполнение работ по ремонту кровли Здания Управления строительством (поз. 30 ГП) (Лот № 352). </w:t>
      </w:r>
    </w:p>
    <w:p w:rsidR="0042490B" w:rsidRDefault="00D21E37" w:rsidP="00393CC7">
      <w:pPr>
        <w:pStyle w:val="a3"/>
        <w:spacing w:before="0" w:beforeAutospacing="0" w:after="0" w:afterAutospacing="0"/>
      </w:pPr>
      <w:r>
        <w:t>Начальная (максима</w:t>
      </w:r>
      <w:r w:rsidR="00393CC7">
        <w:t>льная) цена договора: 1 339 632,</w:t>
      </w:r>
      <w:r>
        <w:t>76 р</w:t>
      </w:r>
      <w:r w:rsidR="00393CC7">
        <w:t xml:space="preserve">уб. </w:t>
      </w:r>
      <w:r>
        <w:t>(</w:t>
      </w:r>
      <w:r w:rsidR="00393CC7">
        <w:t>о</w:t>
      </w:r>
      <w:r>
        <w:t>дин миллион триста тридцать девять тысяч шестьсот тридцать два рубля 76 копеек)</w:t>
      </w:r>
      <w:r w:rsidR="00393CC7">
        <w:t>,</w:t>
      </w:r>
      <w:r>
        <w:t xml:space="preserve"> включая НДС. </w:t>
      </w:r>
    </w:p>
    <w:p w:rsidR="00393CC7" w:rsidRDefault="00D21E37" w:rsidP="00393CC7">
      <w:pPr>
        <w:pStyle w:val="a3"/>
        <w:spacing w:before="0" w:beforeAutospacing="0" w:after="0" w:afterAutospacing="0"/>
      </w:pPr>
      <w:r>
        <w:t>Срок исполнения договора</w:t>
      </w:r>
      <w:r w:rsidR="00393CC7">
        <w:t xml:space="preserve"> (с</w:t>
      </w:r>
      <w:r>
        <w:t>рок выполнения работ</w:t>
      </w:r>
      <w:r w:rsidR="00393CC7">
        <w:t>)</w:t>
      </w:r>
      <w:r>
        <w:t>: начало выполнения работ - с момента заключения договора, окончание выполнения работ – 01.10.2013 г.</w:t>
      </w:r>
    </w:p>
    <w:p w:rsidR="0042490B" w:rsidRDefault="00393CC7" w:rsidP="00393CC7">
      <w:pPr>
        <w:jc w:val="both"/>
      </w:pPr>
      <w:r>
        <w:t xml:space="preserve">Порядок оплаты: </w:t>
      </w:r>
      <w:r w:rsidRPr="00513541">
        <w:t>Аванс – не предусмотрен.</w:t>
      </w:r>
      <w:r>
        <w:t xml:space="preserve"> Оплата производится Заказчиком в течение 10-ти банковских дней после подписания Сторонами акта сдачи–приемки выполненных работ (КС-2) и справки о стоимости выполненных работ и затрат (форма КС-3).</w:t>
      </w:r>
    </w:p>
    <w:p w:rsidR="00393CC7" w:rsidRDefault="00393CC7" w:rsidP="00393CC7">
      <w:pPr>
        <w:jc w:val="both"/>
      </w:pPr>
    </w:p>
    <w:p w:rsidR="00393CC7" w:rsidRPr="00393CC7" w:rsidRDefault="00D21E37" w:rsidP="00393CC7">
      <w:pPr>
        <w:jc w:val="both"/>
        <w:rPr>
          <w:rFonts w:eastAsia="Times New Roman"/>
        </w:rPr>
      </w:pPr>
      <w:proofErr w:type="gramStart"/>
      <w:r>
        <w:t>Извещение о проведении за</w:t>
      </w:r>
      <w:r w:rsidR="00393CC7">
        <w:t>проса предложений и документация</w:t>
      </w:r>
      <w:r>
        <w:t xml:space="preserve"> по запросу предложений опубликованы «24»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№130724/0536/810, на ЭТП «</w:t>
      </w:r>
      <w:proofErr w:type="spellStart"/>
      <w:r w:rsidR="0042490B">
        <w:fldChar w:fldCharType="begin"/>
      </w:r>
      <w:r w:rsidR="0042490B">
        <w:instrText>HYPERLINK "http://www.a-k-d.ru/"</w:instrText>
      </w:r>
      <w:r w:rsidR="0042490B">
        <w:fldChar w:fldCharType="separate"/>
      </w:r>
      <w:r>
        <w:rPr>
          <w:rStyle w:val="a4"/>
        </w:rPr>
        <w:t>a-k-d.ru</w:t>
      </w:r>
      <w:proofErr w:type="spellEnd"/>
      <w:r w:rsidR="0042490B">
        <w:fldChar w:fldCharType="end"/>
      </w:r>
      <w:r w:rsidR="00393CC7">
        <w:t>», закупка №R021492, на официальном сайте Российской Федерации для размещения информации о закупках отдельными</w:t>
      </w:r>
      <w:proofErr w:type="gramEnd"/>
      <w:r w:rsidR="00393CC7">
        <w:t xml:space="preserve"> видами юридических лиц </w:t>
      </w:r>
      <w:hyperlink r:id="rId6" w:history="1">
        <w:r w:rsidR="00393CC7" w:rsidRPr="008335AF">
          <w:rPr>
            <w:rStyle w:val="a4"/>
            <w:lang w:val="en-US"/>
          </w:rPr>
          <w:t>www</w:t>
        </w:r>
        <w:r w:rsidR="00393CC7" w:rsidRPr="008335AF">
          <w:rPr>
            <w:rStyle w:val="a4"/>
          </w:rPr>
          <w:t>.</w:t>
        </w:r>
        <w:r w:rsidR="00393CC7" w:rsidRPr="008335AF">
          <w:rPr>
            <w:rStyle w:val="a4"/>
            <w:lang w:val="en-US"/>
          </w:rPr>
          <w:t>zakupki</w:t>
        </w:r>
        <w:r w:rsidR="00393CC7" w:rsidRPr="008335AF">
          <w:rPr>
            <w:rStyle w:val="a4"/>
          </w:rPr>
          <w:t>.</w:t>
        </w:r>
        <w:proofErr w:type="spellStart"/>
        <w:r w:rsidR="00393CC7" w:rsidRPr="008335AF">
          <w:rPr>
            <w:rStyle w:val="a4"/>
            <w:lang w:val="en-US"/>
          </w:rPr>
          <w:t>gov</w:t>
        </w:r>
        <w:proofErr w:type="spellEnd"/>
        <w:r w:rsidR="00393CC7" w:rsidRPr="008335AF">
          <w:rPr>
            <w:rStyle w:val="a4"/>
          </w:rPr>
          <w:t>.</w:t>
        </w:r>
        <w:r w:rsidR="00393CC7" w:rsidRPr="008335AF">
          <w:rPr>
            <w:rStyle w:val="a4"/>
            <w:lang w:val="en-US"/>
          </w:rPr>
          <w:t>ru</w:t>
        </w:r>
      </w:hyperlink>
      <w:r w:rsidR="00393CC7">
        <w:t xml:space="preserve">, закупка № </w:t>
      </w:r>
      <w:r w:rsidR="00393CC7" w:rsidRPr="00393CC7">
        <w:rPr>
          <w:rFonts w:eastAsia="Times New Roman"/>
        </w:rPr>
        <w:t>31300453003</w:t>
      </w:r>
      <w:r w:rsidR="00393CC7">
        <w:rPr>
          <w:rFonts w:eastAsia="Times New Roman"/>
        </w:rPr>
        <w:t>.</w:t>
      </w:r>
    </w:p>
    <w:p w:rsidR="00393CC7" w:rsidRDefault="00393CC7" w:rsidP="00393CC7">
      <w:pPr>
        <w:pStyle w:val="a3"/>
        <w:spacing w:before="0" w:beforeAutospacing="0" w:after="0" w:afterAutospacing="0"/>
        <w:jc w:val="both"/>
      </w:pPr>
    </w:p>
    <w:p w:rsidR="00393CC7" w:rsidRDefault="00393CC7" w:rsidP="00393CC7">
      <w:pPr>
        <w:pStyle w:val="a3"/>
        <w:spacing w:before="0" w:beforeAutospacing="0" w:after="0" w:afterAutospacing="0"/>
        <w:jc w:val="both"/>
      </w:pPr>
      <w:r>
        <w:t>Заседание закупочной комиссии проводится в очной форме в 16:00:00 (время </w:t>
      </w:r>
      <w:r w:rsidRPr="00F21DC7">
        <w:t>московское) «</w:t>
      </w:r>
      <w:r>
        <w:t>14</w:t>
      </w:r>
      <w:r w:rsidRPr="00F21DC7">
        <w:t xml:space="preserve">» </w:t>
      </w:r>
      <w:r>
        <w:t xml:space="preserve">августа </w:t>
      </w:r>
      <w:r w:rsidRPr="00F21DC7">
        <w:t xml:space="preserve">2013 года, по адресу: </w:t>
      </w:r>
      <w:r w:rsidRPr="00F21DC7">
        <w:rPr>
          <w:color w:val="000000"/>
        </w:rPr>
        <w:t xml:space="preserve">347388, Ростовская область, Волгодонск-28, </w:t>
      </w:r>
      <w:r w:rsidRPr="00F21DC7">
        <w:rPr>
          <w:spacing w:val="-6"/>
        </w:rPr>
        <w:t>Волгодонский филиал ОАО</w:t>
      </w:r>
      <w:r>
        <w:rPr>
          <w:spacing w:val="-6"/>
        </w:rPr>
        <w:t> </w:t>
      </w:r>
      <w:r w:rsidRPr="00F21DC7">
        <w:rPr>
          <w:spacing w:val="-6"/>
        </w:rPr>
        <w:t>«НИАЭП».</w:t>
      </w:r>
      <w:r>
        <w:t xml:space="preserve"> </w:t>
      </w:r>
    </w:p>
    <w:p w:rsidR="00393CC7" w:rsidRDefault="00393CC7" w:rsidP="00393CC7">
      <w:pPr>
        <w:pStyle w:val="3"/>
        <w:spacing w:before="0" w:beforeAutospacing="0" w:after="0" w:afterAutospacing="0"/>
        <w:rPr>
          <w:rFonts w:eastAsia="Times New Roman"/>
        </w:rPr>
      </w:pPr>
    </w:p>
    <w:p w:rsidR="0042490B" w:rsidRDefault="00D21E37" w:rsidP="00393CC7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0"/>
        <w:gridCol w:w="8988"/>
      </w:tblGrid>
      <w:tr w:rsidR="00393CC7" w:rsidTr="00393C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393CC7" w:rsidTr="00393CC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393CC7" w:rsidTr="00393C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93CC7" w:rsidTr="00393CC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Pr="004C54DD" w:rsidRDefault="00393CC7" w:rsidP="00393CC7">
            <w:pPr>
              <w:rPr>
                <w:rFonts w:eastAsia="Times New Roman"/>
                <w:b/>
              </w:rPr>
            </w:pPr>
            <w:r w:rsidRPr="004C54DD">
              <w:rPr>
                <w:rFonts w:eastAsia="Times New Roman"/>
                <w:b/>
              </w:rPr>
              <w:t>Член комиссии с правом «вето»</w:t>
            </w:r>
            <w:r>
              <w:rPr>
                <w:rFonts w:eastAsia="Times New Roman"/>
                <w:b/>
              </w:rPr>
              <w:t>:</w:t>
            </w:r>
          </w:p>
        </w:tc>
      </w:tr>
      <w:tr w:rsidR="00393CC7" w:rsidTr="00393C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93CC7" w:rsidTr="00393CC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93CC7" w:rsidTr="00393C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393CC7" w:rsidTr="00393C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393CC7" w:rsidTr="00393C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393CC7" w:rsidTr="00393C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393CC7" w:rsidTr="00393C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393CC7" w:rsidTr="00393C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393CC7" w:rsidRPr="00393CC7" w:rsidRDefault="00393CC7" w:rsidP="00393CC7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393CC7" w:rsidRDefault="00393CC7" w:rsidP="00393CC7">
      <w:pPr>
        <w:pStyle w:val="a3"/>
        <w:spacing w:before="0" w:beforeAutospacing="0" w:after="0" w:afterAutospacing="0"/>
      </w:pPr>
      <w:r>
        <w:t>Заседание проводится в присутствии 8 из 12 членов закупочной комиссии, имеющих право голоса.</w:t>
      </w:r>
    </w:p>
    <w:p w:rsidR="00393CC7" w:rsidRDefault="00393CC7" w:rsidP="00393CC7">
      <w:pPr>
        <w:pStyle w:val="a3"/>
        <w:spacing w:before="0" w:beforeAutospacing="0" w:after="0" w:afterAutospacing="0"/>
      </w:pPr>
      <w:r>
        <w:t xml:space="preserve">Кворум имеется. </w:t>
      </w:r>
    </w:p>
    <w:p w:rsidR="0042490B" w:rsidRDefault="00D21E37" w:rsidP="000E67D5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</w:t>
      </w:r>
      <w:r w:rsidR="00393CC7">
        <w:rPr>
          <w:rFonts w:eastAsia="Times New Roman"/>
        </w:rPr>
        <w:t xml:space="preserve">№ </w:t>
      </w:r>
      <w:r w:rsidR="00393CC7" w:rsidRPr="00F61D57">
        <w:rPr>
          <w:rFonts w:eastAsia="Times New Roman"/>
        </w:rPr>
        <w:t>R021492-1</w:t>
      </w:r>
      <w:r w:rsidR="00393CC7">
        <w:rPr>
          <w:rFonts w:eastAsia="Times New Roman"/>
        </w:rPr>
        <w:t xml:space="preserve"> </w:t>
      </w:r>
      <w:r>
        <w:rPr>
          <w:rFonts w:eastAsia="Times New Roman"/>
        </w:rPr>
        <w:t xml:space="preserve">от «05» августа 2013 были поданы заявки на участие в запросе предложений следующими участниками запроса предложений: </w:t>
      </w:r>
    </w:p>
    <w:tbl>
      <w:tblPr>
        <w:tblW w:w="482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5516"/>
        <w:gridCol w:w="7605"/>
      </w:tblGrid>
      <w:tr w:rsidR="0042490B" w:rsidTr="00393C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490B" w:rsidRDefault="00D21E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8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490B" w:rsidRDefault="00D21E37" w:rsidP="00393C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 w:rsidR="00393CC7">
              <w:rPr>
                <w:rFonts w:eastAsia="Times New Roman"/>
                <w:b/>
                <w:bCs/>
              </w:rPr>
              <w:t xml:space="preserve">, </w:t>
            </w: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490B" w:rsidRDefault="00D21E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2490B" w:rsidTr="00393C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490B" w:rsidRDefault="00D21E3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3618_R021492 </w:t>
            </w:r>
          </w:p>
        </w:tc>
        <w:tc>
          <w:tcPr>
            <w:tcW w:w="18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3CC7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Центр технических услуг «Светлана», ИНН: 6143025572,</w:t>
            </w:r>
          </w:p>
          <w:p w:rsidR="0042490B" w:rsidRDefault="00393CC7" w:rsidP="00393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Юридический адрес: 347360,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Волгодонск, ул. Гагарина, 61. Фактический адрес: 347360,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 Волгодонск, ул. Гагарина, 61</w:t>
            </w:r>
          </w:p>
        </w:tc>
        <w:tc>
          <w:tcPr>
            <w:tcW w:w="2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490B" w:rsidRDefault="00393CC7" w:rsidP="00393CC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1 326 236,22 руб. (один миллион триста двадцать шесть тысяч двести тридцать шесть рублей 22 копейки), включая НДС</w:t>
            </w:r>
          </w:p>
        </w:tc>
      </w:tr>
    </w:tbl>
    <w:p w:rsidR="000E67D5" w:rsidRPr="000E67D5" w:rsidRDefault="000E67D5" w:rsidP="00C85332">
      <w:pPr>
        <w:pStyle w:val="a8"/>
        <w:numPr>
          <w:ilvl w:val="0"/>
          <w:numId w:val="1"/>
        </w:numPr>
        <w:tabs>
          <w:tab w:val="clear" w:pos="720"/>
          <w:tab w:val="left" w:pos="284"/>
          <w:tab w:val="num" w:pos="1418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 w:rsidRPr="000E67D5">
        <w:rPr>
          <w:rFonts w:eastAsia="Times New Roman"/>
        </w:rPr>
        <w:lastRenderedPageBreak/>
        <w:t>П</w:t>
      </w:r>
      <w:r>
        <w:rPr>
          <w:rFonts w:eastAsia="Times New Roman"/>
        </w:rPr>
        <w:t>о результатам рассмотрения заяв</w:t>
      </w:r>
      <w:r w:rsidRPr="000E67D5">
        <w:rPr>
          <w:rFonts w:eastAsia="Times New Roman"/>
        </w:rPr>
        <w:t>к</w:t>
      </w:r>
      <w:r>
        <w:rPr>
          <w:rFonts w:eastAsia="Times New Roman"/>
        </w:rPr>
        <w:t>и</w:t>
      </w:r>
      <w:r w:rsidRPr="000E67D5">
        <w:rPr>
          <w:rFonts w:eastAsia="Times New Roman"/>
        </w:rPr>
        <w:t xml:space="preserve"> на участие в запросе предложений на отборочной стадии закупочной комиссией были приняты следующие решения: </w:t>
      </w:r>
    </w:p>
    <w:p w:rsidR="000E67D5" w:rsidRPr="0058594B" w:rsidRDefault="000E67D5" w:rsidP="00E90E38">
      <w:pPr>
        <w:numPr>
          <w:ilvl w:val="1"/>
          <w:numId w:val="1"/>
        </w:numPr>
        <w:tabs>
          <w:tab w:val="clear" w:pos="1440"/>
          <w:tab w:val="left" w:pos="567"/>
          <w:tab w:val="num" w:pos="1418"/>
          <w:tab w:val="left" w:pos="1985"/>
        </w:tabs>
        <w:ind w:left="284" w:firstLine="0"/>
        <w:jc w:val="both"/>
        <w:rPr>
          <w:rFonts w:eastAsia="Times New Roman"/>
          <w:u w:val="single"/>
        </w:rPr>
      </w:pPr>
      <w:r w:rsidRPr="0058594B">
        <w:t>Признать</w:t>
      </w:r>
      <w:r w:rsidRPr="0058594B">
        <w:rPr>
          <w:rFonts w:eastAsia="Times New Roman"/>
        </w:rPr>
        <w:t xml:space="preserve"> соответствующей требованиям документации </w:t>
      </w:r>
      <w:r>
        <w:rPr>
          <w:rFonts w:eastAsia="Times New Roman"/>
        </w:rPr>
        <w:t xml:space="preserve">запроса предложений </w:t>
      </w:r>
      <w:r w:rsidRPr="0058594B">
        <w:rPr>
          <w:rFonts w:eastAsia="Times New Roman"/>
        </w:rPr>
        <w:t>и ЕОСЗ заявку участник</w:t>
      </w:r>
      <w:proofErr w:type="gramStart"/>
      <w:r w:rsidRPr="0058594B">
        <w:rPr>
          <w:rFonts w:eastAsia="Times New Roman"/>
        </w:rPr>
        <w:t>а ООО</w:t>
      </w:r>
      <w:proofErr w:type="gramEnd"/>
      <w:r w:rsidRPr="0058594B">
        <w:rPr>
          <w:rFonts w:eastAsia="Times New Roman"/>
        </w:rPr>
        <w:t xml:space="preserve"> </w:t>
      </w:r>
      <w:r>
        <w:rPr>
          <w:rFonts w:eastAsia="Times New Roman"/>
        </w:rPr>
        <w:t>ЦТУ «Светлана».</w:t>
      </w:r>
    </w:p>
    <w:p w:rsidR="000E67D5" w:rsidRPr="0058594B" w:rsidRDefault="000E67D5" w:rsidP="00E90E38">
      <w:pPr>
        <w:tabs>
          <w:tab w:val="left" w:pos="567"/>
          <w:tab w:val="num" w:pos="1134"/>
          <w:tab w:val="num" w:pos="1418"/>
        </w:tabs>
        <w:ind w:left="284"/>
        <w:jc w:val="both"/>
        <w:rPr>
          <w:rFonts w:eastAsia="Times New Roman"/>
          <w:u w:val="single"/>
        </w:rPr>
      </w:pPr>
      <w:r w:rsidRPr="0058594B">
        <w:rPr>
          <w:rFonts w:eastAsia="Times New Roman"/>
        </w:rPr>
        <w:t>Результаты голосования членов закупочной комиссии:</w:t>
      </w:r>
      <w:r w:rsidRPr="0058594B">
        <w:t xml:space="preserve"> </w:t>
      </w:r>
      <w:r w:rsidRPr="0058594B">
        <w:rPr>
          <w:rFonts w:eastAsia="Times New Roman"/>
        </w:rPr>
        <w:t xml:space="preserve">«за» – </w:t>
      </w:r>
      <w:r>
        <w:rPr>
          <w:rFonts w:eastAsia="Times New Roman"/>
        </w:rPr>
        <w:t>8</w:t>
      </w:r>
      <w:r w:rsidRPr="0058594B">
        <w:rPr>
          <w:rFonts w:eastAsia="Times New Roman"/>
        </w:rPr>
        <w:t xml:space="preserve"> голосов (Бабаев Спартак Вачаганович, Гарбузова Елена Евгеньевна, Дряхленкова Ольга Викторовна, Комарова Зоя Ивановна, Медяков Виталий Николаевич, Траханов Алексей Александрович, Трофименко Виктория Альбертовна, Якубовский Алексей Сергеевич);</w:t>
      </w:r>
    </w:p>
    <w:p w:rsidR="000E67D5" w:rsidRPr="0058594B" w:rsidRDefault="000E67D5" w:rsidP="00E90E38">
      <w:pPr>
        <w:tabs>
          <w:tab w:val="left" w:pos="567"/>
          <w:tab w:val="num" w:pos="1134"/>
          <w:tab w:val="num" w:pos="1418"/>
        </w:tabs>
        <w:ind w:left="284"/>
        <w:jc w:val="both"/>
      </w:pPr>
      <w:r w:rsidRPr="0058594B">
        <w:rPr>
          <w:rFonts w:eastAsia="Times New Roman"/>
        </w:rPr>
        <w:t>«против» – 0 голосов;</w:t>
      </w:r>
      <w:r w:rsidRPr="0058594B">
        <w:t xml:space="preserve"> </w:t>
      </w:r>
    </w:p>
    <w:p w:rsidR="000E67D5" w:rsidRDefault="000E67D5" w:rsidP="00E90E38">
      <w:pPr>
        <w:tabs>
          <w:tab w:val="left" w:pos="567"/>
          <w:tab w:val="num" w:pos="1134"/>
          <w:tab w:val="num" w:pos="1418"/>
        </w:tabs>
        <w:ind w:left="284"/>
        <w:jc w:val="both"/>
        <w:rPr>
          <w:rFonts w:eastAsia="Times New Roman"/>
        </w:rPr>
      </w:pPr>
      <w:r w:rsidRPr="0058594B">
        <w:rPr>
          <w:rFonts w:eastAsia="Times New Roman"/>
        </w:rPr>
        <w:t>«воздержался» – 0 голосов.</w:t>
      </w:r>
    </w:p>
    <w:p w:rsidR="000E67D5" w:rsidRPr="00E409E1" w:rsidRDefault="000E67D5" w:rsidP="00E90E38">
      <w:pPr>
        <w:tabs>
          <w:tab w:val="left" w:pos="567"/>
          <w:tab w:val="num" w:pos="1134"/>
        </w:tabs>
        <w:ind w:left="284"/>
        <w:jc w:val="both"/>
        <w:rPr>
          <w:rFonts w:eastAsia="Times New Roman"/>
          <w:sz w:val="10"/>
          <w:szCs w:val="10"/>
          <w:u w:val="single"/>
        </w:rPr>
      </w:pPr>
    </w:p>
    <w:p w:rsidR="00E90E38" w:rsidRPr="00E90E38" w:rsidRDefault="000E67D5" w:rsidP="00E90E38">
      <w:pPr>
        <w:pStyle w:val="a8"/>
        <w:numPr>
          <w:ilvl w:val="1"/>
          <w:numId w:val="1"/>
        </w:numPr>
        <w:tabs>
          <w:tab w:val="clear" w:pos="1440"/>
          <w:tab w:val="left" w:pos="567"/>
          <w:tab w:val="num" w:pos="1985"/>
        </w:tabs>
        <w:ind w:left="284" w:firstLine="0"/>
        <w:jc w:val="both"/>
        <w:rPr>
          <w:rFonts w:eastAsia="Times New Roman"/>
        </w:rPr>
      </w:pPr>
      <w:r w:rsidRPr="0058594B">
        <w:t xml:space="preserve">В связи с тем, что по результатам рассмотрения заявок только один участник запроса </w:t>
      </w:r>
      <w:r>
        <w:t>предложений</w:t>
      </w:r>
      <w:r w:rsidRPr="0058594B">
        <w:t xml:space="preserve"> и поданная им заявка были признаны соответствующими условиям запроса </w:t>
      </w:r>
      <w:r>
        <w:t>предложений</w:t>
      </w:r>
      <w:r w:rsidRPr="0058594B">
        <w:t xml:space="preserve">, в соответствии с подпунктом б) пункта 13.5.2 ЕОСЗ открытый запрос </w:t>
      </w:r>
      <w:r>
        <w:t>предложений</w:t>
      </w:r>
      <w:r w:rsidRPr="0058594B">
        <w:t xml:space="preserve"> призна</w:t>
      </w:r>
      <w:r>
        <w:t>ть</w:t>
      </w:r>
      <w:r w:rsidRPr="0058594B">
        <w:t xml:space="preserve"> несостоявшимся.</w:t>
      </w:r>
    </w:p>
    <w:p w:rsidR="000E67D5" w:rsidRPr="00E90E38" w:rsidRDefault="000E67D5" w:rsidP="00E90E38">
      <w:pPr>
        <w:pStyle w:val="a8"/>
        <w:numPr>
          <w:ilvl w:val="1"/>
          <w:numId w:val="1"/>
        </w:numPr>
        <w:tabs>
          <w:tab w:val="clear" w:pos="1440"/>
          <w:tab w:val="left" w:pos="567"/>
          <w:tab w:val="num" w:pos="1985"/>
        </w:tabs>
        <w:ind w:left="284" w:firstLine="0"/>
        <w:jc w:val="both"/>
        <w:rPr>
          <w:rFonts w:eastAsia="Times New Roman"/>
        </w:rPr>
      </w:pPr>
      <w:r w:rsidRPr="00E90E38">
        <w:rPr>
          <w:rFonts w:eastAsia="Calibri"/>
        </w:rPr>
        <w:t>Провести преддоговорные переговоры с участником ООО ЦТУ «Светлана» по</w:t>
      </w:r>
      <w:r w:rsidRPr="0058594B">
        <w:t xml:space="preserve"> снижению цены договора, предложенной участником в заявке.</w:t>
      </w:r>
    </w:p>
    <w:p w:rsidR="000E67D5" w:rsidRPr="00E90E38" w:rsidRDefault="000E67D5" w:rsidP="000E67D5">
      <w:pPr>
        <w:tabs>
          <w:tab w:val="left" w:pos="284"/>
          <w:tab w:val="left" w:pos="851"/>
        </w:tabs>
        <w:jc w:val="both"/>
        <w:rPr>
          <w:rFonts w:eastAsia="Times New Roman"/>
          <w:sz w:val="10"/>
          <w:szCs w:val="10"/>
        </w:rPr>
      </w:pPr>
    </w:p>
    <w:p w:rsidR="000E67D5" w:rsidRDefault="000E67D5" w:rsidP="000E67D5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7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22"/>
        <w:gridCol w:w="6676"/>
        <w:gridCol w:w="3667"/>
      </w:tblGrid>
      <w:tr w:rsidR="000E67D5" w:rsidTr="00E90E38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E67D5" w:rsidTr="00E90E3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288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E67D5" w:rsidTr="00E90E38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288" w:lineRule="auto"/>
              <w:rPr>
                <w:rFonts w:eastAsia="Times New Roman"/>
              </w:rPr>
            </w:pPr>
          </w:p>
        </w:tc>
      </w:tr>
      <w:tr w:rsidR="000E67D5" w:rsidTr="00E90E3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288" w:lineRule="auto"/>
              <w:rPr>
                <w:rFonts w:eastAsia="Times New Roman"/>
              </w:rPr>
            </w:pPr>
            <w:r w:rsidRPr="004C54DD">
              <w:rPr>
                <w:rFonts w:eastAsia="Times New Roman"/>
                <w:b/>
              </w:rPr>
              <w:t>Член комиссии с правом «вето»</w:t>
            </w:r>
          </w:p>
        </w:tc>
      </w:tr>
      <w:tr w:rsidR="000E67D5" w:rsidTr="00E90E38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360" w:lineRule="auto"/>
              <w:rPr>
                <w:rFonts w:eastAsia="Times New Roman"/>
              </w:rPr>
            </w:pPr>
          </w:p>
        </w:tc>
      </w:tr>
      <w:tr w:rsidR="000E67D5" w:rsidTr="00E90E3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288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E67D5" w:rsidTr="00E90E38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360" w:lineRule="auto"/>
              <w:rPr>
                <w:rFonts w:eastAsia="Times New Roman"/>
              </w:rPr>
            </w:pPr>
          </w:p>
        </w:tc>
      </w:tr>
      <w:tr w:rsidR="000E67D5" w:rsidTr="00E90E38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360" w:lineRule="auto"/>
              <w:rPr>
                <w:rFonts w:eastAsia="Times New Roman"/>
              </w:rPr>
            </w:pPr>
          </w:p>
        </w:tc>
      </w:tr>
      <w:tr w:rsidR="000E67D5" w:rsidTr="00E90E38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360" w:lineRule="auto"/>
              <w:rPr>
                <w:rFonts w:eastAsia="Times New Roman"/>
              </w:rPr>
            </w:pPr>
          </w:p>
        </w:tc>
      </w:tr>
      <w:tr w:rsidR="000E67D5" w:rsidTr="00E90E38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360" w:lineRule="auto"/>
              <w:rPr>
                <w:rFonts w:eastAsia="Times New Roman"/>
              </w:rPr>
            </w:pPr>
          </w:p>
        </w:tc>
      </w:tr>
      <w:tr w:rsidR="000E67D5" w:rsidTr="00E90E38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288" w:lineRule="auto"/>
              <w:rPr>
                <w:rFonts w:eastAsia="Times New Roman"/>
              </w:rPr>
            </w:pPr>
          </w:p>
        </w:tc>
      </w:tr>
      <w:tr w:rsidR="000E67D5" w:rsidTr="00E90E38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67D5" w:rsidRDefault="000E67D5" w:rsidP="00E90E38">
            <w:pPr>
              <w:spacing w:line="288" w:lineRule="auto"/>
              <w:rPr>
                <w:rFonts w:eastAsia="Times New Roman"/>
              </w:rPr>
            </w:pPr>
          </w:p>
        </w:tc>
      </w:tr>
    </w:tbl>
    <w:p w:rsidR="00F97B6D" w:rsidRPr="00F97B6D" w:rsidRDefault="00F97B6D">
      <w:pPr>
        <w:rPr>
          <w:rFonts w:eastAsia="Times New Roman"/>
          <w:sz w:val="4"/>
          <w:szCs w:val="4"/>
        </w:rPr>
      </w:pPr>
    </w:p>
    <w:sectPr w:rsidR="00F97B6D" w:rsidRPr="00F97B6D" w:rsidSect="000E67D5">
      <w:pgSz w:w="16838" w:h="11906" w:orient="landscape"/>
      <w:pgMar w:top="102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21B9A"/>
    <w:multiLevelType w:val="multilevel"/>
    <w:tmpl w:val="73F27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780B82"/>
    <w:multiLevelType w:val="multilevel"/>
    <w:tmpl w:val="8084E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CC19ED"/>
    <w:multiLevelType w:val="multilevel"/>
    <w:tmpl w:val="3AE27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noPunctuationKerning/>
  <w:characterSpacingControl w:val="doNotCompress"/>
  <w:compat/>
  <w:rsids>
    <w:rsidRoot w:val="00D21E37"/>
    <w:rsid w:val="000E67D5"/>
    <w:rsid w:val="002D511F"/>
    <w:rsid w:val="00393CC7"/>
    <w:rsid w:val="0042490B"/>
    <w:rsid w:val="0080211C"/>
    <w:rsid w:val="00C85332"/>
    <w:rsid w:val="00D21E37"/>
    <w:rsid w:val="00E90E38"/>
    <w:rsid w:val="00F97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90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2490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2490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49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42490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2490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2490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2490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footer"/>
    <w:basedOn w:val="a"/>
    <w:link w:val="a7"/>
    <w:uiPriority w:val="99"/>
    <w:rsid w:val="00393CC7"/>
    <w:pPr>
      <w:tabs>
        <w:tab w:val="center" w:pos="4153"/>
        <w:tab w:val="right" w:pos="830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393CC7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0E67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zakupki.rosatom.ru/13072405368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673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7</cp:revision>
  <dcterms:created xsi:type="dcterms:W3CDTF">2013-08-20T15:51:00Z</dcterms:created>
  <dcterms:modified xsi:type="dcterms:W3CDTF">2013-08-20T16:11:00Z</dcterms:modified>
</cp:coreProperties>
</file>