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51E" w:rsidRPr="00F37F62" w:rsidRDefault="00BA00F2" w:rsidP="00DF38AE">
      <w:pPr>
        <w:spacing w:line="240" w:lineRule="auto"/>
        <w:jc w:val="center"/>
        <w:outlineLvl w:val="0"/>
        <w:rPr>
          <w:b/>
          <w:bCs/>
          <w:szCs w:val="28"/>
        </w:rPr>
      </w:pPr>
      <w:bookmarkStart w:id="0" w:name="_Toc328396377"/>
      <w:bookmarkStart w:id="1" w:name="_Toc318388606"/>
      <w:bookmarkStart w:id="2" w:name="_Toc327002125"/>
      <w:bookmarkStart w:id="3" w:name="_Toc328395440"/>
      <w:bookmarkStart w:id="4" w:name="_Toc328396329"/>
      <w:r w:rsidRPr="00F37F62">
        <w:rPr>
          <w:b/>
          <w:szCs w:val="28"/>
        </w:rPr>
        <w:t>ЧАСТЬ 2 «ПРОЕКТ ДОГОВОРА»</w:t>
      </w:r>
      <w:bookmarkEnd w:id="0"/>
      <w:r w:rsidR="00A3651E" w:rsidRPr="00F37F62">
        <w:rPr>
          <w:b/>
          <w:bCs/>
          <w:szCs w:val="28"/>
        </w:rPr>
        <w:t xml:space="preserve"> </w:t>
      </w:r>
    </w:p>
    <w:p w:rsidR="00A3651E" w:rsidRPr="00F37F62" w:rsidRDefault="00A3651E" w:rsidP="00DF38AE">
      <w:pPr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документации по запросу предложений</w:t>
      </w:r>
      <w:bookmarkEnd w:id="1"/>
      <w:bookmarkEnd w:id="2"/>
      <w:bookmarkEnd w:id="3"/>
      <w:bookmarkEnd w:id="4"/>
      <w:r w:rsidRPr="00F37F62">
        <w:rPr>
          <w:b/>
          <w:bCs/>
          <w:szCs w:val="28"/>
        </w:rPr>
        <w:t xml:space="preserve"> </w:t>
      </w:r>
      <w:r w:rsidRPr="00F37F62">
        <w:rPr>
          <w:b/>
          <w:sz w:val="24"/>
          <w:szCs w:val="24"/>
        </w:rPr>
        <w:t>в электронной форме без квалификационного отбора на право заключения договора подряда на выполнение работ по изготовлению и установке оконных и дверных блоков в Производственном корпусе по адресу: г. Санкт-Петербург, ул. Дибуновская, д. 55 (12/538-713, 2459/148)</w:t>
      </w:r>
    </w:p>
    <w:p w:rsidR="006672FE" w:rsidRPr="00F37F62" w:rsidRDefault="006672FE" w:rsidP="00DF38AE">
      <w:pPr>
        <w:spacing w:line="240" w:lineRule="auto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rPr>
          <w:sz w:val="22"/>
        </w:rPr>
      </w:pPr>
    </w:p>
    <w:p w:rsidR="000C62FE" w:rsidRPr="00F37F62" w:rsidRDefault="000C62FE" w:rsidP="00DF38AE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ДОГОВОР ПОДРЯДА №____</w:t>
      </w:r>
    </w:p>
    <w:p w:rsidR="000C62FE" w:rsidRPr="00F37F62" w:rsidRDefault="000C62FE" w:rsidP="00DF38AE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D93E28" w:rsidTr="00D93E28">
        <w:tc>
          <w:tcPr>
            <w:tcW w:w="5140" w:type="dxa"/>
          </w:tcPr>
          <w:p w:rsidR="00D93E28" w:rsidRDefault="00D93E28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D93E28" w:rsidRDefault="00D93E28" w:rsidP="00DF38AE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F37F62">
              <w:rPr>
                <w:rStyle w:val="25"/>
                <w:rFonts w:eastAsiaTheme="majorEastAsia"/>
                <w:sz w:val="24"/>
                <w:szCs w:val="24"/>
              </w:rPr>
              <w:t>«     »               2012г.</w:t>
            </w:r>
          </w:p>
        </w:tc>
      </w:tr>
    </w:tbl>
    <w:p w:rsidR="00D93E28" w:rsidRDefault="00D93E28" w:rsidP="00DF38AE">
      <w:pPr>
        <w:shd w:val="clear" w:color="auto" w:fill="FFFFFF"/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left="1" w:firstLine="566"/>
        <w:rPr>
          <w:sz w:val="24"/>
          <w:szCs w:val="24"/>
        </w:rPr>
      </w:pPr>
      <w:r w:rsidRPr="00F37F6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F37F62">
        <w:rPr>
          <w:b/>
          <w:bCs/>
          <w:sz w:val="24"/>
          <w:szCs w:val="24"/>
        </w:rPr>
        <w:t>ЗАКАЗЧИК</w:t>
      </w:r>
      <w:r w:rsidRPr="00F37F62">
        <w:rPr>
          <w:sz w:val="24"/>
          <w:szCs w:val="24"/>
        </w:rPr>
        <w:t xml:space="preserve">, в лице Директора по общим вопросам Корнильева Владимира Борисовича, действующего на основании доверенности № 719-07/065-11 от 30.08.2011г. </w:t>
      </w:r>
      <w:r w:rsidRPr="00F37F62">
        <w:rPr>
          <w:sz w:val="24"/>
          <w:szCs w:val="24"/>
          <w:lang w:val="en-US"/>
        </w:rPr>
        <w:t>c</w:t>
      </w:r>
      <w:r w:rsidRPr="00F37F62">
        <w:rPr>
          <w:sz w:val="24"/>
          <w:szCs w:val="24"/>
        </w:rPr>
        <w:t xml:space="preserve"> одной стороны,</w:t>
      </w:r>
      <w:r w:rsidRPr="00F37F62">
        <w:rPr>
          <w:color w:val="000000"/>
          <w:sz w:val="24"/>
          <w:szCs w:val="24"/>
        </w:rPr>
        <w:t xml:space="preserve"> и___________, именуемое в дальнейшем </w:t>
      </w:r>
      <w:r w:rsidRPr="00F37F62">
        <w:rPr>
          <w:b/>
          <w:bCs/>
          <w:color w:val="000000"/>
          <w:sz w:val="24"/>
          <w:szCs w:val="24"/>
        </w:rPr>
        <w:t xml:space="preserve">ПОДРЯДЧИК </w:t>
      </w:r>
      <w:r w:rsidRPr="00F37F62">
        <w:rPr>
          <w:bCs/>
          <w:color w:val="000000"/>
          <w:sz w:val="24"/>
          <w:szCs w:val="24"/>
        </w:rPr>
        <w:t>в</w:t>
      </w:r>
      <w:r w:rsidRPr="00F37F62">
        <w:rPr>
          <w:sz w:val="24"/>
          <w:szCs w:val="24"/>
        </w:rPr>
        <w:t xml:space="preserve"> </w:t>
      </w:r>
      <w:r w:rsidRPr="00F37F62">
        <w:rPr>
          <w:color w:val="000000"/>
          <w:sz w:val="24"/>
          <w:szCs w:val="24"/>
        </w:rPr>
        <w:t xml:space="preserve">лице___________, </w:t>
      </w:r>
      <w:r w:rsidRPr="00F37F62">
        <w:rPr>
          <w:sz w:val="24"/>
          <w:szCs w:val="24"/>
        </w:rPr>
        <w:t xml:space="preserve"> действующего на основании Устава, с другой стороны, (далее вместе именуемые Стороны) заключили настоящий Договор (далее по тексту Договор) о нижеследующем:</w:t>
      </w:r>
    </w:p>
    <w:p w:rsidR="000C62FE" w:rsidRPr="00F37F62" w:rsidRDefault="000C62FE" w:rsidP="00DF38AE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7031E4" w:rsidRPr="007031E4" w:rsidRDefault="007031E4" w:rsidP="00DF38AE">
      <w:pPr>
        <w:pStyle w:val="afd"/>
        <w:tabs>
          <w:tab w:val="left" w:pos="1276"/>
        </w:tabs>
        <w:spacing w:line="240" w:lineRule="auto"/>
        <w:ind w:left="56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 xml:space="preserve">обязуется в установленный Договором срок, выполнить работы (далее - работы) по изготовлению и установке оконных и дверных блоков в Производственном корпусе (далее – Объект) по адресу: г. Санкт-Петербург, ул. Дибуновская, д. 55 в соответствии с условиями Договора, Техническим заданием (Приложение № 2), а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sz w:val="24"/>
          <w:szCs w:val="24"/>
        </w:rPr>
        <w:t>обязуется принять результат работ и</w:t>
      </w:r>
      <w:r w:rsidR="007563F3">
        <w:rPr>
          <w:rFonts w:ascii="Times New Roman" w:hAnsi="Times New Roman"/>
          <w:sz w:val="24"/>
          <w:szCs w:val="24"/>
        </w:rPr>
        <w:t xml:space="preserve"> уплатить за них обусловленную </w:t>
      </w:r>
      <w:r w:rsidRPr="007031E4">
        <w:rPr>
          <w:rFonts w:ascii="Times New Roman" w:hAnsi="Times New Roman"/>
          <w:sz w:val="24"/>
          <w:szCs w:val="24"/>
        </w:rPr>
        <w:t xml:space="preserve">Договором цену. 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Срок выполнения работ: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 w:rsidRPr="007031E4">
        <w:rPr>
          <w:color w:val="000000"/>
          <w:sz w:val="24"/>
          <w:szCs w:val="24"/>
        </w:rPr>
        <w:t xml:space="preserve">Начало – в течение 5 дней </w:t>
      </w:r>
      <w:r w:rsidR="008D2F6C" w:rsidRPr="008D2F6C">
        <w:rPr>
          <w:color w:val="000000"/>
          <w:sz w:val="24"/>
          <w:szCs w:val="24"/>
        </w:rPr>
        <w:t>от даты подписания Сторонами Договора.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 w:rsidRPr="007031E4">
        <w:rPr>
          <w:color w:val="000000"/>
          <w:sz w:val="24"/>
          <w:szCs w:val="24"/>
        </w:rPr>
        <w:t xml:space="preserve">Окончание  -  </w:t>
      </w:r>
      <w:r w:rsidR="000209F6">
        <w:rPr>
          <w:color w:val="000000"/>
          <w:sz w:val="24"/>
          <w:szCs w:val="24"/>
        </w:rPr>
        <w:t>в течение ____ дней с момента начала работ</w:t>
      </w:r>
      <w:r w:rsidRPr="007031E4">
        <w:rPr>
          <w:color w:val="000000"/>
          <w:sz w:val="24"/>
          <w:szCs w:val="24"/>
        </w:rPr>
        <w:t>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в течение 3 дней с даты подписания Договора передает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ПОДРЯДЧИКУ,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а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принимает по акту приема-передачи помещения для выполнения работ, предусмотренных п.1.1. Договора. </w:t>
      </w:r>
    </w:p>
    <w:p w:rsidR="00F37F62" w:rsidRPr="007031E4" w:rsidRDefault="0069010D" w:rsidP="00DF38AE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</w:p>
    <w:p w:rsidR="007031E4" w:rsidRPr="007031E4" w:rsidRDefault="007031E4" w:rsidP="00DF38AE">
      <w:pPr>
        <w:pStyle w:val="afd"/>
        <w:tabs>
          <w:tab w:val="left" w:pos="426"/>
          <w:tab w:val="left" w:pos="1839"/>
          <w:tab w:val="left" w:pos="3471"/>
        </w:tabs>
        <w:spacing w:line="240" w:lineRule="auto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</w:t>
      </w:r>
      <w:r w:rsidR="007563F3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 составляет: _____________, кроме того НДС 18% - _________________, общая цена работ по Договору составляет - _______________, том числе НДС, в соответствии с</w:t>
      </w:r>
      <w:r w:rsidR="007031E4" w:rsidRPr="007031E4">
        <w:rPr>
          <w:rFonts w:ascii="Times New Roman" w:hAnsi="Times New Roman"/>
          <w:sz w:val="24"/>
          <w:szCs w:val="24"/>
        </w:rPr>
        <w:t xml:space="preserve"> Локальной</w:t>
      </w:r>
      <w:r w:rsidRPr="007031E4">
        <w:rPr>
          <w:rFonts w:ascii="Times New Roman" w:hAnsi="Times New Roman"/>
          <w:sz w:val="24"/>
          <w:szCs w:val="24"/>
        </w:rPr>
        <w:t xml:space="preserve"> сметой (Приложение № </w:t>
      </w:r>
      <w:r w:rsidR="007B5B74" w:rsidRPr="007031E4">
        <w:rPr>
          <w:rFonts w:ascii="Times New Roman" w:hAnsi="Times New Roman"/>
          <w:sz w:val="24"/>
          <w:szCs w:val="24"/>
        </w:rPr>
        <w:t>5</w:t>
      </w:r>
      <w:r w:rsidRPr="007031E4">
        <w:rPr>
          <w:rFonts w:ascii="Times New Roman" w:hAnsi="Times New Roman"/>
          <w:sz w:val="24"/>
          <w:szCs w:val="24"/>
        </w:rPr>
        <w:t>).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Pr="007031E4">
        <w:rPr>
          <w:rFonts w:ascii="Times New Roman" w:hAnsi="Times New Roman"/>
          <w:b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sz w:val="24"/>
          <w:szCs w:val="24"/>
        </w:rPr>
        <w:t>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 работ.</w:t>
      </w:r>
    </w:p>
    <w:p w:rsidR="0069010D" w:rsidRPr="007031E4" w:rsidRDefault="0069010D" w:rsidP="00DF38AE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7031E4">
        <w:rPr>
          <w:rFonts w:ascii="Times New Roman" w:hAnsi="Times New Roman"/>
          <w:b/>
          <w:bCs/>
          <w:color w:val="000000"/>
          <w:sz w:val="24"/>
          <w:szCs w:val="24"/>
        </w:rPr>
        <w:t>БЯЗАННОСТИ СТОРОН</w:t>
      </w:r>
    </w:p>
    <w:p w:rsidR="007031E4" w:rsidRPr="007031E4" w:rsidRDefault="007031E4" w:rsidP="00DF38AE">
      <w:pPr>
        <w:pStyle w:val="afd"/>
        <w:tabs>
          <w:tab w:val="left" w:pos="1276"/>
        </w:tabs>
        <w:spacing w:line="240" w:lineRule="auto"/>
        <w:ind w:left="128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 случае несвоевременного исполнения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ЗАКАЗЧИКОМ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пункта 3.3 срок начала работ переносится на количество дней задержки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ЗАКАЗЧИКОМ </w:t>
      </w:r>
      <w:r w:rsidRPr="007031E4">
        <w:rPr>
          <w:rFonts w:ascii="Times New Roman" w:hAnsi="Times New Roman"/>
          <w:color w:val="000000"/>
          <w:sz w:val="24"/>
          <w:szCs w:val="24"/>
        </w:rPr>
        <w:t>выполнения обязательств по данному пункту.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не использовать при производстве работ опасные для людей и окружающей среды материалы. Если при выполнении работ возникает неизбежность в использовании таких материалов,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примет все необходимые меры, чтобы такие материалы были </w:t>
      </w:r>
      <w:r w:rsidRPr="007031E4">
        <w:rPr>
          <w:rFonts w:ascii="Times New Roman" w:hAnsi="Times New Roman"/>
          <w:color w:val="000000"/>
          <w:sz w:val="24"/>
          <w:szCs w:val="24"/>
        </w:rPr>
        <w:lastRenderedPageBreak/>
        <w:t xml:space="preserve">надежно упакованы, и люди, работающие с такими материалами, были обеспечены специальной защитной одеждой и специальным поверенным инструментом.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обязан допускать работников к выполнению опасных работ только при наличии специальных наряд-допусков. В случае возникновения аварийных ситуаций либо несчастных случаев, вследствие применения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ПОДРЯДЧИКОМ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опасных материалов, ответственность возлагается на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>ПОДРЯДЧИКА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и возникший ущерб возмещается им из собственных средств;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sz w:val="24"/>
          <w:szCs w:val="24"/>
        </w:rPr>
        <w:t>в течение 3-х дней с момента подписания Договора;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производить Работы в полном соответствии с Техническим заданием (Приложение № 2) и </w:t>
      </w:r>
      <w:r w:rsidR="007B5B74" w:rsidRPr="007031E4">
        <w:rPr>
          <w:rFonts w:ascii="Times New Roman" w:hAnsi="Times New Roman"/>
          <w:color w:val="000000"/>
          <w:sz w:val="24"/>
          <w:szCs w:val="24"/>
        </w:rPr>
        <w:t xml:space="preserve">Локальной сметой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(Приложение № </w:t>
      </w:r>
      <w:r w:rsidR="007B5B74" w:rsidRPr="007031E4">
        <w:rPr>
          <w:rFonts w:ascii="Times New Roman" w:hAnsi="Times New Roman"/>
          <w:color w:val="000000"/>
          <w:sz w:val="24"/>
          <w:szCs w:val="24"/>
        </w:rPr>
        <w:t>5</w:t>
      </w:r>
      <w:r w:rsidRPr="007031E4">
        <w:rPr>
          <w:rFonts w:ascii="Times New Roman" w:hAnsi="Times New Roman"/>
          <w:color w:val="000000"/>
          <w:sz w:val="24"/>
          <w:szCs w:val="24"/>
        </w:rPr>
        <w:t>);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 числе с возмещением возникших убытков и ущерба. При возникновении аварии, пожара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обязан сообщить о происшедшем руководству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>ЗАКАЗЧИКА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. Вызвать подразделения противопожарной службы, медицинскую помощь и до прибытия специалистов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color w:val="000000"/>
          <w:sz w:val="24"/>
          <w:szCs w:val="24"/>
        </w:rPr>
        <w:t>организовать координацию действий персонала по ликвидации и предупреждению развития аварии, пожара и/или загрязнения окружающей среды.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нести ответственность за выполнение на объекте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обеспечить вывоз мусора с территории объекта;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 течение 10-ти рабочих дней после завершения работ по Договору вывезти с территории объекта принадлежащие ему временные сооружения и механизмы;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вести работы в соответствии с режимом работы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(понедельник-четверг с 8.30. до 16.30, пятница с 8.30 до 15.00 выходные дни – суббота, воскресенье и праздничные дни по календарю);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ЗАКАЗЧИКУ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техническую и исполнительную документацию;</w:t>
      </w:r>
    </w:p>
    <w:p w:rsidR="000C62FE" w:rsidRPr="008D2F6C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ЗАКАЗЧИКА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обеспечить сохранность и передать на склад</w:t>
      </w:r>
      <w:r w:rsidR="008D2F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D2F6C">
        <w:rPr>
          <w:rFonts w:ascii="Times New Roman" w:hAnsi="Times New Roman"/>
          <w:b/>
          <w:color w:val="000000"/>
          <w:sz w:val="24"/>
          <w:szCs w:val="24"/>
        </w:rPr>
        <w:t>З</w:t>
      </w:r>
      <w:r w:rsidRPr="008D2F6C">
        <w:rPr>
          <w:rFonts w:ascii="Times New Roman" w:hAnsi="Times New Roman"/>
          <w:b/>
          <w:bCs/>
          <w:color w:val="000000"/>
          <w:sz w:val="24"/>
          <w:szCs w:val="24"/>
        </w:rPr>
        <w:t>АКАЗЧИКА</w:t>
      </w:r>
      <w:r w:rsidRPr="008D2F6C">
        <w:rPr>
          <w:rFonts w:ascii="Times New Roman" w:hAnsi="Times New Roman"/>
          <w:color w:val="000000"/>
          <w:sz w:val="24"/>
          <w:szCs w:val="24"/>
        </w:rPr>
        <w:t xml:space="preserve"> ликвидные материалы и оборудование, образующиеся при демонтаже и разборке строительных конструкций и оборудования;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соблюдать на территории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color w:val="000000"/>
          <w:sz w:val="24"/>
          <w:szCs w:val="24"/>
        </w:rPr>
        <w:t>внутриобъектовый режим.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информировать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 всех нештатных ситуациях на территории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7031E4">
        <w:rPr>
          <w:rFonts w:ascii="Times New Roman" w:hAnsi="Times New Roman"/>
          <w:color w:val="000000"/>
          <w:sz w:val="24"/>
          <w:szCs w:val="24"/>
        </w:rPr>
        <w:t>при производстве работ по данному Договору (авариях, возгораниях, пожарах, несчастных случаях и. т. д.) и принимаемых решениях.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ЗАКАЗЧИК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обязан обеспечивать необходимые условия для нормальной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работы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ПОДРЯДЧИКА:</w:t>
      </w:r>
      <w:r w:rsidRPr="007031E4">
        <w:rPr>
          <w:rFonts w:ascii="Times New Roman" w:hAnsi="Times New Roman"/>
          <w:sz w:val="24"/>
          <w:szCs w:val="24"/>
        </w:rPr>
        <w:t xml:space="preserve"> </w:t>
      </w:r>
    </w:p>
    <w:p w:rsidR="000C62FE" w:rsidRPr="007031E4" w:rsidRDefault="000C62FE" w:rsidP="00DF38AE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назначить на период работ ответственного представителя, уп</w:t>
      </w:r>
      <w:r w:rsidRPr="007031E4"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r w:rsidRPr="007031E4">
        <w:rPr>
          <w:rFonts w:ascii="Times New Roman" w:hAnsi="Times New Roman"/>
          <w:color w:val="000000"/>
          <w:sz w:val="24"/>
          <w:szCs w:val="24"/>
        </w:rPr>
        <w:t>лномоченного решать вопросы, связанные с производством работ;</w:t>
      </w:r>
    </w:p>
    <w:p w:rsidR="000C62FE" w:rsidRPr="007031E4" w:rsidRDefault="000C62FE" w:rsidP="00DF38AE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обеспечивать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>местами для складирования строительных материалов, точкой подключения электропитания, бытовыми помещениями.</w:t>
      </w:r>
    </w:p>
    <w:p w:rsidR="000C62FE" w:rsidRPr="007031E4" w:rsidRDefault="000C62FE" w:rsidP="00DF38AE">
      <w:pPr>
        <w:pStyle w:val="27"/>
        <w:keepNext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7031E4">
        <w:rPr>
          <w:b/>
          <w:sz w:val="24"/>
          <w:szCs w:val="24"/>
        </w:rPr>
        <w:t>ЗАКАЗЧИК</w:t>
      </w:r>
      <w:r w:rsidRPr="007031E4">
        <w:rPr>
          <w:sz w:val="24"/>
          <w:szCs w:val="24"/>
        </w:rPr>
        <w:t xml:space="preserve"> обеспечивает доступ на объект сотрудников </w:t>
      </w:r>
      <w:r w:rsidRPr="007031E4">
        <w:rPr>
          <w:b/>
          <w:sz w:val="24"/>
          <w:szCs w:val="24"/>
        </w:rPr>
        <w:t>ПОДРЯДЧИКА</w:t>
      </w:r>
      <w:r w:rsidRPr="007031E4">
        <w:rPr>
          <w:sz w:val="24"/>
          <w:szCs w:val="24"/>
        </w:rPr>
        <w:t xml:space="preserve"> по единому согласованному списку, предоставляемому </w:t>
      </w:r>
      <w:r w:rsidRPr="007031E4">
        <w:rPr>
          <w:b/>
          <w:sz w:val="24"/>
          <w:szCs w:val="24"/>
        </w:rPr>
        <w:t>ПОДРЯДЧИКОМ</w:t>
      </w:r>
      <w:r w:rsidRPr="007031E4">
        <w:rPr>
          <w:sz w:val="24"/>
          <w:szCs w:val="24"/>
        </w:rPr>
        <w:t xml:space="preserve"> за 3 дня до начала работ. Пропускной режим в Административный и Производственный корпуса </w:t>
      </w:r>
      <w:r w:rsidRPr="007031E4">
        <w:rPr>
          <w:b/>
          <w:sz w:val="24"/>
          <w:szCs w:val="24"/>
        </w:rPr>
        <w:t>ЗАКАЗЧИКА</w:t>
      </w:r>
      <w:r w:rsidRPr="007031E4">
        <w:rPr>
          <w:sz w:val="24"/>
          <w:szCs w:val="24"/>
        </w:rPr>
        <w:t xml:space="preserve"> не допускает прохода лиц, не имеющих Российского гражданства. 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ind w:left="360"/>
        <w:rPr>
          <w:b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ПОДРЯДЧИК</w:t>
      </w:r>
      <w:r w:rsidRPr="007031E4">
        <w:rPr>
          <w:rFonts w:ascii="Times New Roman" w:hAnsi="Times New Roman"/>
          <w:sz w:val="24"/>
          <w:szCs w:val="24"/>
        </w:rPr>
        <w:t xml:space="preserve"> ежемесячно, не позднее 22 числа текущего месяца обязан представлять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ЗАКАЗЧИКУ </w:t>
      </w:r>
      <w:r w:rsidRPr="007031E4">
        <w:rPr>
          <w:rFonts w:ascii="Times New Roman" w:hAnsi="Times New Roman"/>
          <w:sz w:val="24"/>
          <w:szCs w:val="24"/>
        </w:rPr>
        <w:t xml:space="preserve">объём выполненных в отчетном периоде работ и  </w:t>
      </w:r>
      <w:r w:rsidRPr="007031E4">
        <w:rPr>
          <w:rFonts w:ascii="Times New Roman" w:hAnsi="Times New Roman"/>
          <w:bCs/>
          <w:sz w:val="24"/>
          <w:szCs w:val="24"/>
        </w:rPr>
        <w:t xml:space="preserve">оформленные со </w:t>
      </w:r>
      <w:r w:rsidRPr="007031E4">
        <w:rPr>
          <w:rFonts w:ascii="Times New Roman" w:hAnsi="Times New Roman"/>
          <w:bCs/>
          <w:sz w:val="24"/>
          <w:szCs w:val="24"/>
        </w:rPr>
        <w:lastRenderedPageBreak/>
        <w:t>своей стороны Акт о приемке выполненных работ (КС-2), Справку о стоимости выполненных работ и затрат (КС-3)</w:t>
      </w:r>
      <w:r w:rsidRPr="007031E4">
        <w:rPr>
          <w:rFonts w:ascii="Times New Roman" w:hAnsi="Times New Roman"/>
          <w:sz w:val="24"/>
          <w:szCs w:val="24"/>
        </w:rPr>
        <w:t>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b/>
          <w:sz w:val="24"/>
          <w:szCs w:val="24"/>
        </w:rPr>
        <w:t>ЗАКАЗЧИК</w:t>
      </w:r>
      <w:r w:rsidRPr="007031E4">
        <w:rPr>
          <w:rFonts w:ascii="Times New Roman" w:hAnsi="Times New Roman"/>
          <w:sz w:val="24"/>
          <w:szCs w:val="24"/>
        </w:rPr>
        <w:t xml:space="preserve"> в течение 10 рабочих дней с даты получения </w:t>
      </w:r>
      <w:r w:rsidRPr="007031E4">
        <w:rPr>
          <w:rFonts w:ascii="Times New Roman" w:hAnsi="Times New Roman"/>
          <w:bCs/>
          <w:sz w:val="24"/>
          <w:szCs w:val="24"/>
        </w:rPr>
        <w:t>Акта о приемке выполненных работ (КС-2) и  Справки о стоимости выполненных работ и затрат (КС-3)</w:t>
      </w:r>
      <w:r w:rsidRPr="007031E4">
        <w:rPr>
          <w:rFonts w:ascii="Times New Roman" w:hAnsi="Times New Roman"/>
          <w:sz w:val="24"/>
          <w:szCs w:val="24"/>
        </w:rPr>
        <w:t xml:space="preserve"> обязан отправить </w:t>
      </w:r>
      <w:r w:rsidRPr="007031E4">
        <w:rPr>
          <w:rFonts w:ascii="Times New Roman" w:hAnsi="Times New Roman"/>
          <w:b/>
          <w:sz w:val="24"/>
          <w:szCs w:val="24"/>
        </w:rPr>
        <w:t>ПОДРЯДЧИКУ</w:t>
      </w:r>
      <w:r w:rsidRPr="007031E4">
        <w:rPr>
          <w:rFonts w:ascii="Times New Roman" w:hAnsi="Times New Roman"/>
          <w:sz w:val="24"/>
          <w:szCs w:val="24"/>
        </w:rPr>
        <w:t xml:space="preserve"> подписанные со своей стороны документы или мотивированный отказ от приемки работ. 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мотивированного отказа </w:t>
      </w:r>
      <w:r w:rsidRPr="007031E4">
        <w:rPr>
          <w:rFonts w:ascii="Times New Roman" w:hAnsi="Times New Roman"/>
          <w:b/>
          <w:sz w:val="24"/>
          <w:szCs w:val="24"/>
        </w:rPr>
        <w:t>ЗАКАЗЧИКА</w:t>
      </w:r>
      <w:r w:rsidRPr="007031E4">
        <w:rPr>
          <w:rFonts w:ascii="Times New Roman" w:hAnsi="Times New Roman"/>
          <w:sz w:val="24"/>
          <w:szCs w:val="24"/>
        </w:rPr>
        <w:t xml:space="preserve"> 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Pr="007031E4">
        <w:rPr>
          <w:rFonts w:ascii="Times New Roman" w:hAnsi="Times New Roman"/>
          <w:b/>
          <w:sz w:val="24"/>
          <w:szCs w:val="24"/>
        </w:rPr>
        <w:t>ЗАКАЗЧИК</w:t>
      </w:r>
      <w:r w:rsidRPr="007031E4">
        <w:rPr>
          <w:rFonts w:ascii="Times New Roman" w:hAnsi="Times New Roman"/>
          <w:sz w:val="24"/>
          <w:szCs w:val="24"/>
        </w:rPr>
        <w:t xml:space="preserve"> вправе досрочно принять выполненные работы и оплатить их.</w:t>
      </w:r>
    </w:p>
    <w:p w:rsidR="000C62FE" w:rsidRPr="007031E4" w:rsidRDefault="000C62FE" w:rsidP="00DF38AE">
      <w:pPr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b/>
          <w:bCs/>
          <w:color w:val="000000"/>
          <w:sz w:val="24"/>
          <w:szCs w:val="24"/>
        </w:rPr>
      </w:pPr>
      <w:r w:rsidRPr="007031E4">
        <w:rPr>
          <w:b/>
          <w:bCs/>
          <w:color w:val="000000"/>
          <w:sz w:val="24"/>
          <w:szCs w:val="24"/>
        </w:rPr>
        <w:t>ПОРЯДОК РАСЧЕТОВ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EB069E" w:rsidRPr="00EB069E" w:rsidRDefault="008D2F6C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Оплата по Договору производится без авансового платежа, не позднее 10-ти банковских дней со дня подписания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ЗАКАЗЧИКОМ </w:t>
      </w:r>
      <w:r w:rsidRPr="007031E4">
        <w:rPr>
          <w:rFonts w:ascii="Times New Roman" w:hAnsi="Times New Roman"/>
          <w:bCs/>
          <w:sz w:val="24"/>
          <w:szCs w:val="24"/>
        </w:rPr>
        <w:t>Акта о приемке выполненных работ (КС-2) и Справки о стоимости выполненных работ и затрат (КС-3)</w:t>
      </w:r>
      <w:r w:rsidRPr="007031E4">
        <w:rPr>
          <w:rFonts w:ascii="Times New Roman" w:hAnsi="Times New Roman"/>
          <w:bCs/>
          <w:color w:val="000000"/>
          <w:sz w:val="24"/>
          <w:szCs w:val="24"/>
        </w:rPr>
        <w:t>, на основании выставленного счета, при наличии счета-фактуры, оформленного согласно статьям 168,169 НК РФ.</w:t>
      </w:r>
    </w:p>
    <w:p w:rsidR="00EB069E" w:rsidRPr="00EB069E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EB069E">
        <w:rPr>
          <w:rFonts w:ascii="Times New Roman" w:hAnsi="Times New Roman"/>
          <w:color w:val="000000"/>
          <w:sz w:val="24"/>
          <w:szCs w:val="24"/>
        </w:rPr>
        <w:t xml:space="preserve">Обязанность </w:t>
      </w:r>
      <w:r w:rsidRPr="00EB069E">
        <w:rPr>
          <w:rFonts w:ascii="Times New Roman" w:hAnsi="Times New Roman"/>
          <w:b/>
          <w:color w:val="000000"/>
          <w:sz w:val="24"/>
          <w:szCs w:val="24"/>
        </w:rPr>
        <w:t xml:space="preserve">ЗАКАЗЧИКА </w:t>
      </w:r>
      <w:r w:rsidRPr="00EB069E">
        <w:rPr>
          <w:rFonts w:ascii="Times New Roman" w:hAnsi="Times New Roman"/>
          <w:color w:val="000000"/>
          <w:sz w:val="24"/>
          <w:szCs w:val="24"/>
        </w:rPr>
        <w:t xml:space="preserve">по оплате работ считается выполненной с момента списания денежных средств с банковского счета </w:t>
      </w:r>
      <w:r w:rsidRPr="00EB069E">
        <w:rPr>
          <w:rFonts w:ascii="Times New Roman" w:hAnsi="Times New Roman"/>
          <w:b/>
          <w:color w:val="000000"/>
          <w:sz w:val="24"/>
          <w:szCs w:val="24"/>
        </w:rPr>
        <w:t>ЗАКАЗЧИКА</w:t>
      </w:r>
      <w:r w:rsidRPr="00EB069E">
        <w:rPr>
          <w:rFonts w:ascii="Times New Roman" w:hAnsi="Times New Roman"/>
          <w:color w:val="000000"/>
          <w:sz w:val="24"/>
          <w:szCs w:val="24"/>
        </w:rPr>
        <w:t>.</w:t>
      </w:r>
    </w:p>
    <w:p w:rsidR="00EB069E" w:rsidRPr="00EB069E" w:rsidRDefault="00EB069E" w:rsidP="00DF38AE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0C62FE" w:rsidRPr="00EB069E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EB069E">
        <w:rPr>
          <w:rFonts w:ascii="Times New Roman" w:hAnsi="Times New Roman"/>
          <w:b/>
          <w:sz w:val="24"/>
          <w:szCs w:val="24"/>
        </w:rPr>
        <w:t>ГАРАНТИИ</w:t>
      </w:r>
    </w:p>
    <w:p w:rsidR="000C62FE" w:rsidRPr="007031E4" w:rsidRDefault="000C62FE" w:rsidP="00DF38AE">
      <w:pPr>
        <w:pStyle w:val="27"/>
        <w:keepNext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 xml:space="preserve">Гарантия качества распространяется на все материалы, работы, выполненные </w:t>
      </w:r>
      <w:r w:rsidRPr="007031E4">
        <w:rPr>
          <w:b/>
          <w:sz w:val="24"/>
          <w:szCs w:val="24"/>
        </w:rPr>
        <w:t>ПОДРЯДЧИКОМ</w:t>
      </w:r>
      <w:r w:rsidRPr="007031E4">
        <w:rPr>
          <w:sz w:val="24"/>
          <w:szCs w:val="24"/>
        </w:rPr>
        <w:t xml:space="preserve"> по Договору.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Срок гарантии качества устанавливается _______ - с даты подписания сторонами Акта о приемке выполненных работ (КС-2) и Справки о стоимости выполненных работ и затрат (КС-3).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Если в период гарантийной эксплуатации обнаружатся дефекты, препятствующие нормальной эксплуатации результатов работ, 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bCs/>
          <w:sz w:val="24"/>
          <w:szCs w:val="24"/>
        </w:rPr>
        <w:t xml:space="preserve">обязан их устранить за свой счет в течение 10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ПОДРЯДЧИК </w:t>
      </w:r>
      <w:r w:rsidRPr="007031E4">
        <w:rPr>
          <w:rFonts w:ascii="Times New Roman" w:hAnsi="Times New Roman"/>
          <w:bCs/>
          <w:sz w:val="24"/>
          <w:szCs w:val="24"/>
        </w:rPr>
        <w:t xml:space="preserve">обязан направить своего представителя на объект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не позднее 5 (пяти) дней со дня получения письменного извещения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ЗАКАЗЧИКА.</w:t>
      </w:r>
      <w:r w:rsidRPr="007031E4">
        <w:rPr>
          <w:rFonts w:ascii="Times New Roman" w:hAnsi="Times New Roman"/>
          <w:bCs/>
          <w:sz w:val="24"/>
          <w:szCs w:val="24"/>
        </w:rPr>
        <w:t xml:space="preserve"> Гарантийный срок в этом случае продлевается соответственно на период устранения дефектов.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При отказе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направить своего представителя или неприбытии его в установленный срок или отказе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от подписания акта, в нем делается отметка об этом, и акт подписывается только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. В этом случае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теряет право оспаривать наличие обнаруженных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недостатков (дефектов).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Если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в течение срока, согласованного с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, не устранит недостатки (дефекты) в выполненных работах, </w:t>
      </w:r>
      <w:r w:rsidRPr="007031E4">
        <w:rPr>
          <w:rFonts w:ascii="Times New Roman" w:hAnsi="Times New Roman"/>
          <w:b/>
          <w:bCs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bCs/>
          <w:sz w:val="24"/>
          <w:szCs w:val="24"/>
        </w:rPr>
        <w:t xml:space="preserve">вправе привлечь для устранения недостатков (дефектов) третье лицо, с отнесением расходов на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>.</w:t>
      </w:r>
    </w:p>
    <w:p w:rsidR="0069010D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 xml:space="preserve">В случае разногласий между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и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по качеству выполненных работ или используемых при выполнении работ материалов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вправе потребовать назначения экспертизы, которая производится третьей стороной. Оплата экспертизы осуществляется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. В случае установления экспертизой отсутствия нарушений при выполнении работ со стороны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ПОДРЯДЧИКА</w:t>
      </w:r>
      <w:r w:rsidRPr="007031E4">
        <w:rPr>
          <w:rFonts w:ascii="Times New Roman" w:hAnsi="Times New Roman"/>
          <w:bCs/>
          <w:sz w:val="24"/>
          <w:szCs w:val="24"/>
        </w:rPr>
        <w:t xml:space="preserve">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0C62FE" w:rsidRPr="007031E4" w:rsidRDefault="000C62FE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/>
          <w:color w:val="000000"/>
          <w:sz w:val="24"/>
          <w:szCs w:val="24"/>
        </w:rPr>
        <w:t>ЗАКАЗЧИК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вправе во всякое время проверять ход и качество работы, выполняемой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ПОДРЯДЧИКОМ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не вмешиваясь в его деятельность.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ОТВЕТСТВЕННОСТЬ СТОРОН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lastRenderedPageBreak/>
        <w:t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Федерации.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ПОДРЯДЧИК</w:t>
      </w:r>
      <w:r w:rsidRPr="007031E4">
        <w:rPr>
          <w:rFonts w:ascii="Times New Roman" w:hAnsi="Times New Roman"/>
          <w:sz w:val="24"/>
          <w:szCs w:val="24"/>
        </w:rPr>
        <w:t xml:space="preserve"> уплачивает</w:t>
      </w:r>
      <w:r w:rsidR="0069010D"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b/>
          <w:sz w:val="24"/>
          <w:szCs w:val="24"/>
        </w:rPr>
        <w:t xml:space="preserve">ЗАКАЗЧИКУ </w:t>
      </w:r>
      <w:r w:rsidRPr="007031E4">
        <w:rPr>
          <w:rFonts w:ascii="Times New Roman" w:hAnsi="Times New Roman"/>
          <w:sz w:val="24"/>
          <w:szCs w:val="24"/>
        </w:rPr>
        <w:t>неустойку в размере</w:t>
      </w:r>
      <w:r w:rsidRPr="007031E4">
        <w:rPr>
          <w:rFonts w:ascii="Times New Roman" w:hAnsi="Times New Roman"/>
          <w:b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1% от общей стоимости работ за каждый день просрочки.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случае, расторжения  договора по решению суда или по соглашению сторон в силу существенного нарушения </w:t>
      </w:r>
      <w:r w:rsidRPr="007031E4">
        <w:rPr>
          <w:rFonts w:ascii="Times New Roman" w:hAnsi="Times New Roman"/>
          <w:b/>
          <w:sz w:val="24"/>
          <w:szCs w:val="24"/>
        </w:rPr>
        <w:t xml:space="preserve"> ПОДРЯДЧИКОМ </w:t>
      </w:r>
      <w:r w:rsidRPr="007031E4">
        <w:rPr>
          <w:rFonts w:ascii="Times New Roman" w:hAnsi="Times New Roman"/>
          <w:sz w:val="24"/>
          <w:szCs w:val="24"/>
        </w:rPr>
        <w:t xml:space="preserve"> условий договора, информация о </w:t>
      </w:r>
      <w:r w:rsidRPr="007031E4">
        <w:rPr>
          <w:rFonts w:ascii="Times New Roman" w:hAnsi="Times New Roman"/>
          <w:b/>
          <w:sz w:val="24"/>
          <w:szCs w:val="24"/>
        </w:rPr>
        <w:t xml:space="preserve">ПОДРЯДЧИКЕ </w:t>
      </w:r>
      <w:r w:rsidRPr="007031E4">
        <w:rPr>
          <w:rFonts w:ascii="Times New Roman" w:hAnsi="Times New Roman"/>
          <w:sz w:val="24"/>
          <w:szCs w:val="24"/>
        </w:rPr>
        <w:t>заносится в публичный реестр недобросовестных поставщиков атомной отрасли сроком на 2 года.</w:t>
      </w:r>
    </w:p>
    <w:p w:rsidR="000C62FE" w:rsidRPr="007031E4" w:rsidRDefault="000C62FE" w:rsidP="00DF38AE">
      <w:pPr>
        <w:pStyle w:val="35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</w:t>
      </w:r>
      <w:r w:rsidR="0069010D" w:rsidRPr="007031E4">
        <w:rPr>
          <w:bCs/>
          <w:sz w:val="24"/>
          <w:szCs w:val="24"/>
        </w:rPr>
        <w:t>б</w:t>
      </w:r>
      <w:r w:rsidRPr="007031E4">
        <w:rPr>
          <w:bCs/>
          <w:sz w:val="24"/>
          <w:szCs w:val="24"/>
        </w:rPr>
        <w:t xml:space="preserve">юджета, </w:t>
      </w:r>
      <w:r w:rsidRPr="007031E4">
        <w:rPr>
          <w:b/>
          <w:bCs/>
          <w:sz w:val="24"/>
          <w:szCs w:val="24"/>
        </w:rPr>
        <w:t>ЗАКАЗЧИК</w:t>
      </w:r>
      <w:r w:rsidRPr="007031E4">
        <w:rPr>
          <w:bCs/>
          <w:sz w:val="24"/>
          <w:szCs w:val="24"/>
        </w:rPr>
        <w:t xml:space="preserve"> вправе потребовать от </w:t>
      </w:r>
      <w:r w:rsidRPr="007031E4">
        <w:rPr>
          <w:b/>
          <w:bCs/>
          <w:sz w:val="24"/>
          <w:szCs w:val="24"/>
        </w:rPr>
        <w:t>ПОДРЯДЧИКА</w:t>
      </w:r>
      <w:r w:rsidRPr="007031E4">
        <w:rPr>
          <w:bCs/>
          <w:sz w:val="24"/>
          <w:szCs w:val="24"/>
        </w:rPr>
        <w:t xml:space="preserve"> возмещения убытков, вызванных незачетом налога в бюджет.</w:t>
      </w:r>
    </w:p>
    <w:p w:rsidR="000C62FE" w:rsidRPr="007031E4" w:rsidRDefault="000C62FE" w:rsidP="00DF38AE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 xml:space="preserve">Убытки, причиненные третьему лицу по вине </w:t>
      </w:r>
      <w:r w:rsidRPr="007031E4">
        <w:rPr>
          <w:b/>
          <w:bCs/>
          <w:sz w:val="24"/>
          <w:szCs w:val="24"/>
        </w:rPr>
        <w:t>ПОДРЯДЧИКА</w:t>
      </w:r>
      <w:r w:rsidRPr="007031E4">
        <w:rPr>
          <w:bCs/>
          <w:sz w:val="24"/>
          <w:szCs w:val="24"/>
        </w:rPr>
        <w:t xml:space="preserve">, возмещаются </w:t>
      </w:r>
      <w:r w:rsidRPr="007031E4">
        <w:rPr>
          <w:b/>
          <w:bCs/>
          <w:sz w:val="24"/>
          <w:szCs w:val="24"/>
        </w:rPr>
        <w:t>ПОДРЯДЧИКОМ</w:t>
      </w:r>
      <w:r w:rsidRPr="007031E4">
        <w:rPr>
          <w:bCs/>
          <w:sz w:val="24"/>
          <w:szCs w:val="24"/>
        </w:rPr>
        <w:t>, в порядке, установленном действующим законодательством РФ.</w:t>
      </w:r>
    </w:p>
    <w:p w:rsidR="000C62FE" w:rsidRPr="007031E4" w:rsidRDefault="000C62FE" w:rsidP="00DF38AE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 xml:space="preserve">В случае причинения вреда  имуществу </w:t>
      </w:r>
      <w:r w:rsidRPr="007031E4">
        <w:rPr>
          <w:b/>
          <w:bCs/>
          <w:sz w:val="24"/>
          <w:szCs w:val="24"/>
        </w:rPr>
        <w:t>ЗАКАЗЧИКА</w:t>
      </w:r>
      <w:r w:rsidRPr="007031E4">
        <w:rPr>
          <w:bCs/>
          <w:sz w:val="24"/>
          <w:szCs w:val="24"/>
        </w:rPr>
        <w:t xml:space="preserve"> при выполнение работ </w:t>
      </w:r>
      <w:r w:rsidRPr="007031E4">
        <w:rPr>
          <w:b/>
          <w:bCs/>
          <w:sz w:val="24"/>
          <w:szCs w:val="24"/>
        </w:rPr>
        <w:t>ПОДРЯДЧИКОМ</w:t>
      </w:r>
      <w:r w:rsidRPr="007031E4">
        <w:rPr>
          <w:bCs/>
          <w:sz w:val="24"/>
          <w:szCs w:val="24"/>
        </w:rPr>
        <w:t xml:space="preserve">, последний обязан возместить </w:t>
      </w:r>
      <w:r w:rsidRPr="007031E4">
        <w:rPr>
          <w:b/>
          <w:bCs/>
          <w:sz w:val="24"/>
          <w:szCs w:val="24"/>
        </w:rPr>
        <w:t xml:space="preserve">ЗАКАЗЧИКУ </w:t>
      </w:r>
      <w:r w:rsidRPr="007031E4">
        <w:rPr>
          <w:bCs/>
          <w:sz w:val="24"/>
          <w:szCs w:val="24"/>
        </w:rPr>
        <w:t>стоимость причиненного вреда в полном объеме.</w:t>
      </w:r>
      <w:r w:rsidRPr="007031E4">
        <w:rPr>
          <w:bCs/>
          <w:sz w:val="24"/>
          <w:szCs w:val="24"/>
        </w:rPr>
        <w:tab/>
      </w:r>
    </w:p>
    <w:p w:rsidR="000C62FE" w:rsidRPr="00964599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Взыскание неустойки является правом, а не обязательством Сторон.</w:t>
      </w:r>
    </w:p>
    <w:p w:rsidR="00964599" w:rsidRPr="00964599" w:rsidRDefault="00964599" w:rsidP="00964599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964599">
        <w:rPr>
          <w:bCs/>
          <w:sz w:val="24"/>
          <w:szCs w:val="24"/>
        </w:rPr>
        <w:t>Стороны при предоставлении информации в отношении всей цепочки собственников и руководителей, включая бенефициаров (в том числе конечных) и копий подтверждающих документов руководствуются Условиями предоставления сведений о контрагенте (приложение №4</w:t>
      </w:r>
      <w:r>
        <w:rPr>
          <w:bCs/>
          <w:sz w:val="24"/>
          <w:szCs w:val="24"/>
        </w:rPr>
        <w:t xml:space="preserve"> к Договору)</w:t>
      </w:r>
      <w:r w:rsidRPr="00964599">
        <w:rPr>
          <w:bCs/>
          <w:sz w:val="24"/>
          <w:szCs w:val="24"/>
        </w:rPr>
        <w:t>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ОСОБЫЕ УСЛОВИЯ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1E56E5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ПОДРЯДЧИК</w:t>
      </w:r>
      <w:r w:rsidRPr="007031E4">
        <w:rPr>
          <w:rFonts w:ascii="Times New Roman" w:hAnsi="Times New Roman"/>
          <w:bCs/>
          <w:sz w:val="24"/>
          <w:szCs w:val="24"/>
        </w:rPr>
        <w:t xml:space="preserve"> по согласованию с </w:t>
      </w:r>
      <w:r w:rsidRPr="007031E4">
        <w:rPr>
          <w:rFonts w:ascii="Times New Roman" w:hAnsi="Times New Roman"/>
          <w:b/>
          <w:bCs/>
          <w:sz w:val="24"/>
          <w:szCs w:val="24"/>
        </w:rPr>
        <w:t>ЗАКАЗЧИКОМ</w:t>
      </w:r>
      <w:r w:rsidRPr="007031E4">
        <w:rPr>
          <w:rFonts w:ascii="Times New Roman" w:hAnsi="Times New Roman"/>
          <w:bCs/>
          <w:sz w:val="24"/>
          <w:szCs w:val="24"/>
        </w:rPr>
        <w:t xml:space="preserve"> 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</w:t>
      </w:r>
      <w:r w:rsidRPr="007031E4">
        <w:rPr>
          <w:rFonts w:ascii="Times New Roman" w:hAnsi="Times New Roman"/>
          <w:b/>
          <w:bCs/>
          <w:sz w:val="24"/>
          <w:szCs w:val="24"/>
        </w:rPr>
        <w:t>ПОДРЯДЧИКЕ</w:t>
      </w:r>
      <w:r w:rsidRPr="007031E4">
        <w:rPr>
          <w:rFonts w:ascii="Times New Roman" w:hAnsi="Times New Roman"/>
          <w:bCs/>
          <w:sz w:val="24"/>
          <w:szCs w:val="24"/>
        </w:rPr>
        <w:t>.</w:t>
      </w:r>
    </w:p>
    <w:p w:rsidR="000C62FE" w:rsidRPr="007031E4" w:rsidRDefault="000C62FE" w:rsidP="001E56E5">
      <w:pPr>
        <w:pStyle w:val="27"/>
        <w:keepNext w:val="0"/>
        <w:numPr>
          <w:ilvl w:val="1"/>
          <w:numId w:val="23"/>
        </w:numPr>
        <w:tabs>
          <w:tab w:val="left" w:pos="720"/>
          <w:tab w:val="left" w:pos="1276"/>
        </w:tabs>
        <w:autoSpaceDE w:val="0"/>
        <w:autoSpaceDN w:val="0"/>
        <w:adjustRightInd w:val="0"/>
        <w:ind w:left="0" w:firstLine="567"/>
        <w:rPr>
          <w:bCs/>
          <w:sz w:val="24"/>
          <w:szCs w:val="24"/>
        </w:rPr>
      </w:pPr>
      <w:r w:rsidRPr="007031E4">
        <w:rPr>
          <w:b/>
          <w:bCs/>
          <w:sz w:val="24"/>
          <w:szCs w:val="24"/>
        </w:rPr>
        <w:t>ПОДРЯДЧИК</w:t>
      </w:r>
      <w:r w:rsidRPr="007031E4">
        <w:rPr>
          <w:bCs/>
          <w:sz w:val="24"/>
          <w:szCs w:val="24"/>
        </w:rPr>
        <w:t xml:space="preserve"> знает о расходах, которые возлагаются на него в период выполнения работ.  </w:t>
      </w:r>
    </w:p>
    <w:p w:rsidR="000C62FE" w:rsidRPr="007031E4" w:rsidRDefault="000C62FE" w:rsidP="001E56E5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/>
          <w:bCs/>
          <w:sz w:val="24"/>
          <w:szCs w:val="24"/>
        </w:rPr>
        <w:t>ПОДРЯДЧИК</w:t>
      </w:r>
      <w:r w:rsidRPr="007031E4">
        <w:rPr>
          <w:bCs/>
          <w:sz w:val="24"/>
          <w:szCs w:val="24"/>
        </w:rPr>
        <w:t xml:space="preserve"> полностью ознакомился со всеми условиями, которые влияют на цену 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0C62FE" w:rsidRPr="007031E4" w:rsidRDefault="000C62FE" w:rsidP="00DF38AE">
      <w:p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ФОРС-МАЖОР</w:t>
      </w:r>
    </w:p>
    <w:p w:rsidR="00F04F46" w:rsidRPr="007031E4" w:rsidRDefault="00F04F46" w:rsidP="00DF38AE">
      <w:pPr>
        <w:pStyle w:val="afd"/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</w:t>
      </w:r>
      <w:r w:rsidRPr="007031E4">
        <w:rPr>
          <w:rFonts w:ascii="Times New Roman" w:hAnsi="Times New Roman"/>
          <w:color w:val="000000"/>
          <w:sz w:val="24"/>
          <w:szCs w:val="24"/>
        </w:rPr>
        <w:t>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</w:t>
      </w:r>
      <w:r w:rsidRPr="007031E4">
        <w:rPr>
          <w:rFonts w:ascii="Times New Roman" w:hAnsi="Times New Roman"/>
          <w:sz w:val="24"/>
          <w:szCs w:val="24"/>
        </w:rPr>
        <w:t xml:space="preserve">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 w:rsidR="007563F3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другою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на освобождающие от ответственности.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</w:t>
      </w:r>
      <w:r w:rsidRPr="007031E4">
        <w:rPr>
          <w:rFonts w:ascii="Times New Roman" w:hAnsi="Times New Roman"/>
          <w:color w:val="000000"/>
          <w:sz w:val="24"/>
          <w:szCs w:val="24"/>
        </w:rPr>
        <w:lastRenderedPageBreak/>
        <w:t>Сторон имеет право расторгнуть Договор в одностороннем порядке, известив об этом другую Сторону.</w:t>
      </w:r>
    </w:p>
    <w:p w:rsidR="007B5B74" w:rsidRPr="007031E4" w:rsidRDefault="007B5B74" w:rsidP="00DF38AE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color w:val="000000"/>
          <w:sz w:val="24"/>
          <w:szCs w:val="24"/>
        </w:rPr>
        <w:t>ответа на претензии 20 дней с момента получения.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7B5B74" w:rsidRPr="007031E4" w:rsidRDefault="007B5B74" w:rsidP="00DF38AE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r w:rsidRPr="007031E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</w:p>
    <w:p w:rsidR="00F04F46" w:rsidRPr="007031E4" w:rsidRDefault="00F04F46" w:rsidP="00DF38AE">
      <w:pPr>
        <w:pStyle w:val="afd"/>
        <w:tabs>
          <w:tab w:val="left" w:pos="426"/>
        </w:tabs>
        <w:spacing w:line="240" w:lineRule="auto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вступает в силу с момента его подписания обеими Сторонами и действует до окончательного выполнения сторонами договорных обязательств.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 случае задержки выполнения работ по вине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более чем на 30 дней,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ЗАКАЗЧИК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вправе расторгнуть Договор в одностороннем порядке с уведомлением  </w:t>
      </w:r>
      <w:r w:rsidRPr="007031E4">
        <w:rPr>
          <w:rFonts w:ascii="Times New Roman" w:hAnsi="Times New Roman"/>
          <w:b/>
          <w:color w:val="000000"/>
          <w:sz w:val="24"/>
          <w:szCs w:val="24"/>
        </w:rPr>
        <w:t xml:space="preserve">ПОДРЯДЧИКА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за 5 дней до расторжения Договора без оплаты фактических расходов, произведенных на момент получения уведомления. 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7031E4">
        <w:rPr>
          <w:b/>
          <w:sz w:val="24"/>
          <w:szCs w:val="24"/>
        </w:rPr>
        <w:t>ЗАКАЗЧИК</w:t>
      </w:r>
      <w:r w:rsidRPr="007031E4">
        <w:rPr>
          <w:sz w:val="24"/>
          <w:szCs w:val="24"/>
        </w:rPr>
        <w:t xml:space="preserve"> имеет право в любое время расторгнуть Договор в одностороннем внесудебном порядке, уведомив о предстоящем расторжении </w:t>
      </w:r>
      <w:r w:rsidRPr="007031E4">
        <w:rPr>
          <w:b/>
          <w:sz w:val="24"/>
          <w:szCs w:val="24"/>
        </w:rPr>
        <w:t>ПОДРЯДЧИКА</w:t>
      </w:r>
      <w:r w:rsidRPr="007031E4">
        <w:rPr>
          <w:sz w:val="24"/>
          <w:szCs w:val="24"/>
        </w:rPr>
        <w:t xml:space="preserve">. При этом </w:t>
      </w:r>
      <w:r w:rsidRPr="007031E4">
        <w:rPr>
          <w:b/>
          <w:sz w:val="24"/>
          <w:szCs w:val="24"/>
        </w:rPr>
        <w:t>ЗАКАЗЧИК</w:t>
      </w:r>
      <w:r w:rsidRPr="007031E4">
        <w:rPr>
          <w:sz w:val="24"/>
          <w:szCs w:val="24"/>
        </w:rPr>
        <w:t xml:space="preserve"> обязан оплатить </w:t>
      </w:r>
      <w:r w:rsidRPr="007031E4">
        <w:rPr>
          <w:b/>
          <w:sz w:val="24"/>
          <w:szCs w:val="24"/>
        </w:rPr>
        <w:t xml:space="preserve">ПОДРЯДЧИКУ </w:t>
      </w:r>
      <w:r w:rsidRPr="007031E4">
        <w:rPr>
          <w:sz w:val="24"/>
          <w:szCs w:val="24"/>
        </w:rPr>
        <w:t>стоимость фактически выполненных и принятых работ.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F04F46" w:rsidRPr="007031E4" w:rsidRDefault="00F04F46" w:rsidP="00DF38AE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Прилож</w:t>
      </w:r>
      <w:r w:rsidR="007563F3">
        <w:rPr>
          <w:rFonts w:ascii="Times New Roman" w:hAnsi="Times New Roman"/>
          <w:color w:val="000000"/>
          <w:sz w:val="24"/>
          <w:szCs w:val="24"/>
        </w:rPr>
        <w:t xml:space="preserve">ения, дополнения и изменения к </w:t>
      </w:r>
      <w:r w:rsidRPr="007031E4">
        <w:rPr>
          <w:rFonts w:ascii="Times New Roman" w:hAnsi="Times New Roman"/>
          <w:color w:val="000000"/>
          <w:sz w:val="24"/>
          <w:szCs w:val="24"/>
        </w:rPr>
        <w:t>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Договору  прилагается: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1: Календарный план.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2: Техническое  задание.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3: Взаимоотношения сторон в области охраны труда.</w:t>
      </w:r>
    </w:p>
    <w:p w:rsidR="00EB6088" w:rsidRPr="00F37F62" w:rsidRDefault="00E72AFD" w:rsidP="00DF38AE">
      <w:pPr>
        <w:spacing w:line="240" w:lineRule="auto"/>
        <w:ind w:right="-31"/>
        <w:rPr>
          <w:sz w:val="24"/>
          <w:szCs w:val="24"/>
        </w:rPr>
      </w:pPr>
      <w:r w:rsidRPr="00F37F62">
        <w:rPr>
          <w:sz w:val="24"/>
          <w:szCs w:val="24"/>
        </w:rPr>
        <w:t>Приложение № 4:</w:t>
      </w:r>
      <w:r w:rsidR="00EB6088" w:rsidRPr="00F37F62">
        <w:rPr>
          <w:sz w:val="24"/>
          <w:szCs w:val="24"/>
        </w:rPr>
        <w:t xml:space="preserve"> Условия предоставления сведений о контрагенте. 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 w:rsidR="007B5B74">
        <w:rPr>
          <w:sz w:val="24"/>
          <w:szCs w:val="24"/>
        </w:rPr>
        <w:t>5</w:t>
      </w:r>
      <w:r w:rsidRPr="00F37F62">
        <w:rPr>
          <w:sz w:val="24"/>
          <w:szCs w:val="24"/>
        </w:rPr>
        <w:t xml:space="preserve">: </w:t>
      </w:r>
      <w:r w:rsidR="00F04F46">
        <w:rPr>
          <w:sz w:val="24"/>
          <w:szCs w:val="24"/>
        </w:rPr>
        <w:t>Локальная с</w:t>
      </w:r>
      <w:r w:rsidRPr="00F37F62">
        <w:rPr>
          <w:sz w:val="24"/>
          <w:szCs w:val="24"/>
        </w:rPr>
        <w:t>мета</w:t>
      </w:r>
      <w:r w:rsidR="00B3537F">
        <w:rPr>
          <w:sz w:val="24"/>
          <w:szCs w:val="24"/>
        </w:rPr>
        <w:t xml:space="preserve"> (С-680, С-684)</w:t>
      </w:r>
      <w:r w:rsidRPr="00F37F62">
        <w:rPr>
          <w:sz w:val="24"/>
          <w:szCs w:val="24"/>
        </w:rPr>
        <w:t>.</w:t>
      </w:r>
    </w:p>
    <w:p w:rsidR="000C62FE" w:rsidRPr="00F37F62" w:rsidRDefault="000C62FE" w:rsidP="00DF38AE">
      <w:pPr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04F46" w:rsidRDefault="000C62FE" w:rsidP="00DF38AE">
      <w:pPr>
        <w:pStyle w:val="afd"/>
        <w:numPr>
          <w:ilvl w:val="0"/>
          <w:numId w:val="23"/>
        </w:num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F04F46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tbl>
      <w:tblPr>
        <w:tblW w:w="10207" w:type="dxa"/>
        <w:tblInd w:w="108" w:type="dxa"/>
        <w:tblLayout w:type="fixed"/>
        <w:tblLook w:val="0000"/>
      </w:tblPr>
      <w:tblGrid>
        <w:gridCol w:w="5245"/>
        <w:gridCol w:w="4962"/>
      </w:tblGrid>
      <w:tr w:rsidR="00BD27B8" w:rsidRPr="00BD27B8" w:rsidTr="00D9426B">
        <w:trPr>
          <w:trHeight w:val="431"/>
        </w:trPr>
        <w:tc>
          <w:tcPr>
            <w:tcW w:w="5245" w:type="dxa"/>
          </w:tcPr>
          <w:p w:rsidR="00BD27B8" w:rsidRPr="00BD27B8" w:rsidRDefault="00BD27B8" w:rsidP="00DF38AE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BD27B8" w:rsidRPr="00BD27B8" w:rsidTr="00D9426B">
        <w:tblPrEx>
          <w:tblLook w:val="04A0"/>
        </w:tblPrEx>
        <w:trPr>
          <w:trHeight w:val="409"/>
        </w:trPr>
        <w:tc>
          <w:tcPr>
            <w:tcW w:w="5245" w:type="dxa"/>
          </w:tcPr>
          <w:p w:rsidR="00BD27B8" w:rsidRPr="00BD27B8" w:rsidRDefault="00BD27B8" w:rsidP="00DF38AE">
            <w:pPr>
              <w:suppressAutoHyphens/>
              <w:spacing w:line="240" w:lineRule="auto"/>
              <w:rPr>
                <w:sz w:val="24"/>
                <w:szCs w:val="24"/>
              </w:rPr>
            </w:pPr>
            <w:r w:rsidRPr="00BD27B8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BD27B8" w:rsidRPr="00BD27B8" w:rsidTr="00D9426B">
        <w:tblPrEx>
          <w:tblLook w:val="04A0"/>
        </w:tblPrEx>
        <w:tc>
          <w:tcPr>
            <w:tcW w:w="5245" w:type="dxa"/>
          </w:tcPr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Почтовый адрес: </w:t>
            </w:r>
            <w:r w:rsidRPr="00BD27B8">
              <w:rPr>
                <w:sz w:val="24"/>
                <w:szCs w:val="24"/>
              </w:rPr>
              <w:t>д. 82, ул. Савушкина, Санкт-</w:t>
            </w:r>
            <w:r w:rsidRPr="00BD27B8">
              <w:rPr>
                <w:sz w:val="24"/>
                <w:szCs w:val="24"/>
              </w:rPr>
              <w:lastRenderedPageBreak/>
              <w:t>Петербург, 197183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ИНН </w:t>
            </w:r>
            <w:r w:rsidRPr="00BD27B8">
              <w:rPr>
                <w:sz w:val="24"/>
                <w:szCs w:val="24"/>
              </w:rPr>
              <w:t>7814417371</w:t>
            </w:r>
            <w:r w:rsidRPr="00BD27B8">
              <w:rPr>
                <w:bCs/>
                <w:sz w:val="24"/>
                <w:szCs w:val="24"/>
              </w:rPr>
              <w:t xml:space="preserve">, КПП </w:t>
            </w:r>
            <w:r w:rsidRPr="00BD27B8">
              <w:rPr>
                <w:sz w:val="24"/>
                <w:szCs w:val="24"/>
              </w:rPr>
              <w:t>783450001</w:t>
            </w:r>
          </w:p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Р/с 4070 2810 8390 4000 2061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в филиале ОПЕРУ ОАО Банк ВТБ в Санкт-Петербурге, г. Санкт-Петербург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190000, г. Санкт-Петербург, ул. Большая Морская, д.30, лит.А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К/с 3010 1810 2000 0000 0704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БИК 044030704</w:t>
            </w:r>
          </w:p>
          <w:p w:rsidR="00BD27B8" w:rsidRPr="00BD27B8" w:rsidRDefault="00BD27B8" w:rsidP="00DF38AE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ОКПО 07626010,</w:t>
            </w:r>
            <w:r w:rsidRPr="00BD27B8">
              <w:rPr>
                <w:bCs/>
                <w:sz w:val="24"/>
                <w:szCs w:val="24"/>
              </w:rPr>
              <w:tab/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ОГРН 1089847342001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 xml:space="preserve">Тел.: 8 </w:t>
            </w:r>
            <w:r w:rsidRPr="00BD27B8">
              <w:rPr>
                <w:sz w:val="24"/>
                <w:szCs w:val="24"/>
              </w:rPr>
              <w:t>(812) 430-01-34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 xml:space="preserve">Факс: 8 </w:t>
            </w:r>
            <w:r w:rsidRPr="00BD27B8">
              <w:rPr>
                <w:sz w:val="24"/>
                <w:szCs w:val="24"/>
              </w:rPr>
              <w:t>(812) 430-03-93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BD27B8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BD27B8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lastRenderedPageBreak/>
              <w:t xml:space="preserve">Место нахождения: </w:t>
            </w:r>
          </w:p>
          <w:p w:rsidR="00BD27B8" w:rsidRPr="00BD27B8" w:rsidRDefault="00BD27B8" w:rsidP="00DF38AE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t xml:space="preserve">Почтовый адрес: 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D27B8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Банковские реквизиты:</w:t>
            </w:r>
          </w:p>
          <w:p w:rsidR="00BD27B8" w:rsidRPr="00BD27B8" w:rsidRDefault="00BD27B8" w:rsidP="00DF38AE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BD27B8">
              <w:rPr>
                <w:sz w:val="24"/>
              </w:rPr>
              <w:t>Р/сч _______________________</w:t>
            </w:r>
          </w:p>
          <w:p w:rsidR="00BD27B8" w:rsidRPr="00BD27B8" w:rsidRDefault="00BD27B8" w:rsidP="00DF38AE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BD27B8">
              <w:rPr>
                <w:sz w:val="24"/>
              </w:rPr>
              <w:t>в _________________________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К/сч  ___________________ 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БИК  ______________________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ОКПО ___________________,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ОКАТО 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Тел. 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Факс _________________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BD27B8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4859693"/>
      <w:bookmarkStart w:id="6" w:name="_Toc328395489"/>
      <w:bookmarkStart w:id="7" w:name="_Toc328396378"/>
      <w:r w:rsidRPr="00BD27B8">
        <w:rPr>
          <w:rFonts w:ascii="Times New Roman" w:hAnsi="Times New Roman"/>
          <w:b/>
          <w:sz w:val="24"/>
          <w:szCs w:val="24"/>
        </w:rPr>
        <w:t>ПОДПИСИ СТОРОН:</w:t>
      </w:r>
      <w:bookmarkEnd w:id="5"/>
      <w:bookmarkEnd w:id="6"/>
      <w:bookmarkEnd w:id="7"/>
    </w:p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317"/>
        <w:gridCol w:w="4935"/>
      </w:tblGrid>
      <w:tr w:rsidR="00BD27B8" w:rsidRPr="00BD27B8" w:rsidTr="00D9426B">
        <w:tc>
          <w:tcPr>
            <w:tcW w:w="5317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BD27B8" w:rsidRPr="00BD27B8" w:rsidTr="00D9426B"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D27B8" w:rsidRPr="00BD27B8" w:rsidTr="00D9426B"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BD27B8" w:rsidRPr="00BD27B8" w:rsidTr="00D9426B">
        <w:trPr>
          <w:trHeight w:val="350"/>
        </w:trPr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  <w:tr w:rsidR="00BD27B8" w:rsidRPr="00BD27B8" w:rsidTr="00D9426B">
        <w:trPr>
          <w:trHeight w:val="350"/>
        </w:trPr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0C62FE" w:rsidRPr="00BD27B8" w:rsidRDefault="000C62FE" w:rsidP="00DF38AE">
      <w:pPr>
        <w:spacing w:line="240" w:lineRule="auto"/>
        <w:ind w:firstLine="0"/>
        <w:jc w:val="lef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F37F62" w:rsidRPr="00F37F62" w:rsidRDefault="00FA5D2F" w:rsidP="00DF38AE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8" w:name="_Toc312333917"/>
      <w:r>
        <w:rPr>
          <w:bCs/>
          <w:sz w:val="24"/>
          <w:szCs w:val="24"/>
        </w:rPr>
        <w:lastRenderedPageBreak/>
        <w:t>П</w:t>
      </w:r>
      <w:r w:rsidR="000C62FE" w:rsidRPr="00F37F62">
        <w:rPr>
          <w:bCs/>
          <w:sz w:val="24"/>
          <w:szCs w:val="24"/>
        </w:rPr>
        <w:t>риложение № 1</w:t>
      </w:r>
    </w:p>
    <w:p w:rsidR="000C62FE" w:rsidRPr="00F37F62" w:rsidRDefault="000C62FE" w:rsidP="00DF38AE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№_________</w:t>
      </w:r>
      <w:bookmarkEnd w:id="8"/>
      <w:r w:rsidRPr="00F37F62">
        <w:rPr>
          <w:bCs/>
          <w:sz w:val="24"/>
          <w:szCs w:val="24"/>
        </w:rPr>
        <w:t>от ________</w:t>
      </w:r>
    </w:p>
    <w:p w:rsidR="000C62FE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418"/>
        <w:gridCol w:w="4785"/>
      </w:tblGrid>
      <w:tr w:rsidR="00BD27B8" w:rsidRPr="00BD27B8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СОГЛАСОВАНО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УТВЕРЖДАЮ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Pr="00F37F62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bookmarkStart w:id="9" w:name="_Toc312333919"/>
      <w:r w:rsidRPr="00F37F62">
        <w:rPr>
          <w:b/>
          <w:sz w:val="24"/>
          <w:szCs w:val="24"/>
        </w:rPr>
        <w:t>КАЛЕНДАРНЫЙ ПЛАН</w:t>
      </w:r>
      <w:bookmarkEnd w:id="9"/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10100" w:type="dxa"/>
        <w:tblInd w:w="93" w:type="dxa"/>
        <w:tblLook w:val="04A0"/>
      </w:tblPr>
      <w:tblGrid>
        <w:gridCol w:w="766"/>
        <w:gridCol w:w="2793"/>
        <w:gridCol w:w="1461"/>
        <w:gridCol w:w="1461"/>
        <w:gridCol w:w="2296"/>
        <w:gridCol w:w="1323"/>
      </w:tblGrid>
      <w:tr w:rsidR="000C62FE" w:rsidRPr="00F37F62" w:rsidTr="00BD27B8">
        <w:trPr>
          <w:trHeight w:val="102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№ этапа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Начало выполнения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Окончание выполнения работ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Продолжительность (календарных дней)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Стоимость работ, руб. (без НДС)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196"/>
        </w:trPr>
        <w:tc>
          <w:tcPr>
            <w:tcW w:w="6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62FE" w:rsidRPr="00F37F62" w:rsidTr="00BD27B8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62FE" w:rsidRPr="00F37F62" w:rsidTr="00BD27B8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 С 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F37F62" w:rsidRPr="00F37F62" w:rsidRDefault="000C62FE" w:rsidP="00DF38AE">
      <w:pPr>
        <w:pageBreakBefore/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color w:val="000000"/>
          <w:sz w:val="24"/>
          <w:szCs w:val="24"/>
        </w:rPr>
        <w:lastRenderedPageBreak/>
        <w:t xml:space="preserve"> </w:t>
      </w:r>
      <w:r w:rsidRPr="00F37F62">
        <w:rPr>
          <w:bCs/>
          <w:sz w:val="24"/>
          <w:szCs w:val="24"/>
        </w:rPr>
        <w:t>Приложение № 2</w:t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 xml:space="preserve">к Договору подряда №__________ </w:t>
      </w:r>
      <w:r w:rsidR="0089441F" w:rsidRPr="00F37F62">
        <w:rPr>
          <w:bCs/>
          <w:sz w:val="24"/>
          <w:szCs w:val="24"/>
        </w:rPr>
        <w:t>от _</w:t>
      </w:r>
      <w:r w:rsidRPr="00F37F62">
        <w:rPr>
          <w:bCs/>
          <w:sz w:val="24"/>
          <w:szCs w:val="24"/>
        </w:rPr>
        <w:t>______</w:t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b/>
          <w:color w:val="000000"/>
          <w:sz w:val="24"/>
          <w:szCs w:val="24"/>
        </w:rPr>
      </w:pP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418"/>
        <w:gridCol w:w="4785"/>
      </w:tblGrid>
      <w:tr w:rsidR="00BD27B8" w:rsidRPr="00BD27B8" w:rsidTr="00D9426B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СОГЛАСОВАНО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УТВЕРЖДАЮ</w:t>
            </w:r>
          </w:p>
        </w:tc>
      </w:tr>
      <w:tr w:rsidR="00BD27B8" w:rsidRPr="00BD27B8" w:rsidTr="00D9426B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</w:tr>
      <w:tr w:rsidR="00BD27B8" w:rsidRPr="00BD27B8" w:rsidTr="00D9426B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D27B8" w:rsidRPr="00BD27B8" w:rsidTr="00D9426B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</w:p>
        </w:tc>
      </w:tr>
      <w:tr w:rsidR="00BD27B8" w:rsidRPr="00BD27B8" w:rsidTr="00D9426B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D27B8" w:rsidRPr="00BD27B8" w:rsidTr="00D9426B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  <w:r w:rsidRPr="00F37F62">
        <w:rPr>
          <w:color w:val="000000"/>
          <w:sz w:val="24"/>
          <w:szCs w:val="24"/>
        </w:rPr>
        <w:t xml:space="preserve">                                                                                       </w:t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color w:val="000000"/>
          <w:sz w:val="24"/>
          <w:szCs w:val="24"/>
        </w:rPr>
      </w:pPr>
      <w:r w:rsidRPr="00F37F62"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:rsidR="000C62FE" w:rsidRPr="00F37F62" w:rsidRDefault="000C62FE" w:rsidP="00DF38AE">
      <w:pPr>
        <w:spacing w:line="240" w:lineRule="auto"/>
        <w:jc w:val="center"/>
        <w:rPr>
          <w:b/>
          <w:bCs/>
          <w:color w:val="000000"/>
          <w:sz w:val="24"/>
          <w:szCs w:val="24"/>
        </w:rPr>
      </w:pPr>
      <w:r w:rsidRPr="00F37F62">
        <w:rPr>
          <w:b/>
          <w:bCs/>
          <w:color w:val="000000"/>
          <w:sz w:val="24"/>
          <w:szCs w:val="24"/>
        </w:rPr>
        <w:t>ТЕХНИЧЕСКОЕ   ЗАДАНИЕ</w:t>
      </w:r>
    </w:p>
    <w:p w:rsidR="000C62FE" w:rsidRPr="00F37F62" w:rsidRDefault="00EA4283" w:rsidP="00DF38AE">
      <w:pPr>
        <w:spacing w:line="24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н</w:t>
      </w:r>
      <w:r w:rsidR="000C62FE" w:rsidRPr="00F37F62">
        <w:rPr>
          <w:b/>
          <w:bCs/>
          <w:color w:val="000000"/>
          <w:sz w:val="24"/>
          <w:szCs w:val="24"/>
        </w:rPr>
        <w:t>а изготовление и установку оконных</w:t>
      </w:r>
      <w:r w:rsidR="0089441F" w:rsidRPr="00F37F62">
        <w:rPr>
          <w:b/>
          <w:bCs/>
          <w:color w:val="000000"/>
          <w:sz w:val="24"/>
          <w:szCs w:val="24"/>
        </w:rPr>
        <w:t xml:space="preserve"> </w:t>
      </w:r>
      <w:r w:rsidR="000C62FE" w:rsidRPr="00F37F62">
        <w:rPr>
          <w:b/>
          <w:bCs/>
          <w:color w:val="000000"/>
          <w:sz w:val="24"/>
          <w:szCs w:val="24"/>
        </w:rPr>
        <w:t>и  дверных блоков в Производственном корпусе</w:t>
      </w:r>
      <w:r w:rsidR="0089441F" w:rsidRPr="00F37F62">
        <w:rPr>
          <w:b/>
          <w:bCs/>
          <w:color w:val="000000"/>
          <w:sz w:val="24"/>
          <w:szCs w:val="24"/>
        </w:rPr>
        <w:t xml:space="preserve"> </w:t>
      </w:r>
      <w:r w:rsidR="000C62FE" w:rsidRPr="00F37F62">
        <w:rPr>
          <w:b/>
          <w:bCs/>
          <w:color w:val="000000"/>
          <w:sz w:val="24"/>
          <w:szCs w:val="24"/>
        </w:rPr>
        <w:t>по адресу: г. Санкт-Петербург, ул.</w:t>
      </w:r>
      <w:r w:rsidR="0089441F" w:rsidRPr="00F37F62">
        <w:rPr>
          <w:b/>
          <w:bCs/>
          <w:color w:val="000000"/>
          <w:sz w:val="24"/>
          <w:szCs w:val="24"/>
        </w:rPr>
        <w:t xml:space="preserve"> </w:t>
      </w:r>
      <w:r w:rsidR="000C62FE" w:rsidRPr="00F37F62">
        <w:rPr>
          <w:b/>
          <w:bCs/>
          <w:color w:val="000000"/>
          <w:sz w:val="24"/>
          <w:szCs w:val="24"/>
        </w:rPr>
        <w:t>Дибуновская, д. 55.</w:t>
      </w:r>
    </w:p>
    <w:p w:rsidR="000C62FE" w:rsidRPr="00F37F62" w:rsidRDefault="000C62FE" w:rsidP="00DF38AE">
      <w:pPr>
        <w:spacing w:line="240" w:lineRule="auto"/>
        <w:rPr>
          <w:b/>
          <w:bCs/>
          <w:color w:val="000000"/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Расчет объема и перечня работ по изготовлению</w:t>
      </w:r>
      <w:r w:rsidR="0048455D">
        <w:rPr>
          <w:b/>
          <w:sz w:val="24"/>
          <w:szCs w:val="24"/>
        </w:rPr>
        <w:t xml:space="preserve"> </w:t>
      </w:r>
      <w:r w:rsidRPr="00F37F62">
        <w:rPr>
          <w:b/>
          <w:sz w:val="24"/>
          <w:szCs w:val="24"/>
        </w:rPr>
        <w:t>и установке оконных блоков.</w:t>
      </w:r>
    </w:p>
    <w:p w:rsidR="000C62FE" w:rsidRPr="00F37F62" w:rsidRDefault="000C62FE" w:rsidP="00DF38AE">
      <w:pPr>
        <w:spacing w:line="240" w:lineRule="auto"/>
        <w:outlineLvl w:val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8079"/>
        <w:gridCol w:w="1417"/>
      </w:tblGrid>
      <w:tr w:rsidR="000C62FE" w:rsidRPr="00BF2327" w:rsidTr="00F9482C">
        <w:trPr>
          <w:trHeight w:val="174"/>
        </w:trPr>
        <w:tc>
          <w:tcPr>
            <w:tcW w:w="534" w:type="dxa"/>
            <w:vAlign w:val="center"/>
          </w:tcPr>
          <w:p w:rsidR="000C62FE" w:rsidRPr="00BF2327" w:rsidRDefault="000C62FE" w:rsidP="00DF38AE">
            <w:pPr>
              <w:spacing w:line="240" w:lineRule="auto"/>
              <w:ind w:firstLine="0"/>
              <w:jc w:val="center"/>
              <w:outlineLvl w:val="0"/>
              <w:rPr>
                <w:b/>
                <w:sz w:val="24"/>
                <w:szCs w:val="24"/>
              </w:rPr>
            </w:pPr>
            <w:r w:rsidRPr="00BF2327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079" w:type="dxa"/>
            <w:vAlign w:val="center"/>
          </w:tcPr>
          <w:p w:rsidR="000C62FE" w:rsidRPr="00BF2327" w:rsidRDefault="000C62FE" w:rsidP="00DF38AE">
            <w:pPr>
              <w:spacing w:line="240" w:lineRule="auto"/>
              <w:ind w:firstLine="0"/>
              <w:jc w:val="center"/>
              <w:outlineLvl w:val="0"/>
              <w:rPr>
                <w:b/>
                <w:sz w:val="24"/>
                <w:szCs w:val="24"/>
              </w:rPr>
            </w:pPr>
            <w:r w:rsidRPr="00BF2327">
              <w:rPr>
                <w:b/>
                <w:sz w:val="24"/>
                <w:szCs w:val="24"/>
              </w:rPr>
              <w:t>Наименование строительны</w:t>
            </w:r>
            <w:r w:rsidR="00BF2327" w:rsidRPr="00BF2327">
              <w:rPr>
                <w:b/>
                <w:sz w:val="24"/>
                <w:szCs w:val="24"/>
              </w:rPr>
              <w:t>х</w:t>
            </w:r>
            <w:r w:rsidRPr="00BF2327">
              <w:rPr>
                <w:b/>
                <w:sz w:val="24"/>
                <w:szCs w:val="24"/>
              </w:rPr>
              <w:t xml:space="preserve"> работ</w:t>
            </w:r>
          </w:p>
        </w:tc>
        <w:tc>
          <w:tcPr>
            <w:tcW w:w="1417" w:type="dxa"/>
            <w:vAlign w:val="center"/>
          </w:tcPr>
          <w:p w:rsidR="000C62FE" w:rsidRPr="00BF2327" w:rsidRDefault="000C62FE" w:rsidP="00DF38AE">
            <w:pPr>
              <w:spacing w:line="240" w:lineRule="auto"/>
              <w:ind w:firstLine="0"/>
              <w:jc w:val="center"/>
              <w:outlineLvl w:val="0"/>
              <w:rPr>
                <w:b/>
                <w:sz w:val="24"/>
                <w:szCs w:val="24"/>
              </w:rPr>
            </w:pPr>
            <w:r w:rsidRPr="00BF2327">
              <w:rPr>
                <w:b/>
                <w:sz w:val="24"/>
                <w:szCs w:val="24"/>
              </w:rPr>
              <w:t>Кол-во</w:t>
            </w:r>
          </w:p>
        </w:tc>
      </w:tr>
      <w:tr w:rsidR="000C62FE" w:rsidRPr="00F37F62" w:rsidTr="00F9482C">
        <w:tc>
          <w:tcPr>
            <w:tcW w:w="534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1.</w:t>
            </w:r>
          </w:p>
        </w:tc>
        <w:tc>
          <w:tcPr>
            <w:tcW w:w="8079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Демонтаж оконных блоков, размер блока 1,9*2,2м</w:t>
            </w:r>
          </w:p>
        </w:tc>
        <w:tc>
          <w:tcPr>
            <w:tcW w:w="1417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- 141шт.</w:t>
            </w:r>
          </w:p>
        </w:tc>
      </w:tr>
      <w:tr w:rsidR="000C62FE" w:rsidRPr="00F37F62" w:rsidTr="00F9482C">
        <w:trPr>
          <w:trHeight w:val="456"/>
        </w:trPr>
        <w:tc>
          <w:tcPr>
            <w:tcW w:w="534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2.</w:t>
            </w:r>
          </w:p>
        </w:tc>
        <w:tc>
          <w:tcPr>
            <w:tcW w:w="8079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Изготовить оконный блок, материал ПВХ, размер 1,9*2,2 (по эскизу</w:t>
            </w:r>
            <w:r w:rsidR="00F9482C">
              <w:rPr>
                <w:sz w:val="24"/>
                <w:szCs w:val="24"/>
              </w:rPr>
              <w:t xml:space="preserve"> № 1</w:t>
            </w:r>
            <w:r w:rsidRPr="00F37F62">
              <w:rPr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- 141шт.</w:t>
            </w:r>
          </w:p>
        </w:tc>
      </w:tr>
      <w:tr w:rsidR="000C62FE" w:rsidRPr="00F37F62" w:rsidTr="00F9482C">
        <w:trPr>
          <w:trHeight w:val="184"/>
        </w:trPr>
        <w:tc>
          <w:tcPr>
            <w:tcW w:w="534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3.</w:t>
            </w:r>
          </w:p>
        </w:tc>
        <w:tc>
          <w:tcPr>
            <w:tcW w:w="8079" w:type="dxa"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Установка оконного блока, 1,9*2,2м</w:t>
            </w:r>
          </w:p>
        </w:tc>
        <w:tc>
          <w:tcPr>
            <w:tcW w:w="1417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- 141шт.</w:t>
            </w:r>
          </w:p>
        </w:tc>
      </w:tr>
      <w:tr w:rsidR="000C62FE" w:rsidRPr="00F37F62" w:rsidTr="00F9482C">
        <w:tc>
          <w:tcPr>
            <w:tcW w:w="534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4.</w:t>
            </w:r>
          </w:p>
        </w:tc>
        <w:tc>
          <w:tcPr>
            <w:tcW w:w="8079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Откосы окон пластиковые</w:t>
            </w:r>
          </w:p>
        </w:tc>
        <w:tc>
          <w:tcPr>
            <w:tcW w:w="1417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  <w:vertAlign w:val="superscript"/>
              </w:rPr>
            </w:pPr>
            <w:r w:rsidRPr="00F37F62">
              <w:rPr>
                <w:sz w:val="24"/>
                <w:szCs w:val="24"/>
              </w:rPr>
              <w:t>- 451,2м</w:t>
            </w:r>
            <w:r w:rsidRPr="00F37F62">
              <w:rPr>
                <w:sz w:val="24"/>
                <w:szCs w:val="24"/>
                <w:vertAlign w:val="superscript"/>
              </w:rPr>
              <w:t>2.</w:t>
            </w:r>
          </w:p>
        </w:tc>
      </w:tr>
      <w:tr w:rsidR="000C62FE" w:rsidRPr="00F37F62" w:rsidTr="00F9482C">
        <w:tc>
          <w:tcPr>
            <w:tcW w:w="534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5.</w:t>
            </w:r>
          </w:p>
        </w:tc>
        <w:tc>
          <w:tcPr>
            <w:tcW w:w="8079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Подоконник пластиковый, белый, монтаж, 2,0*0,55м</w:t>
            </w:r>
          </w:p>
        </w:tc>
        <w:tc>
          <w:tcPr>
            <w:tcW w:w="1417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- 141шт.</w:t>
            </w:r>
          </w:p>
        </w:tc>
      </w:tr>
      <w:tr w:rsidR="000C62FE" w:rsidRPr="00F37F62" w:rsidTr="00F9482C">
        <w:tc>
          <w:tcPr>
            <w:tcW w:w="534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6.</w:t>
            </w:r>
          </w:p>
        </w:tc>
        <w:tc>
          <w:tcPr>
            <w:tcW w:w="8079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Водоотлив, металл, полимерным покрытием, 1,9*0,25м</w:t>
            </w:r>
          </w:p>
        </w:tc>
        <w:tc>
          <w:tcPr>
            <w:tcW w:w="1417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- 141шт.</w:t>
            </w:r>
          </w:p>
        </w:tc>
      </w:tr>
      <w:tr w:rsidR="000C62FE" w:rsidRPr="00F37F62" w:rsidTr="00F9482C">
        <w:tc>
          <w:tcPr>
            <w:tcW w:w="534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7.</w:t>
            </w:r>
          </w:p>
        </w:tc>
        <w:tc>
          <w:tcPr>
            <w:tcW w:w="8079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Вывоз мусора</w:t>
            </w:r>
          </w:p>
        </w:tc>
        <w:tc>
          <w:tcPr>
            <w:tcW w:w="1417" w:type="dxa"/>
          </w:tcPr>
          <w:p w:rsidR="000C62FE" w:rsidRPr="00F37F62" w:rsidRDefault="000C62FE" w:rsidP="00DF38AE">
            <w:pPr>
              <w:spacing w:line="240" w:lineRule="auto"/>
              <w:ind w:firstLine="0"/>
              <w:outlineLvl w:val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- 28,3т.</w:t>
            </w:r>
          </w:p>
        </w:tc>
      </w:tr>
    </w:tbl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  <w:r w:rsidRPr="00F37F62">
        <w:rPr>
          <w:sz w:val="24"/>
          <w:szCs w:val="24"/>
        </w:rPr>
        <w:t>Изготовить оконный блок ПВХ, размер 1900*2200мм эскиз №1.</w:t>
      </w: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  <w:r w:rsidRPr="00F37F62">
        <w:rPr>
          <w:sz w:val="24"/>
          <w:szCs w:val="24"/>
        </w:rPr>
        <w:t>Количество оконных блоков для заказа 141 штука.</w:t>
      </w: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  <w:r w:rsidRPr="00F37F62">
        <w:rPr>
          <w:sz w:val="24"/>
          <w:szCs w:val="24"/>
        </w:rPr>
        <w:t>Окно ПВХ с тремя глухими частями</w:t>
      </w: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  <w:r w:rsidRPr="00F37F62">
        <w:rPr>
          <w:sz w:val="24"/>
          <w:szCs w:val="24"/>
        </w:rPr>
        <w:t>Двухкамерный, площадь 4,18м</w:t>
      </w:r>
      <w:r w:rsidRPr="00F37F62">
        <w:rPr>
          <w:sz w:val="24"/>
          <w:szCs w:val="24"/>
          <w:vertAlign w:val="superscript"/>
        </w:rPr>
        <w:t>2</w:t>
      </w: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  <w:r w:rsidRPr="00F37F62">
        <w:rPr>
          <w:sz w:val="24"/>
          <w:szCs w:val="24"/>
        </w:rPr>
        <w:t>Цвет снаружи темный дуб, внутри белый</w:t>
      </w: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  <w:r w:rsidRPr="00F37F62">
        <w:rPr>
          <w:sz w:val="24"/>
          <w:szCs w:val="24"/>
        </w:rPr>
        <w:t>Откос пластик белый, площадь 3,2м</w:t>
      </w:r>
      <w:r w:rsidRPr="00F37F62">
        <w:rPr>
          <w:sz w:val="24"/>
          <w:szCs w:val="24"/>
          <w:vertAlign w:val="superscript"/>
        </w:rPr>
        <w:t>2</w:t>
      </w: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  <w:r w:rsidRPr="00F37F62">
        <w:rPr>
          <w:sz w:val="24"/>
          <w:szCs w:val="24"/>
        </w:rPr>
        <w:t>Подоконник ПВХ, белый размер 2000*550мм</w:t>
      </w: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  <w:r w:rsidRPr="00F37F62">
        <w:rPr>
          <w:sz w:val="24"/>
          <w:szCs w:val="24"/>
        </w:rPr>
        <w:t>Водоотлив, цвет коричневый размер 1900*250мм</w:t>
      </w: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 xml:space="preserve"> Изготовление и установка дверных блоков из алюминия в вестибюль.</w:t>
      </w:r>
    </w:p>
    <w:tbl>
      <w:tblPr>
        <w:tblW w:w="10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8047"/>
        <w:gridCol w:w="1472"/>
      </w:tblGrid>
      <w:tr w:rsidR="000C62FE" w:rsidRPr="00F37F62" w:rsidTr="00BF2327">
        <w:tc>
          <w:tcPr>
            <w:tcW w:w="566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1.</w:t>
            </w:r>
          </w:p>
        </w:tc>
        <w:tc>
          <w:tcPr>
            <w:tcW w:w="8047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Демонтаж деревянных дверных блоков в кирпичной стене облицованной плитами доломита.</w:t>
            </w:r>
          </w:p>
        </w:tc>
        <w:tc>
          <w:tcPr>
            <w:tcW w:w="1472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- 5шт.</w:t>
            </w:r>
          </w:p>
        </w:tc>
      </w:tr>
      <w:tr w:rsidR="000C62FE" w:rsidRPr="00F37F62" w:rsidTr="00F9482C">
        <w:trPr>
          <w:trHeight w:val="190"/>
        </w:trPr>
        <w:tc>
          <w:tcPr>
            <w:tcW w:w="566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2.</w:t>
            </w:r>
          </w:p>
        </w:tc>
        <w:tc>
          <w:tcPr>
            <w:tcW w:w="8047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Снять облицовку с откосов дверных проемов из плит доломита.</w:t>
            </w:r>
          </w:p>
        </w:tc>
        <w:tc>
          <w:tcPr>
            <w:tcW w:w="1472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- 9м</w:t>
            </w:r>
            <w:r w:rsidRPr="00F37F62">
              <w:rPr>
                <w:sz w:val="24"/>
                <w:szCs w:val="24"/>
                <w:vertAlign w:val="superscript"/>
              </w:rPr>
              <w:t>2</w:t>
            </w:r>
            <w:r w:rsidRPr="00F37F62">
              <w:rPr>
                <w:sz w:val="24"/>
                <w:szCs w:val="24"/>
              </w:rPr>
              <w:t>.</w:t>
            </w:r>
          </w:p>
        </w:tc>
      </w:tr>
      <w:tr w:rsidR="000C62FE" w:rsidRPr="00F37F62" w:rsidTr="00F9482C">
        <w:trPr>
          <w:trHeight w:val="181"/>
        </w:trPr>
        <w:tc>
          <w:tcPr>
            <w:tcW w:w="566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3.</w:t>
            </w:r>
          </w:p>
        </w:tc>
        <w:tc>
          <w:tcPr>
            <w:tcW w:w="8047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Установить две</w:t>
            </w:r>
            <w:r w:rsidR="00852A29">
              <w:rPr>
                <w:sz w:val="24"/>
                <w:szCs w:val="24"/>
              </w:rPr>
              <w:t>рные блоки из алюминия в проемы</w:t>
            </w:r>
          </w:p>
        </w:tc>
        <w:tc>
          <w:tcPr>
            <w:tcW w:w="1472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- 5шт.</w:t>
            </w:r>
          </w:p>
        </w:tc>
      </w:tr>
      <w:tr w:rsidR="000C62FE" w:rsidRPr="00F37F62" w:rsidTr="00BF2327">
        <w:tc>
          <w:tcPr>
            <w:tcW w:w="566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4.</w:t>
            </w:r>
          </w:p>
        </w:tc>
        <w:tc>
          <w:tcPr>
            <w:tcW w:w="8047" w:type="dxa"/>
          </w:tcPr>
          <w:p w:rsidR="000C62FE" w:rsidRPr="00F37F62" w:rsidRDefault="000C62FE" w:rsidP="0065714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Выполнить облицовку откосов дверных проемов панелями из алюминия, окрашенных в цвет дверей.</w:t>
            </w:r>
          </w:p>
        </w:tc>
        <w:tc>
          <w:tcPr>
            <w:tcW w:w="1472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- 9м</w:t>
            </w:r>
            <w:r w:rsidRPr="00F37F62">
              <w:rPr>
                <w:sz w:val="24"/>
                <w:szCs w:val="24"/>
                <w:vertAlign w:val="superscript"/>
              </w:rPr>
              <w:t>2</w:t>
            </w:r>
            <w:r w:rsidRPr="00F37F62">
              <w:rPr>
                <w:sz w:val="24"/>
                <w:szCs w:val="24"/>
              </w:rPr>
              <w:t>.</w:t>
            </w:r>
          </w:p>
        </w:tc>
      </w:tr>
      <w:tr w:rsidR="00657141" w:rsidRPr="00F37F62" w:rsidTr="00657141">
        <w:trPr>
          <w:trHeight w:val="144"/>
        </w:trPr>
        <w:tc>
          <w:tcPr>
            <w:tcW w:w="566" w:type="dxa"/>
          </w:tcPr>
          <w:p w:rsidR="00657141" w:rsidRPr="00F37F62" w:rsidRDefault="00657141" w:rsidP="0065714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5.</w:t>
            </w:r>
          </w:p>
        </w:tc>
        <w:tc>
          <w:tcPr>
            <w:tcW w:w="8047" w:type="dxa"/>
          </w:tcPr>
          <w:p w:rsidR="00657141" w:rsidRPr="00F37F62" w:rsidRDefault="00657141" w:rsidP="0065714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Остекление дверей однокамерными стеклопакетами</w:t>
            </w:r>
            <w:r w:rsidR="00852A29">
              <w:rPr>
                <w:sz w:val="24"/>
                <w:szCs w:val="24"/>
              </w:rPr>
              <w:t>.</w:t>
            </w:r>
          </w:p>
        </w:tc>
        <w:tc>
          <w:tcPr>
            <w:tcW w:w="1472" w:type="dxa"/>
          </w:tcPr>
          <w:p w:rsidR="00657141" w:rsidRPr="00F37F62" w:rsidRDefault="00657141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C62FE" w:rsidRPr="00F37F62" w:rsidTr="00BF2327">
        <w:tc>
          <w:tcPr>
            <w:tcW w:w="566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6.</w:t>
            </w:r>
          </w:p>
        </w:tc>
        <w:tc>
          <w:tcPr>
            <w:tcW w:w="8047" w:type="dxa"/>
          </w:tcPr>
          <w:p w:rsidR="000C62FE" w:rsidRPr="00F37F62" w:rsidRDefault="000C62FE" w:rsidP="0065714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До начала облицовки откосов алюминиевыми панелями, выполнить штукатурку откосов</w:t>
            </w:r>
          </w:p>
        </w:tc>
        <w:tc>
          <w:tcPr>
            <w:tcW w:w="1472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- 9м</w:t>
            </w:r>
            <w:r w:rsidRPr="00F37F62">
              <w:rPr>
                <w:sz w:val="24"/>
                <w:szCs w:val="24"/>
                <w:vertAlign w:val="superscript"/>
              </w:rPr>
              <w:t>2</w:t>
            </w:r>
            <w:r w:rsidRPr="00F37F62">
              <w:rPr>
                <w:sz w:val="24"/>
                <w:szCs w:val="24"/>
              </w:rPr>
              <w:t>.</w:t>
            </w:r>
          </w:p>
        </w:tc>
      </w:tr>
      <w:tr w:rsidR="000C62FE" w:rsidRPr="00F37F62" w:rsidTr="00BF2327">
        <w:tc>
          <w:tcPr>
            <w:tcW w:w="566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7.</w:t>
            </w:r>
          </w:p>
        </w:tc>
        <w:tc>
          <w:tcPr>
            <w:tcW w:w="8047" w:type="dxa"/>
          </w:tcPr>
          <w:p w:rsidR="000C62FE" w:rsidRPr="00F37F62" w:rsidRDefault="000C62FE" w:rsidP="0065714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Эскизы дверных блоков №</w:t>
            </w:r>
            <w:r w:rsidR="00E46191">
              <w:rPr>
                <w:sz w:val="24"/>
                <w:szCs w:val="24"/>
              </w:rPr>
              <w:t xml:space="preserve"> </w:t>
            </w:r>
            <w:r w:rsidRPr="00F37F62">
              <w:rPr>
                <w:sz w:val="24"/>
                <w:szCs w:val="24"/>
              </w:rPr>
              <w:t>19 и №</w:t>
            </w:r>
            <w:r w:rsidR="00E46191">
              <w:rPr>
                <w:sz w:val="24"/>
                <w:szCs w:val="24"/>
              </w:rPr>
              <w:t xml:space="preserve"> </w:t>
            </w:r>
            <w:r w:rsidRPr="00F37F62">
              <w:rPr>
                <w:sz w:val="24"/>
                <w:szCs w:val="24"/>
              </w:rPr>
              <w:t>20 прилагаются.</w:t>
            </w:r>
          </w:p>
        </w:tc>
        <w:tc>
          <w:tcPr>
            <w:tcW w:w="1472" w:type="dxa"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  <w:r w:rsidRPr="00F37F62">
        <w:rPr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315075" cy="8983741"/>
            <wp:effectExtent l="19050" t="0" r="9525" b="0"/>
            <wp:docPr id="1" name="Рисунок 1" descr="\\vnipiet\store\home\dep713\4770\My Documents\My Pictures\img20120628_15215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vnipiet\store\home\dep713\4770\My Documents\My Pictures\img20120628_152156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593" t="2791" r="1356" b="6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983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  <w:r w:rsidRPr="00F37F62">
        <w:rPr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296025" cy="9216078"/>
            <wp:effectExtent l="19050" t="0" r="9525" b="0"/>
            <wp:docPr id="2" name="Рисунок 2" descr="\\vnipiet\store\home\dep713\4770\My Documents\My Pictures\img20120628_1523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vnipiet\store\home\dep713\4770\My Documents\My Pictures\img20120628_152308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800" t="2095" r="2400" b="4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9216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  <w:r w:rsidRPr="00F37F62">
        <w:rPr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296025" cy="9128217"/>
            <wp:effectExtent l="19050" t="0" r="9525" b="0"/>
            <wp:docPr id="3" name="Рисунок 3" descr="\\vnipiet\store\home\dep713\4770\My Documents\My Pictures\img20120629_09343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vnipiet\store\home\dep713\4770\My Documents\My Pictures\img20120629_093436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933" t="2977" r="2572" b="5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9128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outlineLvl w:val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spacing w:line="240" w:lineRule="auto"/>
      </w:pPr>
    </w:p>
    <w:p w:rsidR="00BA00F2" w:rsidRPr="00F37F62" w:rsidRDefault="000C62FE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10" w:name="_Toc312334218"/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3</w:t>
      </w:r>
    </w:p>
    <w:p w:rsidR="000C62FE" w:rsidRPr="00F37F62" w:rsidRDefault="000C62FE" w:rsidP="00DF38AE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№______ от___________</w:t>
      </w:r>
      <w:bookmarkEnd w:id="10"/>
    </w:p>
    <w:p w:rsidR="000C62FE" w:rsidRPr="00F37F62" w:rsidRDefault="000C62FE" w:rsidP="00DF38AE">
      <w:pPr>
        <w:spacing w:line="240" w:lineRule="auto"/>
        <w:rPr>
          <w:lang w:eastAsia="en-US"/>
        </w:rPr>
      </w:pPr>
    </w:p>
    <w:p w:rsidR="0089441F" w:rsidRPr="00F37F62" w:rsidRDefault="0089441F" w:rsidP="00DF38AE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F37F62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C16EDD" w:rsidRPr="00C16EDD" w:rsidRDefault="00C16EDD" w:rsidP="00DF38AE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C16EDD">
        <w:rPr>
          <w:rFonts w:eastAsiaTheme="minorHAnsi"/>
          <w:sz w:val="24"/>
          <w:szCs w:val="24"/>
          <w:lang w:eastAsia="en-US"/>
        </w:rPr>
        <w:t>.</w:t>
      </w:r>
    </w:p>
    <w:p w:rsidR="00C16EDD" w:rsidRPr="00C16EDD" w:rsidRDefault="00C16EDD" w:rsidP="00DF38AE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697"/>
      <w:bookmarkStart w:id="12" w:name="_Toc328395626"/>
      <w:bookmarkStart w:id="13" w:name="_Toc328396515"/>
      <w:r w:rsidRPr="00C16EDD">
        <w:rPr>
          <w:b/>
          <w:sz w:val="24"/>
          <w:szCs w:val="24"/>
        </w:rPr>
        <w:t>Права ЗАКАЗЧИКА:</w:t>
      </w:r>
      <w:bookmarkEnd w:id="11"/>
      <w:bookmarkEnd w:id="12"/>
      <w:bookmarkEnd w:id="13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C16EDD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ПОДРЯДЧИКУ</w:t>
      </w:r>
      <w:r w:rsidRPr="00C16EDD">
        <w:rPr>
          <w:rFonts w:eastAsia="Calibri"/>
          <w:sz w:val="24"/>
          <w:szCs w:val="24"/>
          <w:lang w:eastAsia="en-US"/>
        </w:rPr>
        <w:t xml:space="preserve">  обязательные к исполнению требования (устные и письменные) об их устранении;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C16EDD">
        <w:rPr>
          <w:rFonts w:eastAsiaTheme="minorHAnsi"/>
          <w:sz w:val="24"/>
          <w:szCs w:val="24"/>
          <w:lang w:eastAsia="en-US"/>
        </w:rPr>
        <w:t>д</w:t>
      </w:r>
      <w:r w:rsidRPr="00C16EDD">
        <w:rPr>
          <w:rFonts w:eastAsia="Calibri"/>
          <w:sz w:val="24"/>
          <w:szCs w:val="24"/>
          <w:lang w:eastAsia="en-US"/>
        </w:rPr>
        <w:t>оговор;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C16EDD" w:rsidRPr="00C16EDD" w:rsidRDefault="00C16EDD" w:rsidP="00DF38AE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4" w:name="_Toc324859698"/>
      <w:bookmarkStart w:id="15" w:name="_Toc328395627"/>
      <w:bookmarkStart w:id="16" w:name="_Toc328396516"/>
      <w:r w:rsidRPr="00C16EDD">
        <w:rPr>
          <w:b/>
          <w:sz w:val="24"/>
          <w:szCs w:val="24"/>
        </w:rPr>
        <w:t>Обязанности ЗАКАЗЧИКА:</w:t>
      </w:r>
      <w:bookmarkEnd w:id="14"/>
      <w:bookmarkEnd w:id="15"/>
      <w:bookmarkEnd w:id="16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вводный инструктаж;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совместно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оформлять акты-допуски на право строительно-монтажных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информировать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C16EDD" w:rsidRPr="00C16EDD" w:rsidRDefault="00C16EDD" w:rsidP="00DF38AE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7" w:name="_Toc324859699"/>
      <w:bookmarkStart w:id="18" w:name="_Toc328395628"/>
      <w:bookmarkStart w:id="19" w:name="_Toc328396517"/>
      <w:r w:rsidRPr="00C16EDD">
        <w:rPr>
          <w:b/>
          <w:sz w:val="24"/>
          <w:szCs w:val="24"/>
        </w:rPr>
        <w:t>Права ПОДРЯДЧИКА:</w:t>
      </w:r>
      <w:bookmarkEnd w:id="17"/>
      <w:bookmarkEnd w:id="18"/>
      <w:bookmarkEnd w:id="19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C16EDD" w:rsidRPr="00C16EDD" w:rsidRDefault="00C16EDD" w:rsidP="00DF38AE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20" w:name="_Toc324859700"/>
      <w:bookmarkStart w:id="21" w:name="_Toc328395629"/>
      <w:bookmarkStart w:id="22" w:name="_Toc328396518"/>
      <w:r w:rsidRPr="00C16EDD">
        <w:rPr>
          <w:b/>
          <w:sz w:val="24"/>
          <w:szCs w:val="24"/>
        </w:rPr>
        <w:t>Обязанности ПОДРЯДЧИКА:</w:t>
      </w:r>
      <w:bookmarkEnd w:id="20"/>
      <w:bookmarkEnd w:id="21"/>
      <w:bookmarkEnd w:id="22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 допускать к выполнению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работников, не прошедших у него вводный инструктаж;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незамедлительно информировать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89441F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в связи с выполняемыми работами.</w:t>
      </w:r>
    </w:p>
    <w:p w:rsidR="00FA5D2F" w:rsidRPr="00C16EDD" w:rsidRDefault="00FA5D2F" w:rsidP="00DF38AE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89441F" w:rsidRPr="00F37F62" w:rsidTr="00EE5F12">
        <w:trPr>
          <w:trHeight w:val="260"/>
        </w:trPr>
        <w:tc>
          <w:tcPr>
            <w:tcW w:w="5353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89441F" w:rsidRPr="00F37F62" w:rsidTr="00EE5F12">
        <w:tc>
          <w:tcPr>
            <w:tcW w:w="5353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9441F" w:rsidRPr="00F37F62" w:rsidTr="00EE5F12">
        <w:trPr>
          <w:trHeight w:val="461"/>
        </w:trPr>
        <w:tc>
          <w:tcPr>
            <w:tcW w:w="5353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spacing w:line="240" w:lineRule="auto"/>
              <w:ind w:left="237"/>
              <w:jc w:val="center"/>
              <w:rPr>
                <w:iCs/>
                <w:sz w:val="24"/>
                <w:szCs w:val="24"/>
              </w:rPr>
            </w:pPr>
          </w:p>
        </w:tc>
      </w:tr>
      <w:tr w:rsidR="0089441F" w:rsidRPr="00F37F62" w:rsidTr="00EE5F12">
        <w:tc>
          <w:tcPr>
            <w:tcW w:w="5353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B6088" w:rsidRPr="00F37F62" w:rsidRDefault="000C62FE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  <w:r w:rsidRPr="00F37F62">
        <w:rPr>
          <w:sz w:val="24"/>
          <w:szCs w:val="24"/>
        </w:rPr>
        <w:t xml:space="preserve">                                               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BA00F2" w:rsidRPr="00F37F62" w:rsidRDefault="00EB6088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4</w:t>
      </w:r>
    </w:p>
    <w:p w:rsidR="00EB6088" w:rsidRPr="00F37F62" w:rsidRDefault="00EB6088" w:rsidP="00DF38AE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№______ от___________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EB6088" w:rsidRPr="00F37F62" w:rsidRDefault="000C62FE" w:rsidP="00DF38AE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  <w:r w:rsidRPr="00F37F62">
        <w:rPr>
          <w:sz w:val="24"/>
          <w:szCs w:val="24"/>
        </w:rPr>
        <w:t xml:space="preserve">      </w:t>
      </w:r>
      <w:r w:rsidR="00EB6088" w:rsidRPr="00F37F62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предоставляет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гарантирует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 xml:space="preserve"> ___.___.2012 г. на электронный адрес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email</w:t>
      </w:r>
      <w:r w:rsidRPr="00F37F62">
        <w:rPr>
          <w:rFonts w:ascii="Times New Roman" w:hAnsi="Times New Roman"/>
          <w:sz w:val="24"/>
          <w:szCs w:val="24"/>
          <w:u w:val="single"/>
        </w:rPr>
        <w:t>@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givnipiet</w:t>
      </w:r>
      <w:r w:rsidRPr="00F37F62">
        <w:rPr>
          <w:rFonts w:ascii="Times New Roman" w:hAnsi="Times New Roman"/>
          <w:sz w:val="24"/>
          <w:szCs w:val="24"/>
          <w:u w:val="single"/>
        </w:rPr>
        <w:t>.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ru</w:t>
      </w:r>
      <w:r w:rsidRPr="00F37F62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>При изменении Сведений</w:t>
      </w:r>
      <w:r w:rsidRPr="00F37F62">
        <w:rPr>
          <w:rFonts w:ascii="Times New Roman" w:hAnsi="Times New Roman"/>
          <w:b/>
          <w:caps/>
          <w:sz w:val="24"/>
          <w:szCs w:val="24"/>
        </w:rPr>
        <w:t xml:space="preserve"> Подрядчик</w:t>
      </w:r>
      <w:r w:rsidRPr="00F37F62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F37F62">
        <w:rPr>
          <w:rFonts w:ascii="Times New Roman" w:hAnsi="Times New Roman"/>
          <w:sz w:val="24"/>
          <w:szCs w:val="24"/>
        </w:rPr>
        <w:t>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</w:t>
      </w:r>
      <w:r w:rsidRPr="00F37F62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Pr="00F37F62">
        <w:rPr>
          <w:rFonts w:ascii="Times New Roman" w:hAnsi="Times New Roman"/>
          <w:caps/>
          <w:sz w:val="24"/>
          <w:szCs w:val="24"/>
        </w:rPr>
        <w:t>(</w:t>
      </w:r>
      <w:r w:rsidRPr="00F37F62">
        <w:rPr>
          <w:rFonts w:ascii="Times New Roman" w:hAnsi="Times New Roman"/>
          <w:sz w:val="24"/>
          <w:szCs w:val="24"/>
        </w:rPr>
        <w:t xml:space="preserve">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F37F62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F37F62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освобождает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F37F62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и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F37F62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от даты получения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EB6088" w:rsidRPr="00F37F62" w:rsidRDefault="00EB6088" w:rsidP="00DF38AE">
      <w:pPr>
        <w:tabs>
          <w:tab w:val="left" w:pos="993"/>
        </w:tabs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1. Форма предоставления сведений.</w:t>
      </w:r>
    </w:p>
    <w:p w:rsidR="00EB6088" w:rsidRPr="00F37F62" w:rsidRDefault="00EB6088" w:rsidP="00DF38AE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EB6088" w:rsidRPr="00F37F62" w:rsidRDefault="00EB6088" w:rsidP="00DF38AE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9999" w:type="dxa"/>
        <w:tblInd w:w="108" w:type="dxa"/>
        <w:tblLayout w:type="fixed"/>
        <w:tblLook w:val="0000"/>
      </w:tblPr>
      <w:tblGrid>
        <w:gridCol w:w="4896"/>
        <w:gridCol w:w="426"/>
        <w:gridCol w:w="4677"/>
      </w:tblGrid>
      <w:tr w:rsidR="00EB6088" w:rsidRPr="00F37F62" w:rsidTr="00EE5F12">
        <w:tc>
          <w:tcPr>
            <w:tcW w:w="4896" w:type="dxa"/>
          </w:tcPr>
          <w:p w:rsidR="00EB6088" w:rsidRPr="00F37F62" w:rsidRDefault="00EB6088" w:rsidP="00DF38AE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EB6088" w:rsidRPr="00F37F62" w:rsidRDefault="00EB6088" w:rsidP="00DF38A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EB6088" w:rsidRPr="00F37F62" w:rsidRDefault="00EB6088" w:rsidP="00DF38AE">
            <w:pPr>
              <w:spacing w:line="240" w:lineRule="auto"/>
              <w:rPr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Подрядчик:</w:t>
            </w:r>
          </w:p>
        </w:tc>
      </w:tr>
      <w:tr w:rsidR="00F37F62" w:rsidRPr="00F37F62" w:rsidTr="00EE5F12">
        <w:tc>
          <w:tcPr>
            <w:tcW w:w="4896" w:type="dxa"/>
          </w:tcPr>
          <w:p w:rsidR="00F37F62" w:rsidRPr="00F37F62" w:rsidRDefault="00F37F62" w:rsidP="00DF38AE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 В.Б. Корнильев</w:t>
            </w:r>
          </w:p>
        </w:tc>
        <w:tc>
          <w:tcPr>
            <w:tcW w:w="426" w:type="dxa"/>
          </w:tcPr>
          <w:p w:rsidR="00F37F62" w:rsidRPr="00F37F62" w:rsidRDefault="00F37F62" w:rsidP="00DF38A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F37F62" w:rsidRPr="00F37F62" w:rsidRDefault="00F37F62" w:rsidP="00DF38AE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___________________</w:t>
            </w:r>
          </w:p>
        </w:tc>
      </w:tr>
    </w:tbl>
    <w:p w:rsidR="00EB6088" w:rsidRPr="00F37F62" w:rsidRDefault="00EB6088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ab/>
      </w:r>
      <w:r w:rsidRPr="00F37F62">
        <w:rPr>
          <w:sz w:val="24"/>
          <w:szCs w:val="24"/>
        </w:rPr>
        <w:tab/>
        <w:t xml:space="preserve"> </w:t>
      </w:r>
    </w:p>
    <w:p w:rsidR="00EB6088" w:rsidRPr="00F37F62" w:rsidRDefault="00EB6088" w:rsidP="00DF38AE">
      <w:pPr>
        <w:spacing w:line="240" w:lineRule="auto"/>
        <w:rPr>
          <w:sz w:val="24"/>
          <w:szCs w:val="24"/>
        </w:rPr>
      </w:pPr>
    </w:p>
    <w:p w:rsidR="00EB6088" w:rsidRPr="00F37F62" w:rsidRDefault="00EB6088" w:rsidP="00DF38AE">
      <w:pPr>
        <w:spacing w:line="240" w:lineRule="auto"/>
        <w:rPr>
          <w:b/>
        </w:rPr>
        <w:sectPr w:rsidR="00EB6088" w:rsidRPr="00F37F62" w:rsidSect="00EA4283">
          <w:footerReference w:type="default" r:id="rId10"/>
          <w:footerReference w:type="first" r:id="rId11"/>
          <w:pgSz w:w="11906" w:h="16838" w:code="9"/>
          <w:pgMar w:top="425" w:right="566" w:bottom="851" w:left="1276" w:header="284" w:footer="261" w:gutter="0"/>
          <w:cols w:space="708"/>
          <w:titlePg/>
          <w:docGrid w:linePitch="360"/>
        </w:sectPr>
      </w:pPr>
    </w:p>
    <w:p w:rsidR="00EB6088" w:rsidRPr="00F37F62" w:rsidRDefault="00EB6088" w:rsidP="00DF38AE">
      <w:pPr>
        <w:tabs>
          <w:tab w:val="left" w:pos="5611"/>
        </w:tabs>
        <w:spacing w:line="240" w:lineRule="auto"/>
        <w:ind w:firstLine="0"/>
        <w:rPr>
          <w:sz w:val="18"/>
          <w:szCs w:val="18"/>
        </w:rPr>
      </w:pPr>
    </w:p>
    <w:p w:rsidR="008D2821" w:rsidRPr="008955E3" w:rsidRDefault="008D2821" w:rsidP="00DF38AE">
      <w:pPr>
        <w:suppressAutoHyphens/>
        <w:spacing w:line="240" w:lineRule="auto"/>
        <w:ind w:firstLine="0"/>
        <w:rPr>
          <w:b/>
        </w:rPr>
      </w:pPr>
      <w:r w:rsidRPr="008955E3">
        <w:rPr>
          <w:b/>
        </w:rPr>
        <w:t>Приложение №1 к условиям предоставления сведений о контрагенте</w:t>
      </w:r>
    </w:p>
    <w:p w:rsidR="008D2821" w:rsidRPr="008955E3" w:rsidRDefault="008D2821" w:rsidP="00DF38AE">
      <w:pPr>
        <w:suppressAutoHyphens/>
        <w:spacing w:line="240" w:lineRule="auto"/>
        <w:ind w:firstLine="0"/>
      </w:pPr>
    </w:p>
    <w:tbl>
      <w:tblPr>
        <w:tblW w:w="15026" w:type="dxa"/>
        <w:tblInd w:w="-176" w:type="dxa"/>
        <w:tblLayout w:type="fixed"/>
        <w:tblLook w:val="04A0"/>
      </w:tblPr>
      <w:tblGrid>
        <w:gridCol w:w="15026"/>
      </w:tblGrid>
      <w:tr w:rsidR="008D2821" w:rsidRPr="008955E3" w:rsidTr="002573B0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821" w:rsidRPr="008D2821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2821">
              <w:rPr>
                <w:sz w:val="24"/>
                <w:szCs w:val="24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8D2821" w:rsidRPr="008D2821" w:rsidTr="002573B0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D2821" w:rsidRPr="008D2821" w:rsidRDefault="008D2821" w:rsidP="00DF38AE">
                  <w:pPr>
                    <w:suppressAutoHyphens/>
                    <w:spacing w:line="240" w:lineRule="auto"/>
                    <w:ind w:firstLine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8D2821">
                    <w:rPr>
                      <w:b/>
                      <w:bCs/>
                      <w:sz w:val="24"/>
                      <w:szCs w:val="24"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b/>
                <w:bCs/>
                <w:szCs w:val="28"/>
              </w:rPr>
            </w:pPr>
          </w:p>
        </w:tc>
      </w:tr>
    </w:tbl>
    <w:p w:rsidR="008D2821" w:rsidRPr="008955E3" w:rsidRDefault="008D2821" w:rsidP="00DF38AE">
      <w:pPr>
        <w:suppressAutoHyphens/>
        <w:spacing w:line="240" w:lineRule="auto"/>
        <w:ind w:firstLine="0"/>
      </w:pPr>
    </w:p>
    <w:tbl>
      <w:tblPr>
        <w:tblW w:w="16018" w:type="dxa"/>
        <w:tblInd w:w="-318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8D2821" w:rsidRPr="008955E3" w:rsidTr="002573B0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(</w:t>
            </w:r>
            <w:r w:rsidRPr="008955E3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8D2821" w:rsidRPr="008955E3" w:rsidTr="002573B0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4</w:t>
            </w:r>
          </w:p>
        </w:tc>
      </w:tr>
      <w:tr w:rsidR="008D2821" w:rsidRPr="008955E3" w:rsidTr="002573B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№ п/п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2821" w:rsidRPr="008955E3" w:rsidTr="002573B0">
        <w:trPr>
          <w:trHeight w:val="21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№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ИНН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</w:tr>
      <w:tr w:rsidR="008D2821" w:rsidRPr="008955E3" w:rsidTr="002573B0">
        <w:trPr>
          <w:trHeight w:val="4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8D2821" w:rsidRPr="008955E3" w:rsidTr="002573B0">
        <w:trPr>
          <w:trHeight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8D2821" w:rsidRPr="008955E3" w:rsidTr="002573B0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</w:tr>
    </w:tbl>
    <w:p w:rsidR="008D2821" w:rsidRPr="008955E3" w:rsidRDefault="008D2821" w:rsidP="00DF38AE">
      <w:pPr>
        <w:tabs>
          <w:tab w:val="left" w:pos="5611"/>
        </w:tabs>
        <w:suppressAutoHyphens/>
        <w:spacing w:line="240" w:lineRule="auto"/>
        <w:ind w:firstLine="0"/>
      </w:pPr>
    </w:p>
    <w:p w:rsidR="008D2821" w:rsidRPr="008955E3" w:rsidRDefault="008D2821" w:rsidP="00DF38AE">
      <w:pPr>
        <w:tabs>
          <w:tab w:val="left" w:pos="5611"/>
        </w:tabs>
        <w:suppressAutoHyphens/>
        <w:spacing w:line="240" w:lineRule="auto"/>
        <w:ind w:firstLine="0"/>
      </w:pPr>
      <w:r w:rsidRPr="008955E3">
        <w:t>Руководитель Подрядчика______________________________</w:t>
      </w:r>
    </w:p>
    <w:p w:rsidR="00EB6088" w:rsidRPr="00F37F62" w:rsidRDefault="008D2821" w:rsidP="00DF38AE">
      <w:pPr>
        <w:pStyle w:val="Style5"/>
        <w:widowControl/>
        <w:spacing w:before="35" w:line="240" w:lineRule="auto"/>
        <w:jc w:val="both"/>
        <w:rPr>
          <w:rFonts w:ascii="Times New Roman" w:hAnsi="Times New Roman"/>
          <w:sz w:val="18"/>
          <w:szCs w:val="18"/>
        </w:rPr>
      </w:pPr>
      <w:r w:rsidRPr="008955E3">
        <w:t xml:space="preserve">                                                                      МП</w:t>
      </w:r>
    </w:p>
    <w:p w:rsidR="0089441F" w:rsidRPr="00F37F62" w:rsidRDefault="000C62FE" w:rsidP="00DF38AE">
      <w:pPr>
        <w:tabs>
          <w:tab w:val="left" w:pos="4875"/>
        </w:tabs>
        <w:spacing w:line="240" w:lineRule="auto"/>
        <w:rPr>
          <w:sz w:val="18"/>
          <w:szCs w:val="18"/>
        </w:rPr>
      </w:pPr>
      <w:r w:rsidRPr="00F37F62">
        <w:rPr>
          <w:sz w:val="18"/>
          <w:szCs w:val="18"/>
        </w:rPr>
        <w:t xml:space="preserve">     </w:t>
      </w:r>
    </w:p>
    <w:p w:rsidR="00EB6088" w:rsidRPr="00F37F62" w:rsidRDefault="00EB6088" w:rsidP="00DF38AE">
      <w:pPr>
        <w:tabs>
          <w:tab w:val="left" w:pos="4875"/>
        </w:tabs>
        <w:spacing w:line="240" w:lineRule="auto"/>
        <w:rPr>
          <w:sz w:val="24"/>
          <w:szCs w:val="24"/>
        </w:rPr>
        <w:sectPr w:rsidR="00EB6088" w:rsidRPr="00F37F62" w:rsidSect="008D2821">
          <w:pgSz w:w="16840" w:h="11907"/>
          <w:pgMar w:top="1134" w:right="851" w:bottom="1134" w:left="709" w:header="709" w:footer="709" w:gutter="0"/>
          <w:cols w:space="708"/>
          <w:docGrid w:linePitch="360"/>
        </w:sectPr>
      </w:pPr>
    </w:p>
    <w:p w:rsidR="00B6536D" w:rsidRDefault="000C62FE" w:rsidP="00DF38AE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lastRenderedPageBreak/>
        <w:t xml:space="preserve">Приложение № </w:t>
      </w:r>
      <w:r w:rsidR="00EB6088" w:rsidRPr="00F37F62">
        <w:rPr>
          <w:sz w:val="24"/>
          <w:szCs w:val="24"/>
        </w:rPr>
        <w:t>5</w:t>
      </w:r>
    </w:p>
    <w:p w:rsidR="000C62FE" w:rsidRPr="00F37F62" w:rsidRDefault="000C62FE" w:rsidP="00DF38AE">
      <w:pPr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>к Договору подряда №___________</w:t>
      </w:r>
      <w:r w:rsidR="00B6536D">
        <w:rPr>
          <w:sz w:val="24"/>
          <w:szCs w:val="24"/>
        </w:rPr>
        <w:t xml:space="preserve"> от _______ 20___ г.</w:t>
      </w:r>
    </w:p>
    <w:p w:rsidR="000C62FE" w:rsidRPr="00F37F62" w:rsidRDefault="000C62FE" w:rsidP="00DF38AE">
      <w:pPr>
        <w:spacing w:line="240" w:lineRule="auto"/>
      </w:pPr>
    </w:p>
    <w:tbl>
      <w:tblPr>
        <w:tblW w:w="14992" w:type="dxa"/>
        <w:tblLook w:val="04A0"/>
      </w:tblPr>
      <w:tblGrid>
        <w:gridCol w:w="4740"/>
        <w:gridCol w:w="5007"/>
        <w:gridCol w:w="5245"/>
      </w:tblGrid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УТВЕРЖДАЮ</w:t>
            </w: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z w:val="24"/>
                <w:szCs w:val="24"/>
              </w:rPr>
              <w:t>Директор по общим вопросам</w:t>
            </w: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 xml:space="preserve">___________________ </w:t>
            </w:r>
            <w:r w:rsidRPr="00794AE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BF2327" w:rsidRDefault="00BF2327" w:rsidP="00DF38AE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p w:rsidR="00C1029B" w:rsidRDefault="00C1029B" w:rsidP="00DF38AE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005" w:type="dxa"/>
        <w:tblInd w:w="-34" w:type="dxa"/>
        <w:tblLook w:val="04A0"/>
      </w:tblPr>
      <w:tblGrid>
        <w:gridCol w:w="417"/>
        <w:gridCol w:w="2109"/>
        <w:gridCol w:w="3552"/>
        <w:gridCol w:w="1223"/>
        <w:gridCol w:w="1373"/>
        <w:gridCol w:w="1356"/>
        <w:gridCol w:w="948"/>
        <w:gridCol w:w="928"/>
        <w:gridCol w:w="1353"/>
        <w:gridCol w:w="915"/>
        <w:gridCol w:w="849"/>
      </w:tblGrid>
      <w:tr w:rsidR="008367FE" w:rsidRPr="008367FE" w:rsidTr="00C1029B">
        <w:trPr>
          <w:trHeight w:val="255"/>
        </w:trPr>
        <w:tc>
          <w:tcPr>
            <w:tcW w:w="150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ОАО« Головной институт«ВНИПИЭТ»</w:t>
            </w:r>
          </w:p>
        </w:tc>
      </w:tr>
      <w:tr w:rsidR="008367FE" w:rsidRPr="008367FE" w:rsidTr="00C1029B">
        <w:trPr>
          <w:trHeight w:val="255"/>
        </w:trPr>
        <w:tc>
          <w:tcPr>
            <w:tcW w:w="150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367FE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C1029B" w:rsidRPr="008367FE" w:rsidTr="00C1029B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67FE" w:rsidRPr="008367FE" w:rsidTr="00C1029B">
        <w:trPr>
          <w:trHeight w:val="300"/>
        </w:trPr>
        <w:tc>
          <w:tcPr>
            <w:tcW w:w="1500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23" w:name="RANGE!A4"/>
            <w:r w:rsidRPr="008367F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ЛОКАЛЬНАЯ СМЕТА № </w:t>
            </w:r>
            <w:r w:rsidRPr="008367FE">
              <w:rPr>
                <w:rFonts w:ascii="Arial" w:hAnsi="Arial" w:cs="Arial"/>
                <w:sz w:val="24"/>
                <w:szCs w:val="24"/>
              </w:rPr>
              <w:t>С-680</w:t>
            </w:r>
            <w:bookmarkEnd w:id="23"/>
          </w:p>
        </w:tc>
      </w:tr>
      <w:tr w:rsidR="00C1029B" w:rsidRPr="008367FE" w:rsidTr="00C1029B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029B" w:rsidRPr="008367FE" w:rsidTr="00C1029B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67FE" w:rsidRPr="008367FE" w:rsidTr="00C1029B">
        <w:trPr>
          <w:trHeight w:val="285"/>
        </w:trPr>
        <w:tc>
          <w:tcPr>
            <w:tcW w:w="1500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Ремонт помещений в производственном корпусе. Замена оконных блоков, Корпус 3</w:t>
            </w:r>
          </w:p>
        </w:tc>
      </w:tr>
      <w:tr w:rsidR="008367FE" w:rsidRPr="008367FE" w:rsidTr="00C1029B">
        <w:trPr>
          <w:trHeight w:val="255"/>
        </w:trPr>
        <w:tc>
          <w:tcPr>
            <w:tcW w:w="1500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367FE">
              <w:rPr>
                <w:rFonts w:ascii="Arial" w:hAnsi="Arial" w:cs="Arial"/>
                <w:i/>
                <w:iCs/>
                <w:sz w:val="20"/>
              </w:rPr>
              <w:t>(наименование работ и затрат, наименование объекта)</w:t>
            </w:r>
          </w:p>
        </w:tc>
      </w:tr>
      <w:tr w:rsidR="00C1029B" w:rsidRPr="008367FE" w:rsidTr="00C1029B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029B" w:rsidRPr="008367FE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4" w:name="RANGE!B10"/>
            <w:r w:rsidRPr="008367FE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  <w:bookmarkEnd w:id="24"/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67FE" w:rsidRPr="008367FE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5" w:name="RANGE!B11"/>
            <w:r w:rsidRPr="008367FE">
              <w:rPr>
                <w:rFonts w:ascii="Arial" w:hAnsi="Arial" w:cs="Arial"/>
                <w:sz w:val="22"/>
                <w:szCs w:val="22"/>
              </w:rPr>
              <w:t>Сметная стоимость строительных работ</w:t>
            </w:r>
            <w:bookmarkEnd w:id="25"/>
          </w:p>
        </w:tc>
        <w:tc>
          <w:tcPr>
            <w:tcW w:w="2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4454,424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67FE" w:rsidRPr="008367FE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bookmarkStart w:id="26" w:name="RANGE!B12"/>
            <w:r w:rsidRPr="008367FE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  <w:bookmarkEnd w:id="26"/>
          </w:p>
        </w:tc>
        <w:tc>
          <w:tcPr>
            <w:tcW w:w="2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574,781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67FE" w:rsidRPr="008367FE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 xml:space="preserve">Сметная трудоемкость </w:t>
            </w:r>
          </w:p>
        </w:tc>
        <w:tc>
          <w:tcPr>
            <w:tcW w:w="2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4153,14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67FE" w:rsidRPr="008367FE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апрель 2012 г.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029B" w:rsidRPr="008367FE" w:rsidTr="00C1029B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67FE" w:rsidRPr="008367FE" w:rsidTr="00C1029B">
        <w:trPr>
          <w:trHeight w:val="96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2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C1029B" w:rsidRPr="008367FE" w:rsidTr="00C1029B">
        <w:trPr>
          <w:trHeight w:val="48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9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61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67FE" w:rsidRPr="008367FE" w:rsidTr="00C1029B">
        <w:trPr>
          <w:trHeight w:val="7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C1029B" w:rsidRPr="008367FE" w:rsidTr="00C1029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8367FE" w:rsidRPr="008367FE" w:rsidTr="00C1029B">
        <w:trPr>
          <w:trHeight w:val="383"/>
        </w:trPr>
        <w:tc>
          <w:tcPr>
            <w:tcW w:w="150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8367FE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1. Демонтажные работы</w:t>
            </w:r>
          </w:p>
        </w:tc>
      </w:tr>
      <w:tr w:rsidR="008367FE" w:rsidRPr="008367FE" w:rsidTr="00C1029B">
        <w:trPr>
          <w:trHeight w:val="213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ТЕР46-04-012-01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оконных с подоконными досками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(118625 руб.): 84%=110%*(0.9*0.85) от ФОТ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(67786 руб.): 48%=70%*(0.85*0.8) от ФОТ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5,894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2068,92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1864,66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204,26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12194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10990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1204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594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188,54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383"/>
        </w:trPr>
        <w:tc>
          <w:tcPr>
            <w:tcW w:w="150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8367FE" w:rsidRPr="008367FE" w:rsidTr="00C1029B">
        <w:trPr>
          <w:trHeight w:val="130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Погрузо-разгрузочные работы при автоперевозках: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(878 руб.): 100% от ФОТ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(527 руб.): 60% от ФОТ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3,51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2,11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99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60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130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8367FE">
              <w:rPr>
                <w:rFonts w:ascii="Arial" w:hAnsi="Arial" w:cs="Arial"/>
                <w:sz w:val="18"/>
                <w:szCs w:val="18"/>
              </w:rPr>
              <w:br w:type="page"/>
              <w:t>(за т груза)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Разгрузочные работы при автоперевозках: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НР (890 руб.): 100% от ФОТ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СП (534 руб.): 60% от ФОТ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4,29</w:t>
            </w:r>
            <w:r w:rsidRPr="008367FE">
              <w:rPr>
                <w:rFonts w:ascii="Arial" w:hAnsi="Arial" w:cs="Arial"/>
                <w:sz w:val="16"/>
                <w:szCs w:val="16"/>
              </w:rPr>
              <w:br w:type="page"/>
              <w:t>2,57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121</w:t>
            </w:r>
            <w:r w:rsidRPr="008367FE">
              <w:rPr>
                <w:rFonts w:ascii="Arial" w:hAnsi="Arial" w:cs="Arial"/>
                <w:sz w:val="16"/>
                <w:szCs w:val="16"/>
              </w:rPr>
              <w:br w:type="page"/>
              <w:t>73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178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1260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13674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10990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2684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727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155186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133979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21207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9009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120393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68847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 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9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lastRenderedPageBreak/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12194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10990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1204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594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49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143422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133979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9443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7241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141 220)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118625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141 220)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67786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329833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99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60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119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933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878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878)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878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878)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527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2338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121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8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949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949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890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890)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890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890)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534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2373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1260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5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9882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9882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344426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21207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142988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120393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68847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344426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383"/>
        </w:trPr>
        <w:tc>
          <w:tcPr>
            <w:tcW w:w="150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8367FE">
              <w:rPr>
                <w:rFonts w:ascii="Arial" w:hAnsi="Arial" w:cs="Arial"/>
                <w:b/>
                <w:bCs/>
                <w:sz w:val="20"/>
              </w:rPr>
              <w:lastRenderedPageBreak/>
              <w:t xml:space="preserve">                                       Раздел 2. Общестроительные работы</w:t>
            </w:r>
          </w:p>
        </w:tc>
      </w:tr>
      <w:tr w:rsidR="008367FE" w:rsidRPr="008367FE" w:rsidTr="00C1029B">
        <w:trPr>
          <w:trHeight w:val="383"/>
        </w:trPr>
        <w:tc>
          <w:tcPr>
            <w:tcW w:w="150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                                 Окна</w:t>
            </w:r>
          </w:p>
        </w:tc>
      </w:tr>
      <w:tr w:rsidR="008367FE" w:rsidRPr="008367FE" w:rsidTr="00C1029B">
        <w:trPr>
          <w:trHeight w:val="27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ТЕР10-01-034-06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Монтаж окон из ПВХ-профилей поворотных (откидных, поворотно-откидных) с площадью проема более 2 м2 двухстворчатых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(93074 руб.): 90%=118%*(0.9*0.85) от ФОТ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(44469 руб.): 43%=63%*(0.85*0.8) от ФОТ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5,894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9995,36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1079,83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583,58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119,39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58913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6365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3440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704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93,9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553,45</w:t>
            </w:r>
          </w:p>
        </w:tc>
      </w:tr>
      <w:tr w:rsidR="008367FE" w:rsidRPr="008367FE" w:rsidTr="00C1029B">
        <w:trPr>
          <w:trHeight w:val="7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СЦМ-101-9219-042</w:t>
            </w:r>
            <w:r w:rsidRPr="008367FE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ССЦ-04/2012, стр.238 применительно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Блоки оконные  двухкамерные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589,4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3207,74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1890642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ТЕР10-01-033-06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Установка подоконников из подоконного профиля ПВХ с заведением в паз оконного блока и с высотой проема: более 2 м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(100 м2 проемов)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Деревянные конструкции: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(10105 руб.): 90%=118%*(0.9*0.85) от ФОТ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(4828 руб.): 43%=63%*(0.85*0.8) от ФОТ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5,894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460,21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127,55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11,21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2,74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2712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752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66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11,63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68,55</w:t>
            </w:r>
          </w:p>
        </w:tc>
      </w:tr>
      <w:tr w:rsidR="008367FE" w:rsidRPr="008367FE" w:rsidTr="00C1029B">
        <w:trPr>
          <w:trHeight w:val="91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СЦМ-101-9468-006</w:t>
            </w:r>
            <w:r w:rsidRPr="008367FE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ССЦ-04/2012 стр.238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Доски подоконные из ПВХ шириной 600 мм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282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440,33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124173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7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ТЕР15-01-050-04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Облицовка оконных и дверных откосов декоративным бумажно-слоистым пластиком или листами из синтетических материалов на клее</w:t>
            </w:r>
            <w:r w:rsidRPr="008367FE">
              <w:rPr>
                <w:rFonts w:ascii="Arial" w:hAnsi="Arial" w:cs="Arial"/>
                <w:sz w:val="18"/>
                <w:szCs w:val="18"/>
              </w:rPr>
              <w:br w:type="page"/>
              <w:t>(100 м2 облицовки)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КОЭФ. К ПОЗИЦИИ: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Отделочные работы: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НР (113971 руб.): 80%=105%*(0.9*0.85) от ФОТ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СП (52712 руб.): 37%=55%*(0.85*0.8) от ФОТ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4,512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3214,99</w:t>
            </w:r>
            <w:r w:rsidRPr="008367FE">
              <w:rPr>
                <w:rFonts w:ascii="Arial" w:hAnsi="Arial" w:cs="Arial"/>
                <w:sz w:val="16"/>
                <w:szCs w:val="16"/>
              </w:rPr>
              <w:br w:type="page"/>
              <w:t>2149,88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45,74</w:t>
            </w:r>
            <w:r w:rsidRPr="008367FE">
              <w:rPr>
                <w:rFonts w:ascii="Arial" w:hAnsi="Arial" w:cs="Arial"/>
                <w:sz w:val="16"/>
                <w:szCs w:val="16"/>
              </w:rPr>
              <w:br w:type="page"/>
              <w:t>8,49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14506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9700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206</w:t>
            </w:r>
            <w:r w:rsidRPr="008367FE">
              <w:rPr>
                <w:rFonts w:ascii="Arial" w:hAnsi="Arial" w:cs="Arial"/>
                <w:sz w:val="16"/>
                <w:szCs w:val="16"/>
              </w:rPr>
              <w:br w:type="page"/>
              <w:t>38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191,44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863,78</w:t>
            </w:r>
          </w:p>
        </w:tc>
      </w:tr>
      <w:tr w:rsidR="008367FE" w:rsidRPr="008367FE" w:rsidTr="00C1029B">
        <w:trPr>
          <w:trHeight w:val="7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СЦМ-101-1493-017</w:t>
            </w:r>
            <w:r w:rsidRPr="008367FE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ССЦ-04/2012, стр.82, применительно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Панели декоративные из ПВХ , белые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(1 м2)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474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143,82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68171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8367FE" w:rsidTr="00C1029B">
        <w:trPr>
          <w:trHeight w:val="27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ТЕР15-01-070-01</w:t>
            </w:r>
            <w:r w:rsidRPr="008367FE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Облицовка оконных проемов в наружных стенах откосной планкой из  с устройством водоотлива оконного из оцинкованной стали с полимерным покрытием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(1 м2 проема)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(139748 руб.): 80%=105%*(0.9*0.85) от ФОТ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(64633 руб.): 37%=55%*(0.85*0.8) от ФОТ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589,4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22,75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20,26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0,25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13409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11941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147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1,78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1049,13</w:t>
            </w:r>
          </w:p>
        </w:tc>
      </w:tr>
      <w:tr w:rsidR="008367FE" w:rsidRPr="008367FE" w:rsidTr="00C1029B">
        <w:trPr>
          <w:trHeight w:val="91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СЦМ-201-9463-005</w:t>
            </w:r>
            <w:r w:rsidRPr="008367FE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ССЦ-04/2012, стр.238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Отливы толщ. 0,55 мм из оцинкованной стали</w:t>
            </w:r>
            <w:r w:rsidRPr="008367FE">
              <w:rPr>
                <w:rFonts w:ascii="Arial" w:hAnsi="Arial" w:cs="Arial"/>
                <w:sz w:val="18"/>
                <w:szCs w:val="18"/>
              </w:rPr>
              <w:br/>
              <w:t>(м2)</w:t>
            </w:r>
            <w:r w:rsidRPr="008367FE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503,5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33735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2206261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28758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3859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758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2534,91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2906969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420699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36321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11094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3041,89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356899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166642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 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5, 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61625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7117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3506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622</w:t>
            </w:r>
          </w:p>
        </w:tc>
      </w:tr>
      <w:tr w:rsidR="008367FE" w:rsidRPr="008367FE" w:rsidTr="00C1029B">
        <w:trPr>
          <w:trHeight w:val="51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63749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8540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4207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864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746,4</w:t>
            </w:r>
          </w:p>
        </w:tc>
      </w:tr>
      <w:tr w:rsidR="008367FE" w:rsidRPr="008367FE" w:rsidTr="00C1029B">
        <w:trPr>
          <w:trHeight w:val="48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435673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104111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32996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10533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746,4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114 644)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103180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114 644)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49297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588150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746,4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6, 8, 10, 12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2116721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9, 11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27915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21641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353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38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1912,91</w:t>
            </w:r>
          </w:p>
        </w:tc>
      </w:tr>
      <w:tr w:rsidR="008367FE" w:rsidRPr="008367FE" w:rsidTr="00C1029B">
        <w:trPr>
          <w:trHeight w:val="48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32314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25969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424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46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2295,49</w:t>
            </w:r>
          </w:p>
        </w:tc>
      </w:tr>
      <w:tr w:rsidR="008367FE" w:rsidRPr="008367FE" w:rsidTr="00C1029B">
        <w:trPr>
          <w:trHeight w:val="49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354575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316588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3325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561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2295,49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317 149)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253719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317 149)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117345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725639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2295,49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3430510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3041,89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2449949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36321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431793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356899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166642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3430510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3041,89</w:t>
            </w:r>
          </w:p>
        </w:tc>
      </w:tr>
      <w:tr w:rsidR="008367FE" w:rsidRPr="008367FE" w:rsidTr="00C1029B">
        <w:trPr>
          <w:trHeight w:val="255"/>
        </w:trPr>
        <w:tc>
          <w:tcPr>
            <w:tcW w:w="150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2219935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39748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6543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1485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3646,16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3062155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554678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57528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20103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4153,14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477292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235489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9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12194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10990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1204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594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52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143422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133979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9443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7241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141 220)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118625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141 220)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67786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329833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1111,25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99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60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6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119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9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933</w:t>
            </w:r>
            <w:r w:rsidRPr="008367FE">
              <w:rPr>
                <w:rFonts w:ascii="Arial" w:hAnsi="Arial" w:cs="Arial"/>
                <w:sz w:val="16"/>
                <w:szCs w:val="16"/>
              </w:rPr>
              <w:br w:type="page"/>
              <w:t>878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878)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878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878)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527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2338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121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8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949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949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890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890)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890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890)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534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2373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1260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5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9882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9882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Деревянные конструкции: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5, 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61625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7117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3506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720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622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63749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8540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4207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864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746,4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435673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104111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32996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10533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746,4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90% = 118%*(0.9*0.85) ФОТ (от 114 644)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103180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43% = 63%*(0.85*0.8) ФОТ (от 114 644)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49297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588150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746,4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6, 8, 10, 12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2116721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Поз. 9, 11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27915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21641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353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38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1912,91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32314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25969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424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46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2295,49</w:t>
            </w:r>
          </w:p>
        </w:tc>
      </w:tr>
      <w:tr w:rsidR="008367FE" w:rsidRPr="008367FE" w:rsidTr="00C1029B">
        <w:trPr>
          <w:trHeight w:val="450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апрель 2012г.(ЦиСН 04-2012 таб.1.3) ОЗП=12,191; ЭМ=7,843; ЗПМ=12,191; МАТ=5,854"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354575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316588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3325</w:t>
            </w:r>
            <w:r w:rsidRPr="008367FE">
              <w:rPr>
                <w:rFonts w:ascii="Arial" w:hAnsi="Arial" w:cs="Arial"/>
                <w:sz w:val="16"/>
                <w:szCs w:val="16"/>
              </w:rPr>
              <w:br/>
              <w:t>561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2295,49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317 149)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253719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317 149)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117345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725639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2295,49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3774936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4153,14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2449949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57528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574781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477292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235489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8367FE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679488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4454424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7F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4153,14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8367FE" w:rsidRPr="008367FE" w:rsidTr="00C1029B">
        <w:trPr>
          <w:trHeight w:val="255"/>
        </w:trPr>
        <w:tc>
          <w:tcPr>
            <w:tcW w:w="10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67FE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367F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BF2327" w:rsidRPr="008955E3" w:rsidRDefault="00BF2327" w:rsidP="00DF38AE">
      <w:pPr>
        <w:pStyle w:val="Times12"/>
        <w:suppressAutoHyphens/>
        <w:overflowPunct/>
        <w:autoSpaceDE/>
        <w:autoSpaceDN/>
        <w:adjustRightInd/>
        <w:ind w:firstLine="0"/>
        <w:rPr>
          <w:sz w:val="22"/>
        </w:rPr>
      </w:pPr>
    </w:p>
    <w:p w:rsidR="00BF2327" w:rsidRPr="008955E3" w:rsidRDefault="00BF2327" w:rsidP="00DF38AE">
      <w:pPr>
        <w:pStyle w:val="Times12"/>
        <w:suppressAutoHyphens/>
        <w:overflowPunct/>
        <w:autoSpaceDE/>
        <w:autoSpaceDN/>
        <w:adjustRightInd/>
        <w:ind w:firstLine="0"/>
        <w:rPr>
          <w:sz w:val="22"/>
        </w:rPr>
      </w:pPr>
    </w:p>
    <w:p w:rsidR="00BF2327" w:rsidRDefault="00BF2327" w:rsidP="00DF38AE">
      <w:pPr>
        <w:pStyle w:val="Times12"/>
        <w:suppressAutoHyphens/>
        <w:overflowPunct/>
        <w:autoSpaceDE/>
        <w:autoSpaceDN/>
        <w:adjustRightInd/>
        <w:ind w:firstLine="0"/>
        <w:rPr>
          <w:sz w:val="22"/>
        </w:rPr>
      </w:pPr>
    </w:p>
    <w:p w:rsidR="00BF2327" w:rsidRPr="00C1029B" w:rsidRDefault="00BF2327" w:rsidP="00DF38AE">
      <w:pPr>
        <w:pStyle w:val="Times12"/>
        <w:suppressAutoHyphens/>
        <w:overflowPunct/>
        <w:autoSpaceDE/>
        <w:autoSpaceDN/>
        <w:adjustRightInd/>
        <w:ind w:firstLine="0"/>
        <w:rPr>
          <w:rFonts w:ascii="Arial" w:hAnsi="Arial" w:cs="Arial"/>
          <w:sz w:val="22"/>
        </w:rPr>
      </w:pPr>
      <w:r w:rsidRPr="00C1029B">
        <w:rPr>
          <w:rFonts w:ascii="Arial" w:hAnsi="Arial" w:cs="Arial"/>
          <w:sz w:val="22"/>
        </w:rPr>
        <w:t>Составил ___________________</w:t>
      </w:r>
    </w:p>
    <w:p w:rsidR="00BF2327" w:rsidRPr="00C1029B" w:rsidRDefault="00BF2327" w:rsidP="00DF38AE">
      <w:pPr>
        <w:suppressAutoHyphens/>
        <w:spacing w:line="240" w:lineRule="auto"/>
        <w:ind w:firstLine="0"/>
        <w:jc w:val="left"/>
        <w:outlineLvl w:val="0"/>
        <w:rPr>
          <w:rFonts w:ascii="Arial" w:hAnsi="Arial" w:cs="Arial"/>
          <w:sz w:val="22"/>
        </w:rPr>
      </w:pPr>
      <w:bookmarkStart w:id="27" w:name="_Toc328395630"/>
      <w:bookmarkStart w:id="28" w:name="_Toc328396519"/>
    </w:p>
    <w:p w:rsidR="000C62FE" w:rsidRPr="00C1029B" w:rsidRDefault="00BF2327" w:rsidP="00DF38AE">
      <w:pPr>
        <w:suppressAutoHyphens/>
        <w:spacing w:line="240" w:lineRule="auto"/>
        <w:ind w:firstLine="0"/>
        <w:jc w:val="left"/>
        <w:outlineLvl w:val="0"/>
        <w:rPr>
          <w:rFonts w:ascii="Arial" w:hAnsi="Arial" w:cs="Arial"/>
          <w:sz w:val="22"/>
        </w:rPr>
      </w:pPr>
      <w:r w:rsidRPr="00C1029B">
        <w:rPr>
          <w:rFonts w:ascii="Arial" w:hAnsi="Arial" w:cs="Arial"/>
          <w:sz w:val="22"/>
        </w:rPr>
        <w:t>Проверил ___________________</w:t>
      </w:r>
      <w:bookmarkEnd w:id="27"/>
      <w:bookmarkEnd w:id="28"/>
    </w:p>
    <w:p w:rsidR="00C1029B" w:rsidRDefault="00C1029B" w:rsidP="00DF38AE">
      <w:pPr>
        <w:pageBreakBefore/>
        <w:suppressAutoHyphens/>
        <w:spacing w:line="240" w:lineRule="auto"/>
        <w:ind w:firstLine="0"/>
        <w:jc w:val="left"/>
        <w:outlineLvl w:val="0"/>
        <w:rPr>
          <w:sz w:val="22"/>
        </w:rPr>
      </w:pPr>
    </w:p>
    <w:tbl>
      <w:tblPr>
        <w:tblW w:w="14992" w:type="dxa"/>
        <w:tblLook w:val="04A0"/>
      </w:tblPr>
      <w:tblGrid>
        <w:gridCol w:w="4740"/>
        <w:gridCol w:w="5433"/>
        <w:gridCol w:w="4819"/>
      </w:tblGrid>
      <w:tr w:rsidR="00C1029B" w:rsidRPr="00794AE9" w:rsidTr="00C1029B">
        <w:tc>
          <w:tcPr>
            <w:tcW w:w="4740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СОГЛАСОВАНО</w:t>
            </w:r>
          </w:p>
        </w:tc>
        <w:tc>
          <w:tcPr>
            <w:tcW w:w="5433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19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УТВЕРЖДАЮ</w:t>
            </w:r>
          </w:p>
        </w:tc>
      </w:tr>
      <w:tr w:rsidR="00C1029B" w:rsidRPr="00794AE9" w:rsidTr="00C1029B">
        <w:tc>
          <w:tcPr>
            <w:tcW w:w="4740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433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19" w:type="dxa"/>
          </w:tcPr>
          <w:p w:rsidR="00C1029B" w:rsidRPr="00794AE9" w:rsidRDefault="00C1029B" w:rsidP="00DF38AE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z w:val="24"/>
                <w:szCs w:val="24"/>
              </w:rPr>
              <w:t>Директор по общим вопросам</w:t>
            </w:r>
          </w:p>
        </w:tc>
      </w:tr>
      <w:tr w:rsidR="00C1029B" w:rsidRPr="00794AE9" w:rsidTr="00C1029B">
        <w:tc>
          <w:tcPr>
            <w:tcW w:w="4740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433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19" w:type="dxa"/>
          </w:tcPr>
          <w:p w:rsidR="00C1029B" w:rsidRPr="00794AE9" w:rsidRDefault="00C1029B" w:rsidP="00DF38AE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C1029B" w:rsidRPr="00794AE9" w:rsidTr="00C1029B">
        <w:tc>
          <w:tcPr>
            <w:tcW w:w="4740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433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19" w:type="dxa"/>
          </w:tcPr>
          <w:p w:rsidR="00C1029B" w:rsidRPr="00794AE9" w:rsidRDefault="00C1029B" w:rsidP="00DF38AE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C1029B" w:rsidRPr="00794AE9" w:rsidTr="00C1029B">
        <w:tc>
          <w:tcPr>
            <w:tcW w:w="4740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433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19" w:type="dxa"/>
          </w:tcPr>
          <w:p w:rsidR="00C1029B" w:rsidRPr="00794AE9" w:rsidRDefault="00C1029B" w:rsidP="00DF38AE">
            <w:pPr>
              <w:suppressAutoHyphens/>
              <w:spacing w:line="240" w:lineRule="auto"/>
              <w:ind w:firstLine="0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 xml:space="preserve">___________________ </w:t>
            </w:r>
            <w:r w:rsidRPr="00794AE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C1029B" w:rsidRPr="00794AE9" w:rsidTr="00C1029B">
        <w:tc>
          <w:tcPr>
            <w:tcW w:w="4740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>«_____»_____________ 20__ г.</w:t>
            </w:r>
          </w:p>
        </w:tc>
        <w:tc>
          <w:tcPr>
            <w:tcW w:w="5433" w:type="dxa"/>
          </w:tcPr>
          <w:p w:rsidR="00C1029B" w:rsidRPr="00794AE9" w:rsidRDefault="00C1029B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4819" w:type="dxa"/>
          </w:tcPr>
          <w:p w:rsidR="00C1029B" w:rsidRPr="00794AE9" w:rsidRDefault="00C1029B" w:rsidP="00DF38AE">
            <w:pPr>
              <w:suppressAutoHyphens/>
              <w:spacing w:line="240" w:lineRule="auto"/>
              <w:ind w:firstLine="0"/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C1029B" w:rsidRDefault="00C1029B" w:rsidP="00DF38AE">
      <w:pPr>
        <w:pStyle w:val="Times12"/>
        <w:suppressAutoHyphens/>
        <w:overflowPunct/>
        <w:autoSpaceDE/>
        <w:autoSpaceDN/>
        <w:adjustRightInd/>
        <w:ind w:firstLine="0"/>
        <w:rPr>
          <w:rFonts w:ascii="Arial" w:hAnsi="Arial" w:cs="Arial"/>
          <w:sz w:val="22"/>
        </w:rPr>
      </w:pPr>
    </w:p>
    <w:p w:rsidR="00C1029B" w:rsidRDefault="00C1029B" w:rsidP="00DF38AE">
      <w:pPr>
        <w:pStyle w:val="Times12"/>
        <w:suppressAutoHyphens/>
        <w:overflowPunct/>
        <w:autoSpaceDE/>
        <w:autoSpaceDN/>
        <w:adjustRightInd/>
        <w:ind w:firstLine="0"/>
        <w:rPr>
          <w:rFonts w:ascii="Arial" w:hAnsi="Arial" w:cs="Arial"/>
          <w:sz w:val="22"/>
        </w:rPr>
      </w:pPr>
    </w:p>
    <w:tbl>
      <w:tblPr>
        <w:tblW w:w="15056" w:type="dxa"/>
        <w:tblInd w:w="-34" w:type="dxa"/>
        <w:tblLook w:val="04A0"/>
      </w:tblPr>
      <w:tblGrid>
        <w:gridCol w:w="417"/>
        <w:gridCol w:w="2137"/>
        <w:gridCol w:w="3890"/>
        <w:gridCol w:w="1224"/>
        <w:gridCol w:w="968"/>
        <w:gridCol w:w="1356"/>
        <w:gridCol w:w="889"/>
        <w:gridCol w:w="1057"/>
        <w:gridCol w:w="1353"/>
        <w:gridCol w:w="915"/>
        <w:gridCol w:w="850"/>
      </w:tblGrid>
      <w:tr w:rsidR="00C1029B" w:rsidRPr="00C1029B" w:rsidTr="00C1029B">
        <w:trPr>
          <w:trHeight w:val="255"/>
        </w:trPr>
        <w:tc>
          <w:tcPr>
            <w:tcW w:w="150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ОАО« Головной институт«ВНИПИЭТ»</w:t>
            </w:r>
          </w:p>
        </w:tc>
      </w:tr>
      <w:tr w:rsidR="00C1029B" w:rsidRPr="00C1029B" w:rsidTr="00C1029B">
        <w:trPr>
          <w:trHeight w:val="255"/>
        </w:trPr>
        <w:tc>
          <w:tcPr>
            <w:tcW w:w="150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C1029B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C1029B" w:rsidRPr="00C1029B" w:rsidTr="00C1029B">
        <w:trPr>
          <w:trHeight w:val="255"/>
        </w:trPr>
        <w:tc>
          <w:tcPr>
            <w:tcW w:w="150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029B" w:rsidRPr="00C1029B" w:rsidTr="00C1029B">
        <w:trPr>
          <w:trHeight w:val="300"/>
        </w:trPr>
        <w:tc>
          <w:tcPr>
            <w:tcW w:w="150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02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ЛОКАЛЬНАЯ СМЕТА № </w:t>
            </w:r>
            <w:r w:rsidRPr="00C1029B">
              <w:rPr>
                <w:rFonts w:ascii="Arial" w:hAnsi="Arial" w:cs="Arial"/>
                <w:sz w:val="24"/>
                <w:szCs w:val="24"/>
              </w:rPr>
              <w:t>С-684</w:t>
            </w:r>
          </w:p>
        </w:tc>
      </w:tr>
      <w:tr w:rsidR="00C1029B" w:rsidRPr="00C1029B" w:rsidTr="00C1029B">
        <w:trPr>
          <w:trHeight w:val="255"/>
        </w:trPr>
        <w:tc>
          <w:tcPr>
            <w:tcW w:w="150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029B" w:rsidRPr="00C1029B" w:rsidTr="00C1029B">
        <w:trPr>
          <w:trHeight w:val="255"/>
        </w:trPr>
        <w:tc>
          <w:tcPr>
            <w:tcW w:w="150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029B" w:rsidRPr="00C1029B" w:rsidTr="00C1029B">
        <w:trPr>
          <w:trHeight w:val="285"/>
        </w:trPr>
        <w:tc>
          <w:tcPr>
            <w:tcW w:w="1505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Установка дверных блоков из алюминия в вестибюле производственного корпуса., Корпус 3</w:t>
            </w:r>
          </w:p>
        </w:tc>
      </w:tr>
      <w:tr w:rsidR="00C1029B" w:rsidRPr="00C1029B" w:rsidTr="00C1029B">
        <w:trPr>
          <w:trHeight w:val="255"/>
        </w:trPr>
        <w:tc>
          <w:tcPr>
            <w:tcW w:w="1505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C1029B">
              <w:rPr>
                <w:rFonts w:ascii="Arial" w:hAnsi="Arial" w:cs="Arial"/>
                <w:i/>
                <w:iCs/>
                <w:sz w:val="20"/>
              </w:rPr>
              <w:t>(наименование работ и затрат, наименование объекта)</w:t>
            </w:r>
          </w:p>
        </w:tc>
      </w:tr>
      <w:tr w:rsidR="00C1029B" w:rsidRPr="00C1029B" w:rsidTr="00C1029B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029B" w:rsidRPr="00C1029B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Основание: техническое решение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029B" w:rsidRPr="00C1029B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Сметная стоимость строительных работ</w:t>
            </w: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253,785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029B" w:rsidRPr="00C1029B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 xml:space="preserve">Средства на оплату труда </w:t>
            </w: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29,905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029B" w:rsidRPr="00C1029B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2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212,72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чел.час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029B" w:rsidRPr="00C1029B" w:rsidTr="00C1029B">
        <w:trPr>
          <w:trHeight w:val="28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29B" w:rsidRPr="00C1029B" w:rsidRDefault="00C1029B" w:rsidP="00C154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22"/>
                <w:szCs w:val="22"/>
              </w:rPr>
              <w:t>Составлен(а) в текущих ценах по состоянию на май 2012 г.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029B" w:rsidRPr="00C1029B" w:rsidTr="00C1029B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1029B" w:rsidRPr="00C1029B" w:rsidTr="00C1029B">
        <w:trPr>
          <w:trHeight w:val="96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№ пп</w:t>
            </w:r>
          </w:p>
        </w:tc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3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2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C1029B" w:rsidRPr="00C1029B" w:rsidTr="00C1029B">
        <w:trPr>
          <w:trHeight w:val="48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6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029B" w:rsidRPr="00C1029B" w:rsidTr="00C1029B">
        <w:trPr>
          <w:trHeight w:val="720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8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C1029B" w:rsidRPr="00C1029B" w:rsidTr="00C1029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C1029B" w:rsidRPr="00C1029B" w:rsidTr="00C1029B">
        <w:trPr>
          <w:trHeight w:val="383"/>
        </w:trPr>
        <w:tc>
          <w:tcPr>
            <w:tcW w:w="15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029B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1. Демонтажные работы</w:t>
            </w:r>
          </w:p>
        </w:tc>
      </w:tr>
      <w:tr w:rsidR="00C1029B" w:rsidRPr="00C1029B" w:rsidTr="00C1029B">
        <w:trPr>
          <w:trHeight w:val="189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ТЕР46-04-012-03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Разборка деревянных заполнений проемов: дверных и воротных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(1854 руб.): 84%=110%*(0.9*0.85) от ФОТ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(1059 руб.): 48%=70%*(0.85*0.8) от ФОТ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0,161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1231,93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1027,67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204,26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100,77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198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103,91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</w:tr>
      <w:tr w:rsidR="00C1029B" w:rsidRPr="00C1029B" w:rsidTr="00C1029B">
        <w:trPr>
          <w:trHeight w:val="15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ТЕРр63-01-007-3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Разборка облицовки стен из плит и плиток: известковых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Стекольные, обойные и облицовочные работы (ремонтно-строительные):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(3812 руб.): 65%=77%*0.85 от ФОТ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(2346 руб.): 40%=50%*0.8 от ФОТ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0,09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5617,06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5254,08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362,98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89,76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506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473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547,3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49,26</w:t>
            </w:r>
          </w:p>
        </w:tc>
      </w:tr>
      <w:tr w:rsidR="00C1029B" w:rsidRPr="00C1029B" w:rsidTr="00C1029B">
        <w:trPr>
          <w:trHeight w:val="383"/>
        </w:trPr>
        <w:tc>
          <w:tcPr>
            <w:tcW w:w="15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                                 Погрузка и перевозка.</w:t>
            </w:r>
          </w:p>
        </w:tc>
      </w:tr>
      <w:tr w:rsidR="00C1029B" w:rsidRPr="00C1029B" w:rsidTr="00C1029B">
        <w:trPr>
          <w:trHeight w:val="130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СЦП1-1-27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Погрузочные работы при автомобильных перевозках: Мусор строительный</w:t>
            </w:r>
            <w:r w:rsidRPr="00C1029B">
              <w:rPr>
                <w:rFonts w:ascii="Arial" w:hAnsi="Arial" w:cs="Arial"/>
                <w:sz w:val="18"/>
                <w:szCs w:val="18"/>
              </w:rPr>
              <w:br w:type="page"/>
              <w:t>(за т груза)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Погрузо-разгрузочные работы при автоперевозках: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НР (61 руб.): 100% от ФОТ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СП (37 руб.): 60% от ФОТ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3,51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3,51</w:t>
            </w:r>
            <w:r w:rsidRPr="00C1029B">
              <w:rPr>
                <w:rFonts w:ascii="Arial" w:hAnsi="Arial" w:cs="Arial"/>
                <w:sz w:val="16"/>
                <w:szCs w:val="16"/>
              </w:rPr>
              <w:br w:type="page"/>
              <w:t>2,11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</w:t>
            </w:r>
            <w:r w:rsidRPr="00C1029B">
              <w:rPr>
                <w:rFonts w:ascii="Arial" w:hAnsi="Arial" w:cs="Arial"/>
                <w:sz w:val="16"/>
                <w:szCs w:val="16"/>
              </w:rPr>
              <w:br w:type="page"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130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СЦП1-2-27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Разгрузочные работы при автомобильных перевозках: Мусор строительный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(за т груза)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Разгрузочные работы при автоперевозках: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(61 руб.): 100% от ФОТ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(37 руб.): 60% от ФОТ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4,29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4,29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2,57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178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СЦП2-3-40-1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Перевозка грузов автомобилями-самосвалами (работающими вне карьеров), расстояние перевозки 40 км: класс груза 1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(1 т)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Перевозка грузов автотранспортом: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0% от ФОТ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0% от ФОТ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44,54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638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176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33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65,99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9167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7778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1389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415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65,99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5788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lastRenderedPageBreak/>
              <w:t>Сметная прибыль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3479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 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8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198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</w:tr>
      <w:tr w:rsidR="00C1029B" w:rsidRPr="00C1029B" w:rsidTr="00C1029B">
        <w:trPr>
          <w:trHeight w:val="51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2271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259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2 207)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1854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2 207)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1059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5184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Стекольные, обойные и облицовочные работы (ремонтно-строительные):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506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473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49,26</w:t>
            </w:r>
          </w:p>
        </w:tc>
      </w:tr>
      <w:tr w:rsidR="00C1029B" w:rsidRPr="00C1029B" w:rsidTr="00C1029B">
        <w:trPr>
          <w:trHeight w:val="52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5766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259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98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49,26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65% = 77%*0.85 ФОТ (от 5 864)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3812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5 864)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2346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12183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49,26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</w:t>
            </w:r>
            <w:r w:rsidRPr="00C1029B">
              <w:rPr>
                <w:rFonts w:ascii="Arial" w:hAnsi="Arial" w:cs="Arial"/>
                <w:sz w:val="16"/>
                <w:szCs w:val="16"/>
              </w:rPr>
              <w:br w:type="page"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9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51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61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61)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61)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9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71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61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61)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61)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lastRenderedPageBreak/>
              <w:t xml:space="preserve">  Перевозка грузов автотранспортом: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52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737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737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18434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65,99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1389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8193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5788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3479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18434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65,99</w:t>
            </w:r>
          </w:p>
        </w:tc>
      </w:tr>
      <w:tr w:rsidR="00C1029B" w:rsidRPr="00C1029B" w:rsidTr="00C1029B">
        <w:trPr>
          <w:trHeight w:val="383"/>
        </w:trPr>
        <w:tc>
          <w:tcPr>
            <w:tcW w:w="15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C1029B"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Раздел 2. Общестроительные работы</w:t>
            </w:r>
          </w:p>
        </w:tc>
      </w:tr>
      <w:tr w:rsidR="00C1029B" w:rsidRPr="00C1029B" w:rsidTr="00C1029B">
        <w:trPr>
          <w:trHeight w:val="237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ТЕР09-04-014-02</w:t>
            </w:r>
            <w:r w:rsidRPr="00C1029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Установка алюминиевых дверей с площадью дверного проема: более 2,5 м2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(1 м2 проема)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Строительные металлические конструкции: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(9514 руб.): 69%=90%*(0.9*0.85) от ФОТ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(7998 руб.): 58%=85%*(0.85*0.8) от ФОТ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16,1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101,53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55,71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21,61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2,88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1635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897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46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76,31</w:t>
            </w:r>
          </w:p>
        </w:tc>
      </w:tr>
      <w:tr w:rsidR="00C1029B" w:rsidRPr="00C1029B" w:rsidTr="00C1029B">
        <w:trPr>
          <w:trHeight w:val="18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СЧЕТ</w:t>
            </w:r>
            <w:r w:rsidRPr="00C1029B">
              <w:rPr>
                <w:rFonts w:ascii="Arial" w:hAnsi="Arial" w:cs="Arial"/>
                <w:i/>
                <w:iCs/>
                <w:sz w:val="18"/>
                <w:szCs w:val="18"/>
              </w:rPr>
              <w:br w:type="page"/>
              <w:t>от 18 июня 2012. Цена производителя.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Алюминиевый дверной блок двустворный, с остеклением однокамерным стеклопакетом с замком, ручкой и доводчиком</w:t>
            </w:r>
            <w:r w:rsidRPr="00C1029B">
              <w:rPr>
                <w:rFonts w:ascii="Arial" w:hAnsi="Arial" w:cs="Arial"/>
                <w:sz w:val="18"/>
                <w:szCs w:val="18"/>
              </w:rPr>
              <w:br w:type="page"/>
              <w:t>(шт)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КОЭФ. К ПОЗИЦИИ: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МАТ=31411,50/1,18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Материалы в текущих ценах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26619,92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79860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192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СЧЕТ</w:t>
            </w:r>
            <w:r w:rsidRPr="00C1029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18 июня 2012. Цена производителя.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Алюминиевый дверной блок двустворный, с остеклением однокамерным стеклопакетом с замком, ручкой без доводчика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МАТ=(31411,50-1887)/1,18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25020,76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25021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383"/>
        </w:trPr>
        <w:tc>
          <w:tcPr>
            <w:tcW w:w="15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                                 Цена: (31411,50-1887)/1,18=25020,76 руб/шт</w:t>
            </w:r>
          </w:p>
        </w:tc>
      </w:tr>
      <w:tr w:rsidR="00C1029B" w:rsidRPr="00C1029B" w:rsidTr="00C1029B">
        <w:trPr>
          <w:trHeight w:val="178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СЧЕТ</w:t>
            </w:r>
            <w:r w:rsidRPr="00C1029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18 июня 2012. Цена производителя.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Алюминиевый дверной блок с фрамугой двустворный, с остеклением однокамерным стеклопакетом с замком, ручкой и доводчиком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МАТ=34355/1,18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29114,41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29114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34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ТЕР15-01-050-04</w:t>
            </w:r>
            <w:r w:rsidRPr="00C1029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применительно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Облицовка оконных и дверных откосов заделками на клее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(100 м2 облицовки)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Отделочные работы: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(2272 руб.): 80%=105%*(0.9*0.85) от ФОТ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(1051 руб.): 37%=55%*(0.85*0.8) от ФОТ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0,09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3214,99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2149,88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45,74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8,49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289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193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191,44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17,23</w:t>
            </w:r>
          </w:p>
        </w:tc>
      </w:tr>
      <w:tr w:rsidR="00C1029B" w:rsidRPr="00C1029B" w:rsidTr="00C1029B">
        <w:trPr>
          <w:trHeight w:val="138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СЧЕТ</w:t>
            </w:r>
            <w:r w:rsidRPr="00C1029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18 июня 2012. Цена производителя.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Стоимость заделок для облицовки откосов 150х2800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МАТ=336,05/1,18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284,79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5696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130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СЧЕТ</w:t>
            </w:r>
            <w:r w:rsidRPr="00C1029B">
              <w:rPr>
                <w:rFonts w:ascii="Arial" w:hAnsi="Arial" w:cs="Arial"/>
                <w:i/>
                <w:iCs/>
                <w:sz w:val="18"/>
                <w:szCs w:val="18"/>
              </w:rPr>
              <w:br w:type="page"/>
              <w:t>от 18 июня 2012. Цена производителя.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Стоимость заделок для облицовки откосов 150х1500</w:t>
            </w:r>
            <w:r w:rsidRPr="00C1029B">
              <w:rPr>
                <w:rFonts w:ascii="Arial" w:hAnsi="Arial" w:cs="Arial"/>
                <w:sz w:val="18"/>
                <w:szCs w:val="18"/>
              </w:rPr>
              <w:br w:type="page"/>
              <w:t>(шт)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КОЭФ. К ПОЗИЦИИ: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МАТ=180/1,18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 w:type="page"/>
              <w:t>Материалы в текущих ценах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152,54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1525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130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СЧЕТ</w:t>
            </w:r>
            <w:r w:rsidRPr="00C1029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от 18 июня 2012. Цена производителя.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Стоимость доставки дверных блоков и заделок с подъемом к месту монтажа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(шт)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МАТ=(1050+70)/1,18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949,15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949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154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ТЕРр61-01-007-1</w:t>
            </w:r>
          </w:p>
        </w:tc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Ремонт штукатурки откосов внутри здания по камню и бетону цементно-известковым раствором: прямолинейных</w:t>
            </w:r>
            <w:r w:rsidRPr="00C1029B">
              <w:rPr>
                <w:rFonts w:ascii="Arial" w:hAnsi="Arial" w:cs="Arial"/>
                <w:sz w:val="18"/>
                <w:szCs w:val="18"/>
              </w:rPr>
              <w:br/>
              <w:t>(100 м2)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Штукатурные работы (ремонтно-строительные):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(3406 руб.): 67%=79%*0.85 от ФОТ</w:t>
            </w:r>
            <w:r w:rsidRPr="00C1029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СП (2033 руб.): 40%=50%*0.8 от ФОТ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0,09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6550,16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4622,39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30,61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15,10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416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383,06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34,48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144679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1506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355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128,02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170364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21017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3341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695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146,73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15192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11082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Общестроительные работы 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Строительные металлические конструкции: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1635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897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46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76,31</w:t>
            </w:r>
          </w:p>
        </w:tc>
      </w:tr>
      <w:tr w:rsidR="00C1029B" w:rsidRPr="00C1029B" w:rsidTr="00C1029B">
        <w:trPr>
          <w:trHeight w:val="49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1884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1076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418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55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91,57</w:t>
            </w:r>
          </w:p>
        </w:tc>
      </w:tr>
      <w:tr w:rsidR="00C1029B" w:rsidRPr="00C1029B" w:rsidTr="00C1029B">
        <w:trPr>
          <w:trHeight w:val="51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18690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13118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3278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671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91,57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13 789)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9514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58% = 85%*(0.85*0.8) ФОТ (от 13 789)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7998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36202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91,57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7-9, 11-13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142165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289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193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17,23</w:t>
            </w:r>
          </w:p>
        </w:tc>
      </w:tr>
      <w:tr w:rsidR="00C1029B" w:rsidRPr="00C1029B" w:rsidTr="00C1029B">
        <w:trPr>
          <w:trHeight w:val="52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329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232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20,68</w:t>
            </w:r>
          </w:p>
        </w:tc>
      </w:tr>
      <w:tr w:rsidR="00C1029B" w:rsidRPr="00C1029B" w:rsidTr="00C1029B">
        <w:trPr>
          <w:trHeight w:val="49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3408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2828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20,68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2 840)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2272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2 840)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1051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6731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20,68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14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416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34,48</w:t>
            </w:r>
          </w:p>
        </w:tc>
      </w:tr>
      <w:tr w:rsidR="00C1029B" w:rsidRPr="00C1029B" w:rsidTr="00C1029B">
        <w:trPr>
          <w:trHeight w:val="49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lastRenderedPageBreak/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6101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5071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24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34,48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5 083)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3406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5 083)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2033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11540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34,48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196638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146,73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146006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3341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21712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15192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11082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Общестроительные работы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196638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146,73</w:t>
            </w:r>
          </w:p>
        </w:tc>
      </w:tr>
      <w:tr w:rsidR="00C1029B" w:rsidRPr="00C1029B" w:rsidTr="00C1029B">
        <w:trPr>
          <w:trHeight w:val="255"/>
        </w:trPr>
        <w:tc>
          <w:tcPr>
            <w:tcW w:w="15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145493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2144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531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81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194,01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179531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28795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4730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1110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212,72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20980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14561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9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198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</w:tr>
      <w:tr w:rsidR="00C1029B" w:rsidRPr="00C1029B" w:rsidTr="00C1029B">
        <w:trPr>
          <w:trHeight w:val="48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2271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259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84% = 110%*(0.9*0.85) ФОТ (от 2 207)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1854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48% = 70%*(0.85*0.8) ФОТ (от 2 207)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1059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5184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Стекольные, обойные и облицовочные работы (ремонтно-строительные):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506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473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49,26</w:t>
            </w:r>
          </w:p>
        </w:tc>
      </w:tr>
      <w:tr w:rsidR="00C1029B" w:rsidRPr="00C1029B" w:rsidTr="00C1029B">
        <w:trPr>
          <w:trHeight w:val="49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6025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5766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259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98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49,26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65% = 77%*0.85 ФОТ (от 5 864)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3812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5 864)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2346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12183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49,26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Погрузо-разгрузочные работы при автоперевозках: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51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51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61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61)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61)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Разгрузочные работы при автоперевозках: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8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71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61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100% ФОТ (от 61)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60% ФОТ (от 61)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Перевозка грузов автотранспортом: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8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737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737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Строительные металлические конструкции: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1635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897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46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76,31</w:t>
            </w:r>
          </w:p>
        </w:tc>
      </w:tr>
      <w:tr w:rsidR="00C1029B" w:rsidRPr="00C1029B" w:rsidTr="00C1029B">
        <w:trPr>
          <w:trHeight w:val="52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1884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1076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418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55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91,57</w:t>
            </w:r>
          </w:p>
        </w:tc>
      </w:tr>
      <w:tr w:rsidR="00C1029B" w:rsidRPr="00C1029B" w:rsidTr="00C1029B">
        <w:trPr>
          <w:trHeight w:val="52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18690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13118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3278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671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91,57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69% = 90%*(0.9*0.85) ФОТ (от 13 789)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9514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58% = 85%*(0.85*0.8) ФОТ (от 13 789)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7998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36202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91,57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7-9, 11-13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142165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Отделочные работы: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289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193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17,23</w:t>
            </w:r>
          </w:p>
        </w:tc>
      </w:tr>
      <w:tr w:rsidR="00C1029B" w:rsidRPr="00C1029B" w:rsidTr="00C1029B">
        <w:trPr>
          <w:trHeight w:val="54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(МДС 81-35.2004 т.1 п.2 прил.) ОЗП=1,2; ЭМ=1,2; ЗПМ=1,2; ТЗ=1,2; ТЗМ=1,2"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329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232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20,68</w:t>
            </w:r>
          </w:p>
        </w:tc>
      </w:tr>
      <w:tr w:rsidR="00C1029B" w:rsidRPr="00C1029B" w:rsidTr="00C1029B">
        <w:trPr>
          <w:trHeight w:val="54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3408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2828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39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20,68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80% = 105%*(0.9*0.85) ФОТ (от 2 840)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2272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37% = 55%*(0.85*0.8) ФОТ (от 2 840)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1051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6731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20,68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Штукатурные работы (ремонтно-строительные):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Поз. 14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416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34,48</w:t>
            </w:r>
          </w:p>
        </w:tc>
      </w:tr>
      <w:tr w:rsidR="00C1029B" w:rsidRPr="00C1029B" w:rsidTr="00C1029B">
        <w:trPr>
          <w:trHeight w:val="450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май 2012г.(ЦиСН 05-2012 таб.1.3) ОЗП=12,191; ЭМ=7,843; ЗПМ=12,191; МАТ=5,881"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6101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5071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24</w:t>
            </w:r>
            <w:r w:rsidRPr="00C1029B">
              <w:rPr>
                <w:rFonts w:ascii="Arial" w:hAnsi="Arial" w:cs="Arial"/>
                <w:sz w:val="16"/>
                <w:szCs w:val="16"/>
              </w:rPr>
              <w:br/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34,48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Накладные расходы 67% = 79%*0.85 ФОТ (от 5 083)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3406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Сметная прибыль 40% = 50%*0.8 ФОТ (от 5 083)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2033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Итого c накладными и см. прибылью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11540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34,48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215072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212,72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146006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4730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29905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20980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14561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029B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38713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253785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29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212,72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C1029B" w:rsidRPr="00C1029B" w:rsidTr="00C1029B">
        <w:trPr>
          <w:trHeight w:val="255"/>
        </w:trPr>
        <w:tc>
          <w:tcPr>
            <w:tcW w:w="9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029B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29B" w:rsidRPr="00C1029B" w:rsidRDefault="00C1029B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1029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C1029B" w:rsidRDefault="00C1029B" w:rsidP="00DF38AE">
      <w:pPr>
        <w:pStyle w:val="Times12"/>
        <w:suppressAutoHyphens/>
        <w:overflowPunct/>
        <w:autoSpaceDE/>
        <w:autoSpaceDN/>
        <w:adjustRightInd/>
        <w:ind w:firstLine="0"/>
        <w:rPr>
          <w:rFonts w:ascii="Arial" w:hAnsi="Arial" w:cs="Arial"/>
          <w:sz w:val="22"/>
        </w:rPr>
      </w:pPr>
    </w:p>
    <w:p w:rsidR="00C1029B" w:rsidRDefault="00C1029B" w:rsidP="00DF38AE">
      <w:pPr>
        <w:pStyle w:val="Times12"/>
        <w:suppressAutoHyphens/>
        <w:overflowPunct/>
        <w:autoSpaceDE/>
        <w:autoSpaceDN/>
        <w:adjustRightInd/>
        <w:ind w:firstLine="0"/>
        <w:rPr>
          <w:rFonts w:ascii="Arial" w:hAnsi="Arial" w:cs="Arial"/>
          <w:sz w:val="22"/>
        </w:rPr>
      </w:pPr>
    </w:p>
    <w:p w:rsidR="00C1029B" w:rsidRPr="00C1029B" w:rsidRDefault="00C1029B" w:rsidP="00DF38AE">
      <w:pPr>
        <w:pStyle w:val="Times12"/>
        <w:suppressAutoHyphens/>
        <w:overflowPunct/>
        <w:autoSpaceDE/>
        <w:autoSpaceDN/>
        <w:adjustRightInd/>
        <w:ind w:firstLine="0"/>
        <w:rPr>
          <w:rFonts w:ascii="Arial" w:hAnsi="Arial" w:cs="Arial"/>
          <w:sz w:val="22"/>
        </w:rPr>
      </w:pPr>
      <w:r w:rsidRPr="00C1029B">
        <w:rPr>
          <w:rFonts w:ascii="Arial" w:hAnsi="Arial" w:cs="Arial"/>
          <w:sz w:val="22"/>
        </w:rPr>
        <w:t>Составил ___________________</w:t>
      </w:r>
    </w:p>
    <w:p w:rsidR="00C1029B" w:rsidRPr="00C1029B" w:rsidRDefault="00C1029B" w:rsidP="00DF38AE">
      <w:pPr>
        <w:suppressAutoHyphens/>
        <w:spacing w:line="240" w:lineRule="auto"/>
        <w:ind w:firstLine="0"/>
        <w:jc w:val="left"/>
        <w:outlineLvl w:val="0"/>
        <w:rPr>
          <w:rFonts w:ascii="Arial" w:hAnsi="Arial" w:cs="Arial"/>
          <w:sz w:val="22"/>
        </w:rPr>
      </w:pPr>
    </w:p>
    <w:p w:rsidR="00C1029B" w:rsidRPr="00C1029B" w:rsidRDefault="00C1029B" w:rsidP="00DF38AE">
      <w:pPr>
        <w:suppressAutoHyphens/>
        <w:spacing w:line="240" w:lineRule="auto"/>
        <w:ind w:firstLine="0"/>
        <w:jc w:val="left"/>
        <w:outlineLvl w:val="0"/>
        <w:rPr>
          <w:rFonts w:ascii="Arial" w:hAnsi="Arial" w:cs="Arial"/>
          <w:sz w:val="22"/>
        </w:rPr>
      </w:pPr>
      <w:r w:rsidRPr="00C1029B">
        <w:rPr>
          <w:rFonts w:ascii="Arial" w:hAnsi="Arial" w:cs="Arial"/>
          <w:sz w:val="22"/>
        </w:rPr>
        <w:t>Проверил ___________________</w:t>
      </w:r>
    </w:p>
    <w:p w:rsidR="00C1029B" w:rsidRPr="00F37F62" w:rsidRDefault="00C1029B" w:rsidP="00DF38AE">
      <w:pPr>
        <w:suppressAutoHyphens/>
        <w:spacing w:line="240" w:lineRule="auto"/>
        <w:ind w:firstLine="0"/>
        <w:jc w:val="left"/>
        <w:outlineLvl w:val="0"/>
      </w:pPr>
    </w:p>
    <w:sectPr w:rsidR="00C1029B" w:rsidRPr="00F37F62" w:rsidSect="00C1029B">
      <w:headerReference w:type="default" r:id="rId12"/>
      <w:pgSz w:w="16838" w:h="11906" w:orient="landscape"/>
      <w:pgMar w:top="567" w:right="820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C0D" w:rsidRDefault="00FD7C0D" w:rsidP="004A2E93">
      <w:pPr>
        <w:spacing w:line="240" w:lineRule="auto"/>
      </w:pPr>
      <w:r>
        <w:separator/>
      </w:r>
    </w:p>
  </w:endnote>
  <w:endnote w:type="continuationSeparator" w:id="0">
    <w:p w:rsidR="00FD7C0D" w:rsidRDefault="00FD7C0D" w:rsidP="004A2E9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10D" w:rsidRDefault="0069010D" w:rsidP="00D005CE">
    <w:pPr>
      <w:pStyle w:val="afb"/>
      <w:jc w:val="right"/>
    </w:pPr>
    <w:r>
      <w:t xml:space="preserve">Лист </w:t>
    </w:r>
    <w:sdt>
      <w:sdtPr>
        <w:id w:val="10831699"/>
        <w:docPartObj>
          <w:docPartGallery w:val="Page Numbers (Bottom of Page)"/>
          <w:docPartUnique/>
        </w:docPartObj>
      </w:sdtPr>
      <w:sdtContent>
        <w:fldSimple w:instr=" PAGE   \* MERGEFORMAT ">
          <w:r w:rsidR="00964599">
            <w:rPr>
              <w:noProof/>
            </w:rPr>
            <w:t>16</w:t>
          </w:r>
        </w:fldSimple>
        <w:r>
          <w:t xml:space="preserve"> Договора подряда №_________от__________</w:t>
        </w:r>
      </w:sdtContent>
    </w:sdt>
  </w:p>
  <w:p w:rsidR="0069010D" w:rsidRDefault="0069010D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10D" w:rsidRDefault="0069010D">
    <w:pPr>
      <w:pStyle w:val="afb"/>
      <w:jc w:val="right"/>
    </w:pPr>
    <w:r>
      <w:t xml:space="preserve">Лист </w:t>
    </w:r>
    <w:sdt>
      <w:sdtPr>
        <w:id w:val="10831688"/>
        <w:docPartObj>
          <w:docPartGallery w:val="Page Numbers (Bottom of Page)"/>
          <w:docPartUnique/>
        </w:docPartObj>
      </w:sdtPr>
      <w:sdtContent>
        <w:fldSimple w:instr=" PAGE   \* MERGEFORMAT ">
          <w:r w:rsidR="00964599">
            <w:rPr>
              <w:noProof/>
            </w:rPr>
            <w:t>1</w:t>
          </w:r>
        </w:fldSimple>
        <w:r>
          <w:t xml:space="preserve"> Договора подряда №_________от__________</w:t>
        </w:r>
      </w:sdtContent>
    </w:sdt>
  </w:p>
  <w:p w:rsidR="0069010D" w:rsidRDefault="0069010D" w:rsidP="00EB6088">
    <w:pPr>
      <w:pStyle w:val="af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C0D" w:rsidRDefault="00FD7C0D" w:rsidP="004A2E93">
      <w:pPr>
        <w:spacing w:line="240" w:lineRule="auto"/>
      </w:pPr>
      <w:r>
        <w:separator/>
      </w:r>
    </w:p>
  </w:footnote>
  <w:footnote w:type="continuationSeparator" w:id="0">
    <w:p w:rsidR="00FD7C0D" w:rsidRDefault="00FD7C0D" w:rsidP="004A2E9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327" w:rsidRDefault="00BF2327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7B1EF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29683F29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185738B"/>
    <w:multiLevelType w:val="multilevel"/>
    <w:tmpl w:val="FD2AF3B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1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2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2">
    <w:nsid w:val="747A46A4"/>
    <w:multiLevelType w:val="hybridMultilevel"/>
    <w:tmpl w:val="7EF4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1"/>
  </w:num>
  <w:num w:numId="6">
    <w:abstractNumId w:val="20"/>
  </w:num>
  <w:num w:numId="7">
    <w:abstractNumId w:val="17"/>
  </w:num>
  <w:num w:numId="8">
    <w:abstractNumId w:val="15"/>
  </w:num>
  <w:num w:numId="9">
    <w:abstractNumId w:val="0"/>
  </w:num>
  <w:num w:numId="10">
    <w:abstractNumId w:val="3"/>
  </w:num>
  <w:num w:numId="11">
    <w:abstractNumId w:val="2"/>
  </w:num>
  <w:num w:numId="12">
    <w:abstractNumId w:val="13"/>
  </w:num>
  <w:num w:numId="13">
    <w:abstractNumId w:val="19"/>
  </w:num>
  <w:num w:numId="14">
    <w:abstractNumId w:val="21"/>
  </w:num>
  <w:num w:numId="15">
    <w:abstractNumId w:val="8"/>
  </w:num>
  <w:num w:numId="16">
    <w:abstractNumId w:val="5"/>
  </w:num>
  <w:num w:numId="17">
    <w:abstractNumId w:val="22"/>
  </w:num>
  <w:num w:numId="18">
    <w:abstractNumId w:val="18"/>
  </w:num>
  <w:num w:numId="19">
    <w:abstractNumId w:val="7"/>
  </w:num>
  <w:num w:numId="20">
    <w:abstractNumId w:val="4"/>
  </w:num>
  <w:num w:numId="21">
    <w:abstractNumId w:val="6"/>
  </w:num>
  <w:num w:numId="22">
    <w:abstractNumId w:val="16"/>
  </w:num>
  <w:num w:numId="23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2FE"/>
    <w:rsid w:val="000209F6"/>
    <w:rsid w:val="000367E4"/>
    <w:rsid w:val="0009480F"/>
    <w:rsid w:val="000C62FE"/>
    <w:rsid w:val="000F3CD4"/>
    <w:rsid w:val="00104516"/>
    <w:rsid w:val="001B7A4F"/>
    <w:rsid w:val="001E56E5"/>
    <w:rsid w:val="002A6D6B"/>
    <w:rsid w:val="002C14C3"/>
    <w:rsid w:val="00363EBC"/>
    <w:rsid w:val="0048455D"/>
    <w:rsid w:val="004A2E93"/>
    <w:rsid w:val="00657141"/>
    <w:rsid w:val="006672FE"/>
    <w:rsid w:val="0069010D"/>
    <w:rsid w:val="006E1EC7"/>
    <w:rsid w:val="007031E4"/>
    <w:rsid w:val="007563F3"/>
    <w:rsid w:val="00794AE9"/>
    <w:rsid w:val="007B5B74"/>
    <w:rsid w:val="007F72B8"/>
    <w:rsid w:val="008367FE"/>
    <w:rsid w:val="00852A29"/>
    <w:rsid w:val="0089441F"/>
    <w:rsid w:val="008B6B00"/>
    <w:rsid w:val="008D2821"/>
    <w:rsid w:val="008D2F6C"/>
    <w:rsid w:val="00952AC3"/>
    <w:rsid w:val="00957C0B"/>
    <w:rsid w:val="00964599"/>
    <w:rsid w:val="00965F99"/>
    <w:rsid w:val="009A508C"/>
    <w:rsid w:val="009C7AC7"/>
    <w:rsid w:val="009E190E"/>
    <w:rsid w:val="00A3651E"/>
    <w:rsid w:val="00A906A6"/>
    <w:rsid w:val="00B3537F"/>
    <w:rsid w:val="00B575E1"/>
    <w:rsid w:val="00B6536D"/>
    <w:rsid w:val="00B82915"/>
    <w:rsid w:val="00BA00F2"/>
    <w:rsid w:val="00BB054A"/>
    <w:rsid w:val="00BD27B8"/>
    <w:rsid w:val="00BF2327"/>
    <w:rsid w:val="00C1029B"/>
    <w:rsid w:val="00C154AE"/>
    <w:rsid w:val="00C16EDD"/>
    <w:rsid w:val="00C564B9"/>
    <w:rsid w:val="00C80BF3"/>
    <w:rsid w:val="00CF62DB"/>
    <w:rsid w:val="00D005CE"/>
    <w:rsid w:val="00D93E28"/>
    <w:rsid w:val="00DF38AE"/>
    <w:rsid w:val="00E46191"/>
    <w:rsid w:val="00E72AFD"/>
    <w:rsid w:val="00EA3CF9"/>
    <w:rsid w:val="00EA4283"/>
    <w:rsid w:val="00EB069E"/>
    <w:rsid w:val="00EB6088"/>
    <w:rsid w:val="00EE5F12"/>
    <w:rsid w:val="00F04F46"/>
    <w:rsid w:val="00F37F62"/>
    <w:rsid w:val="00F9482C"/>
    <w:rsid w:val="00FA5D2F"/>
    <w:rsid w:val="00F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0C62FE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0C62FE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0C62FE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0C62FE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0C62FE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0C62FE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0C62FE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0C62FE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0C62FE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nhideWhenUsed/>
    <w:rsid w:val="000C62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rsid w:val="000C62FE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0C62FE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0C6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0C62FE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0C62F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0C62F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0C62F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0C62F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0C62FE"/>
    <w:rPr>
      <w:rFonts w:ascii="Arial" w:eastAsia="Times New Roman" w:hAnsi="Arial" w:cs="Arial"/>
      <w:lang w:eastAsia="ru-RU"/>
    </w:rPr>
  </w:style>
  <w:style w:type="paragraph" w:styleId="a8">
    <w:name w:val="Body Text"/>
    <w:basedOn w:val="a2"/>
    <w:link w:val="a9"/>
    <w:rsid w:val="000C62FE"/>
    <w:pPr>
      <w:spacing w:after="120"/>
    </w:pPr>
  </w:style>
  <w:style w:type="character" w:customStyle="1" w:styleId="a9">
    <w:name w:val="Основной текст Знак"/>
    <w:basedOn w:val="a3"/>
    <w:link w:val="a8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0C62FE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0C62FE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0C62F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0C62FE"/>
    <w:rPr>
      <w:sz w:val="28"/>
      <w:lang w:eastAsia="ru-RU"/>
    </w:rPr>
  </w:style>
  <w:style w:type="paragraph" w:styleId="26">
    <w:name w:val="Body Text Indent 2"/>
    <w:basedOn w:val="a2"/>
    <w:link w:val="25"/>
    <w:rsid w:val="000C62FE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0C62FE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0C62FE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0C62FE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0C62FE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0C62FE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0C62F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0C62FE"/>
    <w:pPr>
      <w:ind w:left="283" w:hanging="283"/>
    </w:pPr>
  </w:style>
  <w:style w:type="paragraph" w:styleId="28">
    <w:name w:val="List 2"/>
    <w:basedOn w:val="a2"/>
    <w:uiPriority w:val="99"/>
    <w:rsid w:val="000C62FE"/>
    <w:pPr>
      <w:ind w:left="566" w:hanging="283"/>
    </w:pPr>
  </w:style>
  <w:style w:type="paragraph" w:styleId="37">
    <w:name w:val="List 3"/>
    <w:basedOn w:val="a2"/>
    <w:uiPriority w:val="99"/>
    <w:rsid w:val="000C62FE"/>
    <w:pPr>
      <w:ind w:left="849" w:hanging="283"/>
    </w:pPr>
  </w:style>
  <w:style w:type="paragraph" w:styleId="42">
    <w:name w:val="List 4"/>
    <w:basedOn w:val="a2"/>
    <w:uiPriority w:val="99"/>
    <w:rsid w:val="000C62FE"/>
    <w:pPr>
      <w:ind w:left="1132" w:hanging="283"/>
    </w:pPr>
  </w:style>
  <w:style w:type="paragraph" w:styleId="29">
    <w:name w:val="List Continue 2"/>
    <w:basedOn w:val="a2"/>
    <w:uiPriority w:val="99"/>
    <w:rsid w:val="000C62FE"/>
    <w:pPr>
      <w:spacing w:after="120"/>
      <w:ind w:left="566"/>
    </w:pPr>
  </w:style>
  <w:style w:type="paragraph" w:styleId="af3">
    <w:name w:val="caption"/>
    <w:basedOn w:val="a2"/>
    <w:next w:val="a2"/>
    <w:qFormat/>
    <w:rsid w:val="000C62FE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0C62F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0C62FE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0C62FE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0C62FE"/>
  </w:style>
  <w:style w:type="paragraph" w:styleId="2a">
    <w:name w:val="Body Text First Indent 2"/>
    <w:basedOn w:val="aa"/>
    <w:link w:val="2b"/>
    <w:uiPriority w:val="99"/>
    <w:rsid w:val="000C62FE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0C62FE"/>
  </w:style>
  <w:style w:type="paragraph" w:styleId="2c">
    <w:name w:val="Body Text 2"/>
    <w:basedOn w:val="a2"/>
    <w:link w:val="2d"/>
    <w:rsid w:val="000C62FE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0C62FE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0C62F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0C62FE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0C62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0C62F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0C62FE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0C62FE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iPriority w:val="99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0C62FE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0C62FE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0C62FE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0C62FE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0C62F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0C62FE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0C62F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0C62FE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0C62FE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0C62F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0C62FE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0C62FE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0C62FE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0C62FE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0C62FE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0C62FE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0C62FE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0C62F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0C62F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0C62FE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0C62F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0C62F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0C62FE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0C62FE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0C62FE"/>
    <w:rPr>
      <w:color w:val="800080"/>
      <w:u w:val="single"/>
    </w:rPr>
  </w:style>
  <w:style w:type="paragraph" w:customStyle="1" w:styleId="affd">
    <w:name w:val="Бланк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0C62FE"/>
    <w:pPr>
      <w:numPr>
        <w:numId w:val="5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0C62F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0C62FE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0C62FE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0C62FE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0C62FE"/>
    <w:rPr>
      <w:b/>
      <w:bCs/>
    </w:rPr>
  </w:style>
  <w:style w:type="paragraph" w:styleId="3a">
    <w:name w:val="Body Text Indent 3"/>
    <w:basedOn w:val="a2"/>
    <w:link w:val="3b"/>
    <w:uiPriority w:val="99"/>
    <w:rsid w:val="000C62FE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0C62F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0C62FE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0C62FE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0C62FE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0C62FE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0C62FE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0C62FE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0C62F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0C62FE"/>
    <w:pPr>
      <w:numPr>
        <w:numId w:val="7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0C62FE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0C62FE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0C62F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0C62FE"/>
    <w:pPr>
      <w:numPr>
        <w:numId w:val="8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0C62FE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0C62FE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0C62FE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0C62F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0C62FE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0C62FE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0C62FE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0C62FE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0C62FE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0C62FE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0C62FE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0C62FE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0C62FE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0C62FE"/>
    <w:pPr>
      <w:numPr>
        <w:ilvl w:val="1"/>
        <w:numId w:val="6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0C62FE"/>
    <w:pPr>
      <w:numPr>
        <w:ilvl w:val="2"/>
        <w:numId w:val="6"/>
      </w:numPr>
      <w:spacing w:line="240" w:lineRule="auto"/>
    </w:pPr>
    <w:rPr>
      <w:szCs w:val="28"/>
    </w:rPr>
  </w:style>
  <w:style w:type="paragraph" w:styleId="3">
    <w:name w:val="List Number 3"/>
    <w:basedOn w:val="a2"/>
    <w:rsid w:val="000C62FE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0C62FE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0C62F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0C62FE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0C62FE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0C62FE"/>
    <w:pPr>
      <w:numPr>
        <w:numId w:val="11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0C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0C62FE"/>
  </w:style>
  <w:style w:type="character" w:customStyle="1" w:styleId="affff2">
    <w:name w:val="Подпункт Знак"/>
    <w:basedOn w:val="a3"/>
    <w:uiPriority w:val="99"/>
    <w:rsid w:val="000C62FE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0C62F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0C62F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0C62FE"/>
    <w:pPr>
      <w:numPr>
        <w:numId w:val="12"/>
      </w:numPr>
    </w:pPr>
  </w:style>
  <w:style w:type="numbering" w:customStyle="1" w:styleId="22">
    <w:name w:val="Стиль2"/>
    <w:rsid w:val="000C62FE"/>
    <w:pPr>
      <w:numPr>
        <w:numId w:val="13"/>
      </w:numPr>
    </w:pPr>
  </w:style>
  <w:style w:type="paragraph" w:customStyle="1" w:styleId="affff3">
    <w:name w:val="Стиль начало"/>
    <w:basedOn w:val="a2"/>
    <w:uiPriority w:val="99"/>
    <w:rsid w:val="000C62FE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0C62FE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0C62FE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0C62FE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0C62FE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0C62FE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0C62FE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0C62FE"/>
    <w:pPr>
      <w:numPr>
        <w:numId w:val="14"/>
      </w:numPr>
    </w:pPr>
  </w:style>
  <w:style w:type="paragraph" w:customStyle="1" w:styleId="2f1">
    <w:name w:val="Абзац списка2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0C62FE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0C62FE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0C62FE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0C62FE"/>
  </w:style>
  <w:style w:type="character" w:customStyle="1" w:styleId="BodyTextIndent2Char">
    <w:name w:val="Body Text Indent 2 Char"/>
    <w:uiPriority w:val="99"/>
    <w:locked/>
    <w:rsid w:val="000C62FE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0C62FE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0C62FE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89441F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89441F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EB6088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BD27B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BD27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8367FE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8367F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8367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8367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6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31</Pages>
  <Words>8109</Words>
  <Characters>46227</Characters>
  <Application>Microsoft Office Word</Application>
  <DocSecurity>0</DocSecurity>
  <Lines>385</Lines>
  <Paragraphs>108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86</vt:i4>
      </vt:variant>
    </vt:vector>
  </HeadingPairs>
  <TitlesOfParts>
    <vt:vector size="87" baseType="lpstr">
      <vt:lpstr/>
      <vt:lpstr>ЧАСТЬ 2 «ПРОЕКТ ДОГОВОРА» </vt:lpstr>
      <vt:lpstr>документации по запросу предложений в электронной форме без квалификационного от</vt:lpstr>
      <vt:lpstr/>
      <vt:lpstr>ПОДПИСИ СТОРОН: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№ 1</vt:lpstr>
      <vt:lpstr>к Договору подряда №_________от ________</vt:lpstr>
      <vt:lpstr/>
      <vt:lpstr/>
      <vt:lpstr/>
      <vt:lpstr/>
      <vt:lpstr/>
      <vt:lpstr/>
      <vt:lpstr>КАЛЕНДАРНЫЙ ПЛАН</vt:lpstr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№ 2</vt:lpstr>
      <vt:lpstr>к Договору подряда №__________ от _______</vt:lpstr>
      <vt:lpstr>Санкт-Петербург</vt:lpstr>
      <vt:lpstr/>
      <vt:lpstr/>
      <vt:lpstr/>
      <vt:lpstr/>
      <vt:lpstr/>
      <vt:lpstr>Расчет объема и перечня работ по изготовлению</vt:lpstr>
      <vt:lpstr>и установке оконных блоков.</vt:lpstr>
      <vt:lpstr/>
      <vt:lpstr/>
      <vt:lpstr>Изготовить оконный блок ПВХ, размер 1900*2200мм эскиз №1.</vt:lpstr>
      <vt:lpstr>Количество оконных блоков для заказа 141 штука.</vt:lpstr>
      <vt:lpstr>Окно ПВХ с тремя глухими частями</vt:lpstr>
      <vt:lpstr>Двухкамерный, площадь 4,18м2</vt:lpstr>
      <vt:lpstr>Цвет снаружи темный дуб, внутри белый</vt:lpstr>
      <vt:lpstr>Откос пластик белый, площадь 3,2м2</vt:lpstr>
      <vt:lpstr>Подоконник ПВХ, белый размер 2000*550мм</vt:lpstr>
      <vt:lpstr>Водоотлив, цвет коричневый размер 1900*250мм</vt:lpstr>
      <vt:lpstr/>
      <vt:lpstr>Изготовление и установка дверных блоков из алюминия в вестибюль.</vt:lpstr>
      <vt:lpstr/>
      <vt:lpstr/>
      <vt:lpstr/>
      <vt:lpstr/>
      <vt:lpstr/>
      <vt:lpstr>/</vt:lpstr>
      <vt:lpstr/>
      <vt:lpstr>/</vt:lpstr>
      <vt:lpstr/>
      <vt:lpstr>/</vt:lpstr>
      <vt:lpstr/>
      <vt:lpstr>        Приложение № 3</vt:lpstr>
      <vt:lpstr>        к Договору подряда №______ от___________</vt:lpstr>
      <vt:lpstr>Взаимоотношения сторон в области охраны труда.</vt:lpstr>
      <vt:lpstr>Права ЗАКАЗЧИКА:</vt:lpstr>
      <vt:lpstr>Обязанности ЗАКАЗЧИКА:</vt:lpstr>
      <vt:lpstr>Права ПОДРЯДЧИКА:</vt:lpstr>
      <vt:lpstr>Обязанности ПОДРЯДЧИКА:</vt:lpstr>
      <vt:lpstr>        Приложение № 4</vt:lpstr>
      <vt:lpstr>        к Договору подряда №______ от___________</vt:lpstr>
      <vt:lpstr/>
      <vt:lpstr>Проверил ___________________</vt:lpstr>
    </vt:vector>
  </TitlesOfParts>
  <Company>VNIPIET</Company>
  <LinksUpToDate>false</LinksUpToDate>
  <CharactersWithSpaces>54228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48</cp:revision>
  <dcterms:created xsi:type="dcterms:W3CDTF">2012-08-03T09:52:00Z</dcterms:created>
  <dcterms:modified xsi:type="dcterms:W3CDTF">2012-08-10T11:51:00Z</dcterms:modified>
</cp:coreProperties>
</file>