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44C9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93C90" w:rsidRDefault="00493C90" w:rsidP="00493C90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iCs/>
          <w:sz w:val="28"/>
          <w:szCs w:val="28"/>
        </w:rPr>
        <w:t>право заключения договора на ремонт аварийного участка ограждения в  Благовещенском отделении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493C90" w:rsidRDefault="00493C90" w:rsidP="00493C90">
      <w:pPr>
        <w:pStyle w:val="affff8"/>
        <w:numPr>
          <w:ilvl w:val="0"/>
          <w:numId w:val="32"/>
        </w:numPr>
        <w:ind w:left="284" w:hanging="284"/>
        <w:jc w:val="both"/>
        <w:rPr>
          <w:b/>
          <w:iCs/>
        </w:rPr>
      </w:pPr>
      <w:r w:rsidRPr="002932F2">
        <w:rPr>
          <w:b/>
          <w:iCs/>
        </w:rPr>
        <w:t>Основание:</w:t>
      </w:r>
    </w:p>
    <w:p w:rsidR="00493C90" w:rsidRDefault="00493C90" w:rsidP="00493C90">
      <w:r>
        <w:t>Утвержденная годовая программа закупок ФГУП «РосРАО» на 2013г.</w:t>
      </w:r>
    </w:p>
    <w:p w:rsidR="00493C90" w:rsidRPr="00EA6225" w:rsidRDefault="00493C90" w:rsidP="00493C90">
      <w:pPr>
        <w:pStyle w:val="affff8"/>
        <w:jc w:val="both"/>
      </w:pPr>
      <w:r w:rsidRPr="00EA6225">
        <w:t>Положение о проведении планово-предупредительного ремонта производственных зда</w:t>
      </w:r>
      <w:r>
        <w:t>ний и сооружений МДС 13-14.2000.</w:t>
      </w:r>
    </w:p>
    <w:p w:rsidR="00493C90" w:rsidRPr="002932F2" w:rsidRDefault="00493C90" w:rsidP="00493C90">
      <w:pPr>
        <w:pStyle w:val="affff8"/>
        <w:ind w:firstLine="708"/>
        <w:jc w:val="both"/>
      </w:pPr>
    </w:p>
    <w:p w:rsidR="00493C90" w:rsidRPr="002932F2" w:rsidRDefault="00493C90" w:rsidP="00493C90">
      <w:pPr>
        <w:pStyle w:val="affff8"/>
        <w:numPr>
          <w:ilvl w:val="0"/>
          <w:numId w:val="32"/>
        </w:numPr>
        <w:ind w:left="284" w:hanging="284"/>
        <w:rPr>
          <w:b/>
        </w:rPr>
      </w:pPr>
      <w:r w:rsidRPr="002932F2">
        <w:rPr>
          <w:b/>
        </w:rPr>
        <w:t>Цель работы:</w:t>
      </w:r>
    </w:p>
    <w:p w:rsidR="00493C90" w:rsidRPr="002932F2" w:rsidRDefault="00493C90" w:rsidP="00493C90">
      <w:pPr>
        <w:pStyle w:val="affff8"/>
        <w:ind w:firstLine="480"/>
        <w:jc w:val="both"/>
        <w:rPr>
          <w:iCs/>
        </w:rPr>
      </w:pPr>
      <w:r w:rsidRPr="002932F2">
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</w:t>
      </w:r>
      <w:r>
        <w:t>для предотвращения не санкционированных действий</w:t>
      </w:r>
      <w:r w:rsidRPr="002932F2">
        <w:t xml:space="preserve"> на территории Благовещенского отделении филиала </w:t>
      </w:r>
      <w:r w:rsidRPr="002932F2">
        <w:rPr>
          <w:iCs/>
        </w:rPr>
        <w:t>«Приволжский территориальный округ» ФГУП «РосРАО».</w:t>
      </w:r>
    </w:p>
    <w:p w:rsidR="00493C90" w:rsidRDefault="00493C90" w:rsidP="00493C90">
      <w:pPr>
        <w:pStyle w:val="affff8"/>
        <w:rPr>
          <w:b/>
          <w:iCs/>
        </w:rPr>
      </w:pPr>
    </w:p>
    <w:p w:rsidR="00493C90" w:rsidRPr="00EA6225" w:rsidRDefault="00493C90" w:rsidP="00493C90">
      <w:pPr>
        <w:pStyle w:val="affff8"/>
        <w:numPr>
          <w:ilvl w:val="0"/>
          <w:numId w:val="32"/>
        </w:numPr>
        <w:tabs>
          <w:tab w:val="left" w:pos="284"/>
        </w:tabs>
        <w:ind w:left="0" w:firstLine="0"/>
        <w:jc w:val="both"/>
        <w:rPr>
          <w:b/>
        </w:rPr>
      </w:pPr>
      <w:r w:rsidRPr="005D3541">
        <w:rPr>
          <w:b/>
        </w:rPr>
        <w:t>Место выполнения работ:</w:t>
      </w:r>
      <w:r w:rsidRPr="005D3541">
        <w:t xml:space="preserve"> </w:t>
      </w:r>
      <w:r w:rsidRPr="00EA6225">
        <w:t xml:space="preserve">Республика Башкортостан, </w:t>
      </w:r>
      <w:proofErr w:type="gramStart"/>
      <w:r w:rsidRPr="00EA6225">
        <w:t>г</w:t>
      </w:r>
      <w:proofErr w:type="gramEnd"/>
      <w:r w:rsidRPr="00EA6225">
        <w:t>. Благовещенск, Благовещенское отделение филиала «Приволжский территориальный округ» ФГУП «РосРАО»</w:t>
      </w:r>
      <w:r w:rsidRPr="00EA6225">
        <w:rPr>
          <w:rFonts w:cs="Calibri"/>
          <w:bCs/>
          <w:iCs/>
        </w:rPr>
        <w:t xml:space="preserve"> (</w:t>
      </w:r>
      <w:r w:rsidRPr="00EA6225">
        <w:t>53 км тракта Уфа-Янаул)</w:t>
      </w:r>
      <w:r>
        <w:t>.</w:t>
      </w:r>
    </w:p>
    <w:p w:rsidR="00493C90" w:rsidRPr="00EA6225" w:rsidRDefault="00493C90" w:rsidP="00493C90">
      <w:pPr>
        <w:pStyle w:val="affff8"/>
        <w:ind w:left="840"/>
        <w:rPr>
          <w:b/>
        </w:rPr>
      </w:pPr>
    </w:p>
    <w:p w:rsidR="00493C90" w:rsidRPr="00A633A6" w:rsidRDefault="00493C90" w:rsidP="00493C90">
      <w:pPr>
        <w:pStyle w:val="affff8"/>
        <w:numPr>
          <w:ilvl w:val="0"/>
          <w:numId w:val="32"/>
        </w:numPr>
        <w:ind w:left="284" w:hanging="284"/>
        <w:rPr>
          <w:b/>
        </w:rPr>
      </w:pPr>
      <w:r w:rsidRPr="00A633A6">
        <w:rPr>
          <w:b/>
        </w:rPr>
        <w:t>Сроки и график выполнения работ:</w:t>
      </w:r>
    </w:p>
    <w:p w:rsidR="00493C90" w:rsidRPr="00CF40AD" w:rsidRDefault="00493C90" w:rsidP="00493C90">
      <w:pPr>
        <w:pStyle w:val="affff8"/>
      </w:pPr>
      <w:r w:rsidRPr="00CF40AD">
        <w:t>Дата начала выполнения работ –   дата подписания договора;</w:t>
      </w:r>
    </w:p>
    <w:p w:rsidR="00493C90" w:rsidRPr="00CF40AD" w:rsidRDefault="00493C90" w:rsidP="00493C90">
      <w:pPr>
        <w:pStyle w:val="affff8"/>
      </w:pPr>
      <w:r w:rsidRPr="00CF40AD">
        <w:t>Дата окончания выполнения работ – не позднее 30 ноября 2013г.</w:t>
      </w:r>
    </w:p>
    <w:p w:rsidR="00493C90" w:rsidRPr="00CF40AD" w:rsidRDefault="00493C90" w:rsidP="00493C90">
      <w:pPr>
        <w:pStyle w:val="affff8"/>
      </w:pPr>
    </w:p>
    <w:p w:rsidR="00493C90" w:rsidRPr="00493C90" w:rsidRDefault="00493C90" w:rsidP="00493C90">
      <w:pPr>
        <w:pStyle w:val="afff2"/>
        <w:numPr>
          <w:ilvl w:val="0"/>
          <w:numId w:val="32"/>
        </w:numPr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493C90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10912" w:type="dxa"/>
        <w:tblInd w:w="-888" w:type="dxa"/>
        <w:tblLook w:val="04A0"/>
      </w:tblPr>
      <w:tblGrid>
        <w:gridCol w:w="486"/>
        <w:gridCol w:w="3928"/>
        <w:gridCol w:w="1476"/>
        <w:gridCol w:w="930"/>
        <w:gridCol w:w="2565"/>
        <w:gridCol w:w="679"/>
        <w:gridCol w:w="864"/>
      </w:tblGrid>
      <w:tr w:rsidR="00493C90" w:rsidRPr="00AB693C" w:rsidTr="00366019">
        <w:trPr>
          <w:trHeight w:val="369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AB693C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AB693C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B693C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B693C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B693C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31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text" w:horzAnchor="margin" w:tblpX="-147" w:tblpY="-282"/>
              <w:tblOverlap w:val="never"/>
              <w:tblW w:w="6103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113"/>
            </w:tblGrid>
            <w:tr w:rsidR="00493C90" w:rsidRPr="00865E9E" w:rsidTr="00366019">
              <w:trPr>
                <w:trHeight w:val="300"/>
                <w:tblCellSpacing w:w="0" w:type="dxa"/>
              </w:trPr>
              <w:tc>
                <w:tcPr>
                  <w:tcW w:w="6103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93C90" w:rsidRPr="00865E9E" w:rsidRDefault="00493C90" w:rsidP="0036601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83235">
                    <w:rPr>
                      <w:rFonts w:ascii="Calibri" w:hAnsi="Calibri"/>
                      <w:noProof/>
                      <w:color w:val="000000"/>
                      <w:sz w:val="20"/>
                      <w:szCs w:val="20"/>
                    </w:rPr>
                    <w:pict>
                      <v:line id="Прямая соединительная линия 1" o:spid="_x0000_s1027" style="position:absolute;left:0;text-align:left;z-index:251658240;visibility:visible;mso-position-horizontal-relative:text;mso-position-vertical-relative:text" from="0,1.5pt" to="418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" strokecolor="white"/>
                    </w:pict>
                  </w:r>
                  <w:r w:rsidRPr="00865E9E">
                    <w:rPr>
                      <w:color w:val="000000"/>
                      <w:sz w:val="20"/>
                      <w:szCs w:val="20"/>
                    </w:rPr>
                    <w:t>Выполняемые ремонтные работы</w:t>
                  </w:r>
                </w:p>
              </w:tc>
            </w:tr>
          </w:tbl>
          <w:p w:rsidR="00493C90" w:rsidRPr="00865E9E" w:rsidRDefault="00493C90" w:rsidP="003660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>Потребность в материалах</w:t>
            </w:r>
          </w:p>
        </w:tc>
      </w:tr>
      <w:tr w:rsidR="00493C90" w:rsidRPr="00AB693C" w:rsidTr="00366019">
        <w:trPr>
          <w:trHeight w:val="510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AB693C" w:rsidRDefault="00493C90" w:rsidP="0036601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865E9E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865E9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865E9E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865E9E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865E9E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493C90" w:rsidRPr="00AB693C" w:rsidTr="00366019">
        <w:trPr>
          <w:trHeight w:val="300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AB693C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AB69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3C90" w:rsidRPr="00865E9E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493C90" w:rsidRPr="00AB693C" w:rsidTr="00366019">
        <w:trPr>
          <w:trHeight w:val="480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3C90" w:rsidRPr="00AB693C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AB693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Установка ручных лебедок без подъема, тяговое усилие, к</w:t>
            </w:r>
            <w:proofErr w:type="gramStart"/>
            <w:r w:rsidRPr="00865E9E">
              <w:rPr>
                <w:sz w:val="20"/>
                <w:szCs w:val="20"/>
              </w:rPr>
              <w:t>Н(</w:t>
            </w:r>
            <w:proofErr w:type="gramEnd"/>
            <w:r w:rsidRPr="00865E9E">
              <w:rPr>
                <w:sz w:val="20"/>
                <w:szCs w:val="20"/>
              </w:rPr>
              <w:t>тс): 50 (5)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1 лебедка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right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right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</w:tr>
      <w:tr w:rsidR="00493C90" w:rsidRPr="00AB693C" w:rsidTr="00366019">
        <w:trPr>
          <w:trHeight w:val="49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AB693C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AB693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Снятие ручных лебедок, тяговое усилие, к</w:t>
            </w:r>
            <w:proofErr w:type="gramStart"/>
            <w:r w:rsidRPr="00865E9E">
              <w:rPr>
                <w:sz w:val="20"/>
                <w:szCs w:val="20"/>
              </w:rPr>
              <w:t>Н(</w:t>
            </w:r>
            <w:proofErr w:type="gramEnd"/>
            <w:r w:rsidRPr="00865E9E">
              <w:rPr>
                <w:sz w:val="20"/>
                <w:szCs w:val="20"/>
              </w:rPr>
              <w:t>тс): 50 (5)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1 лебедка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right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right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</w:tr>
      <w:tr w:rsidR="00493C90" w:rsidRPr="00AB693C" w:rsidTr="00366019">
        <w:trPr>
          <w:trHeight w:val="495"/>
        </w:trPr>
        <w:tc>
          <w:tcPr>
            <w:tcW w:w="4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3C90" w:rsidRPr="00AB693C" w:rsidRDefault="00493C90" w:rsidP="00366019">
            <w:pPr>
              <w:jc w:val="center"/>
              <w:rPr>
                <w:color w:val="000000"/>
                <w:sz w:val="20"/>
                <w:szCs w:val="20"/>
              </w:rPr>
            </w:pPr>
            <w:r w:rsidRPr="00AB693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Правка забора  на открытой площадке ручными лебедками. Масса оборудования, т: 8</w:t>
            </w:r>
          </w:p>
        </w:tc>
        <w:tc>
          <w:tcPr>
            <w:tcW w:w="14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1 шт.</w:t>
            </w:r>
          </w:p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9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4</w:t>
            </w:r>
          </w:p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 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Кислород технический газообразный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м3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865E9E" w:rsidRDefault="00493C90" w:rsidP="00366019">
            <w:pPr>
              <w:jc w:val="center"/>
              <w:rPr>
                <w:sz w:val="20"/>
                <w:szCs w:val="20"/>
              </w:rPr>
            </w:pPr>
            <w:r w:rsidRPr="00865E9E">
              <w:rPr>
                <w:sz w:val="20"/>
                <w:szCs w:val="20"/>
              </w:rPr>
              <w:t>10,4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Электроды диаметром 4 мм Э50А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0,0216</w:t>
            </w:r>
          </w:p>
        </w:tc>
      </w:tr>
      <w:tr w:rsidR="00493C90" w:rsidRPr="00377267" w:rsidTr="00366019">
        <w:trPr>
          <w:trHeight w:val="675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Поковки простые строительные /скобы, закрепы, хомуты и т.п./ массой до 1,6 кг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11,2</w:t>
            </w:r>
          </w:p>
        </w:tc>
      </w:tr>
      <w:tr w:rsidR="00493C90" w:rsidRPr="00377267" w:rsidTr="00366019">
        <w:trPr>
          <w:trHeight w:val="450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Шпалы непропитанные для железных дорог 1 тип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7726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11,2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Подкладки металлические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122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 xml:space="preserve">Пропан-бутан, </w:t>
            </w:r>
          </w:p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смесь техническая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1,6</w:t>
            </w:r>
          </w:p>
        </w:tc>
      </w:tr>
      <w:tr w:rsidR="00493C90" w:rsidRPr="00377267" w:rsidTr="00366019">
        <w:trPr>
          <w:trHeight w:val="52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4</w:t>
            </w:r>
          </w:p>
        </w:tc>
        <w:tc>
          <w:tcPr>
            <w:tcW w:w="3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Разработка грунта при  усилении фундаментов: грунт I-II группы без крепления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100 м3 грунта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0,134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</w:tc>
      </w:tr>
      <w:tr w:rsidR="00493C90" w:rsidRPr="00377267" w:rsidTr="00366019">
        <w:trPr>
          <w:trHeight w:val="52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5</w:t>
            </w:r>
          </w:p>
        </w:tc>
        <w:tc>
          <w:tcPr>
            <w:tcW w:w="3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Устройство основания: гравийного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10 м3 основания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0,3</w:t>
            </w: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Гравий для строительных работ марка</w:t>
            </w:r>
            <w:proofErr w:type="gramStart"/>
            <w:r w:rsidRPr="00377267">
              <w:rPr>
                <w:sz w:val="20"/>
                <w:szCs w:val="20"/>
              </w:rPr>
              <w:t xml:space="preserve"> Д</w:t>
            </w:r>
            <w:proofErr w:type="gramEnd"/>
            <w:r w:rsidRPr="00377267">
              <w:rPr>
                <w:sz w:val="20"/>
                <w:szCs w:val="20"/>
              </w:rPr>
              <w:t>р.8, фракция 20-40 мм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м3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3,75</w:t>
            </w:r>
          </w:p>
        </w:tc>
      </w:tr>
      <w:tr w:rsidR="00493C90" w:rsidRPr="00377267" w:rsidTr="00366019">
        <w:trPr>
          <w:trHeight w:val="480"/>
        </w:trPr>
        <w:tc>
          <w:tcPr>
            <w:tcW w:w="4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6</w:t>
            </w:r>
          </w:p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lastRenderedPageBreak/>
              <w:t>Устройство подпорных стен: бетонных</w:t>
            </w:r>
          </w:p>
        </w:tc>
        <w:tc>
          <w:tcPr>
            <w:tcW w:w="14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100 м3 бетона</w:t>
            </w:r>
          </w:p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</w:tc>
        <w:tc>
          <w:tcPr>
            <w:tcW w:w="9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0,14</w:t>
            </w:r>
          </w:p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Гвозди строительные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ind w:hanging="87"/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0,00602</w:t>
            </w:r>
          </w:p>
        </w:tc>
      </w:tr>
      <w:tr w:rsidR="00493C90" w:rsidRPr="00377267" w:rsidTr="00366019">
        <w:trPr>
          <w:trHeight w:val="90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Пиломатериалы хвойных пород. Бруски обрезные длиной 4-6.5 м, шириной 75-150 мм, толщиной 40-75 мм III сорта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м3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0,0098</w:t>
            </w:r>
          </w:p>
        </w:tc>
      </w:tr>
      <w:tr w:rsidR="00493C90" w:rsidRPr="00377267" w:rsidTr="00366019">
        <w:trPr>
          <w:trHeight w:val="90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Пиломатериалы хвойных пород. Доски обрезные длиной 4-6.5 м, шириной 75-150 мм, толщиной 44 мм и более III сорта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м3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0,1204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Щиты из досок толщиной 25 мм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м</w:t>
            </w:r>
            <w:proofErr w:type="gramStart"/>
            <w:r w:rsidRPr="0037726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5,6</w:t>
            </w:r>
          </w:p>
        </w:tc>
      </w:tr>
      <w:tr w:rsidR="00493C90" w:rsidRPr="00377267" w:rsidTr="00366019">
        <w:trPr>
          <w:trHeight w:val="675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Бетон тяжелый, крупность заполнителя более 40 мм, класс</w:t>
            </w:r>
            <w:proofErr w:type="gramStart"/>
            <w:r w:rsidRPr="00377267">
              <w:rPr>
                <w:sz w:val="20"/>
                <w:szCs w:val="20"/>
              </w:rPr>
              <w:t xml:space="preserve"> В</w:t>
            </w:r>
            <w:proofErr w:type="gramEnd"/>
            <w:r w:rsidRPr="00377267">
              <w:rPr>
                <w:sz w:val="20"/>
                <w:szCs w:val="20"/>
              </w:rPr>
              <w:t xml:space="preserve"> 7,5 (М100)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м3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14,28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Известь строительная: негашеная комовая, сорт I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0,004</w:t>
            </w:r>
          </w:p>
        </w:tc>
      </w:tr>
      <w:tr w:rsidR="00493C90" w:rsidRPr="00377267" w:rsidTr="00366019">
        <w:trPr>
          <w:trHeight w:val="30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0,007</w:t>
            </w:r>
          </w:p>
        </w:tc>
      </w:tr>
      <w:tr w:rsidR="00493C90" w:rsidRPr="00377267" w:rsidTr="00366019">
        <w:trPr>
          <w:trHeight w:val="764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Горячекатаная арматурная сталь гладкая класса А-</w:t>
            </w:r>
            <w:proofErr w:type="gramStart"/>
            <w:r w:rsidRPr="00377267">
              <w:rPr>
                <w:sz w:val="20"/>
                <w:szCs w:val="20"/>
              </w:rPr>
              <w:t>I</w:t>
            </w:r>
            <w:proofErr w:type="gramEnd"/>
            <w:r w:rsidRPr="00377267">
              <w:rPr>
                <w:sz w:val="20"/>
                <w:szCs w:val="20"/>
              </w:rPr>
              <w:t>, диаметром: 10 мм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т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0,015 </w:t>
            </w:r>
          </w:p>
        </w:tc>
      </w:tr>
      <w:tr w:rsidR="00493C90" w:rsidRPr="00377267" w:rsidTr="00366019">
        <w:trPr>
          <w:trHeight w:val="525"/>
        </w:trPr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tabs>
                <w:tab w:val="center" w:pos="354"/>
              </w:tabs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Сталь угловая равнополочная, марка стали: Ст3сп, шириной полок 50-56 мм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3C90" w:rsidRPr="00377267" w:rsidRDefault="00493C90" w:rsidP="00366019">
            <w:pPr>
              <w:jc w:val="center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 т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3C90" w:rsidRPr="00377267" w:rsidRDefault="00493C90" w:rsidP="00366019">
            <w:pPr>
              <w:jc w:val="right"/>
              <w:rPr>
                <w:sz w:val="20"/>
                <w:szCs w:val="20"/>
              </w:rPr>
            </w:pPr>
            <w:r w:rsidRPr="00377267">
              <w:rPr>
                <w:sz w:val="20"/>
                <w:szCs w:val="20"/>
              </w:rPr>
              <w:t>0,02 </w:t>
            </w:r>
          </w:p>
        </w:tc>
      </w:tr>
    </w:tbl>
    <w:p w:rsidR="00493C90" w:rsidRPr="00370848" w:rsidRDefault="00493C90" w:rsidP="00493C90">
      <w:pPr>
        <w:pStyle w:val="affff8"/>
        <w:numPr>
          <w:ilvl w:val="0"/>
          <w:numId w:val="32"/>
        </w:numPr>
        <w:ind w:left="284" w:hanging="284"/>
        <w:rPr>
          <w:b/>
        </w:rPr>
      </w:pPr>
      <w:r w:rsidRPr="00370848">
        <w:rPr>
          <w:b/>
        </w:rPr>
        <w:t>Основные требования:</w:t>
      </w:r>
    </w:p>
    <w:p w:rsidR="00493C90" w:rsidRPr="00370848" w:rsidRDefault="00493C90" w:rsidP="00493C90">
      <w:pPr>
        <w:tabs>
          <w:tab w:val="left" w:pos="426"/>
        </w:tabs>
        <w:ind w:right="-55"/>
        <w:jc w:val="both"/>
        <w:rPr>
          <w:bCs/>
          <w:iCs/>
        </w:rPr>
      </w:pPr>
      <w:r w:rsidRPr="00370848">
        <w:tab/>
      </w:r>
      <w:r w:rsidRPr="00370848">
        <w:rPr>
          <w:bCs/>
          <w:iCs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370848">
        <w:rPr>
          <w:bCs/>
          <w:iCs/>
        </w:rPr>
        <w:t>саморегулируемой</w:t>
      </w:r>
      <w:proofErr w:type="spellEnd"/>
      <w:r w:rsidRPr="00370848">
        <w:rPr>
          <w:bCs/>
          <w:iCs/>
        </w:rPr>
        <w:t xml:space="preserve"> организацией, основанной на членстве лиц, осуществляющих строительство  и имеющим  право на выполнение работ:</w:t>
      </w:r>
    </w:p>
    <w:p w:rsidR="00493C90" w:rsidRPr="00370848" w:rsidRDefault="00493C90" w:rsidP="00493C90">
      <w:pPr>
        <w:tabs>
          <w:tab w:val="left" w:pos="1080"/>
        </w:tabs>
        <w:ind w:left="893" w:right="-55" w:hanging="993"/>
        <w:jc w:val="both"/>
        <w:rPr>
          <w:bCs/>
          <w:iCs/>
        </w:rPr>
      </w:pPr>
      <w:r w:rsidRPr="00370848">
        <w:rPr>
          <w:bCs/>
          <w:iCs/>
        </w:rPr>
        <w:t xml:space="preserve">     - Механизированная разработка грунта;</w:t>
      </w:r>
    </w:p>
    <w:p w:rsidR="00493C90" w:rsidRPr="00370848" w:rsidRDefault="00493C90" w:rsidP="00493C90">
      <w:pPr>
        <w:tabs>
          <w:tab w:val="left" w:pos="1080"/>
        </w:tabs>
        <w:ind w:left="893" w:right="-55" w:hanging="993"/>
        <w:jc w:val="both"/>
        <w:rPr>
          <w:bCs/>
          <w:iCs/>
        </w:rPr>
      </w:pPr>
      <w:r w:rsidRPr="00370848">
        <w:rPr>
          <w:bCs/>
          <w:iCs/>
        </w:rPr>
        <w:t xml:space="preserve">     - Устройство монолитных бетонных и железобетонных конструкций;</w:t>
      </w:r>
    </w:p>
    <w:p w:rsidR="00493C90" w:rsidRPr="00370848" w:rsidRDefault="00493C90" w:rsidP="00493C90">
      <w:pPr>
        <w:tabs>
          <w:tab w:val="left" w:pos="426"/>
        </w:tabs>
        <w:ind w:right="-55"/>
        <w:jc w:val="both"/>
        <w:rPr>
          <w:bCs/>
          <w:iCs/>
        </w:rPr>
      </w:pPr>
      <w:r w:rsidRPr="00370848">
        <w:rPr>
          <w:bCs/>
          <w:iCs/>
        </w:rPr>
        <w:t xml:space="preserve">    - Монтаж элементов конструкций наземной части зданий и сооружений, в том числе колонн, рам, ригелей, ферм, балок, плит, поясов, панелей стен и перегородок.</w:t>
      </w:r>
    </w:p>
    <w:p w:rsidR="00493C90" w:rsidRDefault="00493C90" w:rsidP="00493C90">
      <w:pPr>
        <w:tabs>
          <w:tab w:val="left" w:pos="0"/>
          <w:tab w:val="left" w:pos="284"/>
        </w:tabs>
        <w:ind w:right="-55"/>
        <w:jc w:val="both"/>
        <w:rPr>
          <w:b/>
        </w:rPr>
      </w:pPr>
      <w:r w:rsidRPr="00370848">
        <w:rPr>
          <w:b/>
          <w:bCs/>
          <w:iCs/>
          <w:sz w:val="22"/>
          <w:szCs w:val="22"/>
        </w:rPr>
        <w:t>7.</w:t>
      </w:r>
      <w:r>
        <w:rPr>
          <w:bCs/>
          <w:iCs/>
          <w:sz w:val="22"/>
          <w:szCs w:val="22"/>
        </w:rPr>
        <w:t xml:space="preserve"> </w:t>
      </w:r>
      <w:r w:rsidRPr="002932F2">
        <w:rPr>
          <w:b/>
        </w:rPr>
        <w:t>Порядок приемки результатов работы:</w:t>
      </w:r>
    </w:p>
    <w:p w:rsidR="00493C90" w:rsidRPr="00447751" w:rsidRDefault="00493C90" w:rsidP="00493C90">
      <w:pPr>
        <w:tabs>
          <w:tab w:val="left" w:pos="1080"/>
        </w:tabs>
        <w:ind w:right="-55"/>
        <w:jc w:val="both"/>
      </w:pPr>
      <w:r>
        <w:rPr>
          <w:sz w:val="28"/>
          <w:szCs w:val="28"/>
        </w:rPr>
        <w:t xml:space="preserve">           </w:t>
      </w:r>
      <w:r w:rsidRPr="009901FD">
        <w:t xml:space="preserve">Исполнитель оформляет Акт о приемке выполненных работ (форма КС-2), справку о стоимости выполненных работ и затрат (форма КС-3) и Акт </w:t>
      </w:r>
      <w:r w:rsidRPr="00F4175B">
        <w:t>сдачи-приемки</w:t>
      </w:r>
      <w:r>
        <w:t xml:space="preserve">  выполненных работ</w:t>
      </w:r>
      <w:r w:rsidRPr="009901FD">
        <w:t xml:space="preserve">. </w:t>
      </w:r>
      <w:proofErr w:type="gramStart"/>
      <w:r w:rsidRPr="009901FD">
        <w:t xml:space="preserve">Исполнитель </w:t>
      </w:r>
      <w:r>
        <w:t>по окончании выполненных</w:t>
      </w:r>
      <w:r w:rsidRPr="00447751">
        <w:t xml:space="preserve"> работ переда</w:t>
      </w:r>
      <w:r>
        <w:t>ет</w:t>
      </w:r>
      <w:r w:rsidRPr="00447751">
        <w:t xml:space="preserve"> Заказчику сертификаты соответствия на применяемые материалы и конструкции, а также результаты лабораторных анализов и испытаний на применяемые строительные материалы и конструкции.</w:t>
      </w:r>
      <w:proofErr w:type="gramEnd"/>
    </w:p>
    <w:p w:rsidR="00493C90" w:rsidRPr="009901FD" w:rsidRDefault="00493C90" w:rsidP="00493C90">
      <w:pPr>
        <w:tabs>
          <w:tab w:val="left" w:pos="1080"/>
        </w:tabs>
        <w:ind w:right="-55"/>
        <w:jc w:val="both"/>
      </w:pPr>
    </w:p>
    <w:p w:rsidR="008C0C75" w:rsidRPr="00493C90" w:rsidRDefault="008C0C75" w:rsidP="00493C90">
      <w:pPr>
        <w:rPr>
          <w:sz w:val="28"/>
          <w:szCs w:val="28"/>
        </w:rPr>
      </w:pP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44C9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93C9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93C90" w:rsidRPr="00493C90" w:rsidRDefault="00493C90" w:rsidP="00493C90">
    <w:pPr>
      <w:tabs>
        <w:tab w:val="left" w:pos="816"/>
      </w:tabs>
      <w:spacing w:before="60" w:after="60"/>
      <w:jc w:val="center"/>
      <w:rPr>
        <w:b/>
        <w:bCs/>
        <w:color w:val="000000"/>
        <w:sz w:val="18"/>
        <w:szCs w:val="18"/>
      </w:rPr>
    </w:pPr>
    <w:r w:rsidRPr="00493C90">
      <w:rPr>
        <w:b/>
        <w:sz w:val="18"/>
        <w:szCs w:val="18"/>
      </w:rPr>
      <w:t xml:space="preserve">Открытый запрос цен в электронной форме на </w:t>
    </w:r>
    <w:r w:rsidRPr="00493C90">
      <w:rPr>
        <w:b/>
        <w:bCs/>
        <w:iCs/>
        <w:sz w:val="18"/>
        <w:szCs w:val="18"/>
      </w:rPr>
      <w:t>право заключения договора на ремонт аварийного участка ограждения в  Благовещенском отделении филиала «Приволжский территориальный округ» ФГУП «РосРАО»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0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5"/>
  </w:num>
  <w:num w:numId="2">
    <w:abstractNumId w:val="10"/>
  </w:num>
  <w:num w:numId="3">
    <w:abstractNumId w:val="28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7"/>
  </w:num>
  <w:num w:numId="13">
    <w:abstractNumId w:val="9"/>
  </w:num>
  <w:num w:numId="14">
    <w:abstractNumId w:val="19"/>
  </w:num>
  <w:num w:numId="15">
    <w:abstractNumId w:val="24"/>
  </w:num>
  <w:num w:numId="16">
    <w:abstractNumId w:val="20"/>
  </w:num>
  <w:num w:numId="17">
    <w:abstractNumId w:val="4"/>
  </w:num>
  <w:num w:numId="18">
    <w:abstractNumId w:val="11"/>
  </w:num>
  <w:num w:numId="19">
    <w:abstractNumId w:val="16"/>
  </w:num>
  <w:num w:numId="20">
    <w:abstractNumId w:val="26"/>
  </w:num>
  <w:num w:numId="21">
    <w:abstractNumId w:val="32"/>
  </w:num>
  <w:num w:numId="22">
    <w:abstractNumId w:val="6"/>
  </w:num>
  <w:num w:numId="23">
    <w:abstractNumId w:val="31"/>
  </w:num>
  <w:num w:numId="24">
    <w:abstractNumId w:val="30"/>
  </w:num>
  <w:num w:numId="25">
    <w:abstractNumId w:val="22"/>
  </w:num>
  <w:num w:numId="26">
    <w:abstractNumId w:val="29"/>
  </w:num>
  <w:num w:numId="27">
    <w:abstractNumId w:val="17"/>
  </w:num>
  <w:num w:numId="28">
    <w:abstractNumId w:val="15"/>
  </w:num>
  <w:num w:numId="29">
    <w:abstractNumId w:val="7"/>
  </w:num>
  <w:num w:numId="30">
    <w:abstractNumId w:val="8"/>
  </w:num>
  <w:num w:numId="31">
    <w:abstractNumId w:val="12"/>
  </w:num>
  <w:num w:numId="32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C9A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C90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3F41F-CFEC-4BFC-BDC0-518E8B7B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3</Pages>
  <Words>556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421</cp:revision>
  <cp:lastPrinted>2012-09-26T11:12:00Z</cp:lastPrinted>
  <dcterms:created xsi:type="dcterms:W3CDTF">2012-03-23T07:01:00Z</dcterms:created>
  <dcterms:modified xsi:type="dcterms:W3CDTF">2013-05-07T13:15:00Z</dcterms:modified>
</cp:coreProperties>
</file>