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4090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R027916-3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 041/09/2015 «Поставка серии BETONOL с комплектующими для выполнения строительно-монтажн</w:t>
      </w:r>
      <w:r>
        <w:rPr>
          <w:rFonts w:eastAsia="Times New Roman"/>
          <w:sz w:val="28"/>
          <w:szCs w:val="28"/>
        </w:rPr>
        <w:t>ых работ на объектах энергоблока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7"/>
        <w:gridCol w:w="628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 w:rsidP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сентября 2015 г.</w:t>
            </w:r>
          </w:p>
        </w:tc>
      </w:tr>
    </w:tbl>
    <w:p w:rsidR="00000000" w:rsidRDefault="00840901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4090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40901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№ 041/09/2015 «Поставка серии BETONOL с комплектующими для вы</w:t>
      </w:r>
      <w:r>
        <w:t xml:space="preserve">полнения строительно-монтажных работ на объектах энергоблока №3,4 Ростовской АЭС». </w:t>
      </w:r>
    </w:p>
    <w:p w:rsidR="00000000" w:rsidRDefault="00840901">
      <w:pPr>
        <w:pStyle w:val="a3"/>
      </w:pPr>
      <w:r>
        <w:t xml:space="preserve">Начальная (максимальная) цена договора: 2 994 315.50 российских рублей (два миллиона девятьсот девяносто четыре тысячи триста пятнадцать рублей 50 копеек) включая НДС. </w:t>
      </w:r>
    </w:p>
    <w:p w:rsidR="00000000" w:rsidRDefault="00840901">
      <w:pPr>
        <w:pStyle w:val="a3"/>
      </w:pPr>
      <w:r>
        <w:t>Сро</w:t>
      </w:r>
      <w:r>
        <w:t xml:space="preserve">к исполнения договора: с момента заключения договора по 31.12.2015г. отдельными партиями в течение 5 (пяти) дней с момента поступления заявки от Покупателя. </w:t>
      </w:r>
    </w:p>
    <w:p w:rsidR="00000000" w:rsidRDefault="00840901">
      <w:pPr>
        <w:pStyle w:val="a3"/>
      </w:pPr>
      <w:r>
        <w:t>Извещение о проведении запроса предложений и документации по запросу предложений опубликованы «8» </w:t>
      </w:r>
      <w:r>
        <w:t xml:space="preserve">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</w:t>
        </w:r>
        <w:r>
          <w:rPr>
            <w:rStyle w:val="a4"/>
          </w:rPr>
          <w:t>tom.ru/</w:t>
        </w:r>
      </w:hyperlink>
      <w:r>
        <w:t>, закупка №150908/0653/041,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№R027916. </w:t>
      </w:r>
    </w:p>
    <w:p w:rsidR="00000000" w:rsidRDefault="00840901">
      <w:pPr>
        <w:pStyle w:val="a3"/>
      </w:pPr>
      <w:r>
        <w:t xml:space="preserve">Заседание закупочной комиссии проводится в очной форме в 12:00:00 (время московское) «29» сентября 2015 года, по адресу: 347388, Ростовская обл., </w:t>
      </w:r>
      <w:r>
        <w:t xml:space="preserve">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84090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4"/>
        <w:gridCol w:w="693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840901">
      <w:pPr>
        <w:pStyle w:val="a3"/>
      </w:pPr>
      <w:r>
        <w:t xml:space="preserve">Заседание проводится в присутствии 12 из 12 членов закупочной комиссии. </w:t>
      </w:r>
      <w:r>
        <w:br/>
        <w:t xml:space="preserve">Кворум имеется. </w:t>
      </w:r>
    </w:p>
    <w:p w:rsidR="00000000" w:rsidRDefault="00840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«18» сентября 2015 были поданы заявки на участие в запросе предложений следующими участниками запроса предложений: </w:t>
      </w:r>
    </w:p>
    <w:tbl>
      <w:tblPr>
        <w:tblW w:w="5028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1"/>
        <w:gridCol w:w="4263"/>
        <w:gridCol w:w="3591"/>
      </w:tblGrid>
      <w:tr w:rsidR="00000000" w:rsidTr="00840901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</w:t>
            </w:r>
            <w:r>
              <w:rPr>
                <w:rFonts w:eastAsia="Times New Roman"/>
                <w:b/>
                <w:bCs/>
              </w:rPr>
              <w:t xml:space="preserve">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840901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5822_R027916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6143038275</w:t>
            </w:r>
            <w:r>
              <w:rPr>
                <w:rFonts w:eastAsia="Times New Roman"/>
              </w:rPr>
              <w:br/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</w:t>
            </w:r>
            <w:r>
              <w:rPr>
                <w:rFonts w:eastAsia="Times New Roman"/>
              </w:rPr>
              <w:t>аявки: 2 992 986.10 (два миллиона девятьсот девяносто две тысячи девятьсот восемьдесят шесть рублей 10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Нет данных</w:t>
            </w:r>
          </w:p>
        </w:tc>
      </w:tr>
      <w:tr w:rsidR="00000000" w:rsidTr="00840901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6516_R027916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Данко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6163104896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344064, Россия, Ростовская область,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>остов-на-Дону, ул.Вавилова, 68, комната 7, ОКАТО 60401368000</w:t>
            </w:r>
            <w:r>
              <w:rPr>
                <w:rFonts w:eastAsia="Times New Roman"/>
              </w:rPr>
              <w:br/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2 879 558</w:t>
            </w:r>
            <w:r>
              <w:rPr>
                <w:rFonts w:eastAsia="Times New Roman"/>
              </w:rPr>
              <w:t>.00 (два миллиона восемьсот семьдесят девять тысяч пятьсот пятьдесят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Нет данных</w:t>
            </w:r>
          </w:p>
        </w:tc>
      </w:tr>
      <w:tr w:rsidR="00000000" w:rsidTr="00840901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2905_R027916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ПромИндустрия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6950190505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170028, Россия, </w:t>
            </w:r>
            <w:r>
              <w:rPr>
                <w:rFonts w:eastAsia="Times New Roman"/>
              </w:rPr>
              <w:lastRenderedPageBreak/>
              <w:t>Тверская область, Тверь, 2-я Лукина, 9, ОКАТО 28401370000</w:t>
            </w:r>
            <w:r>
              <w:rPr>
                <w:rFonts w:eastAsia="Times New Roman"/>
              </w:rPr>
              <w:br/>
              <w:t xml:space="preserve">Фактический адрес: 170028, Россия, Тверская область, Тверь, 2-я Лукина, 9, ОКАТО 28401370000 </w:t>
            </w:r>
            <w:proofErr w:type="gramEnd"/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2 885 600.00 (два миллиона восемьсот восемьдесят пять т</w:t>
            </w:r>
            <w:r>
              <w:rPr>
                <w:rFonts w:eastAsia="Times New Roman"/>
              </w:rPr>
              <w:t>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Квалификация участника: Нет данных</w:t>
            </w:r>
          </w:p>
        </w:tc>
      </w:tr>
    </w:tbl>
    <w:p w:rsidR="00000000" w:rsidRDefault="00840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«23» сентября 2015г. № R027916-2 закупочной комиссией были приняты с</w:t>
      </w:r>
      <w:r>
        <w:rPr>
          <w:rFonts w:eastAsia="Times New Roman"/>
        </w:rPr>
        <w:t xml:space="preserve">ледующие решения: </w:t>
      </w:r>
    </w:p>
    <w:p w:rsidR="00000000" w:rsidRDefault="008409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84090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«Регионпромсервис»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</w:t>
      </w:r>
      <w:r>
        <w:rPr>
          <w:rFonts w:eastAsia="Times New Roman"/>
        </w:rPr>
        <w:t xml:space="preserve">ООО «РПС» запрос об изменении состава заявки. </w:t>
      </w:r>
    </w:p>
    <w:p w:rsidR="00000000" w:rsidRDefault="0084090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аправить участнику запроса предложений Общество с Ограниченной Ответственностью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 xml:space="preserve">" запрос об изменении состава заявки. </w:t>
      </w:r>
    </w:p>
    <w:p w:rsidR="00000000" w:rsidRDefault="0084090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</w:t>
      </w:r>
      <w:r>
        <w:rPr>
          <w:rFonts w:eastAsia="Times New Roman"/>
        </w:rPr>
        <w:t>граниченной ответственностью «</w:t>
      </w:r>
      <w:proofErr w:type="spellStart"/>
      <w:r>
        <w:rPr>
          <w:rFonts w:eastAsia="Times New Roman"/>
        </w:rPr>
        <w:t>ПромИндустрия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</w:t>
      </w:r>
      <w:proofErr w:type="spellStart"/>
      <w:r>
        <w:rPr>
          <w:rFonts w:eastAsia="Times New Roman"/>
        </w:rPr>
        <w:t>ПромИндустрия</w:t>
      </w:r>
      <w:proofErr w:type="spellEnd"/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запрос об изменении состава заявки. </w:t>
      </w:r>
    </w:p>
    <w:p w:rsidR="00000000" w:rsidRDefault="00840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eastAsia="Times New Roman"/>
        </w:rPr>
        <w:t xml:space="preserve"> приняты следующие решения: </w:t>
      </w:r>
    </w:p>
    <w:p w:rsidR="00000000" w:rsidRDefault="008409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</w:t>
      </w:r>
      <w:r>
        <w:rPr>
          <w:rFonts w:eastAsia="Times New Roman"/>
        </w:rPr>
        <w:t xml:space="preserve">ям документации по запросу предложений: </w:t>
      </w:r>
    </w:p>
    <w:p w:rsidR="00000000" w:rsidRDefault="0084090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«Регионпромсервис»</w:t>
      </w:r>
      <w:r>
        <w:rPr>
          <w:rFonts w:eastAsia="Times New Roman"/>
        </w:rPr>
        <w:br/>
        <w:t xml:space="preserve">Основная заявка: ООО «РПС»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11 голосов (Карибов Садияр Бабаевич, Гембицкий Роман Александрович, К</w:t>
      </w:r>
      <w:r>
        <w:rPr>
          <w:rFonts w:eastAsia="Times New Roman"/>
        </w:rPr>
        <w:t xml:space="preserve">алюцкая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>«прот</w:t>
      </w:r>
      <w:r>
        <w:rPr>
          <w:rFonts w:eastAsia="Times New Roman"/>
        </w:rPr>
        <w:t xml:space="preserve">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84090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11 голосов (Карибов Садияр Бабаевич, Гембицкий Роман Александрович, Калюцк</w:t>
      </w:r>
      <w:r>
        <w:rPr>
          <w:rFonts w:eastAsia="Times New Roman"/>
        </w:rPr>
        <w:t xml:space="preserve">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>«против» –</w:t>
      </w:r>
      <w:r>
        <w:rPr>
          <w:rFonts w:eastAsia="Times New Roman"/>
        </w:rPr>
        <w:t xml:space="preserve">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840901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ПромИндустрия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ПромИндустрия</w:t>
      </w:r>
      <w:proofErr w:type="spellEnd"/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11 голосов (Карибов Садияр Бабаевич, Гемб</w:t>
      </w:r>
      <w:r>
        <w:rPr>
          <w:rFonts w:eastAsia="Times New Roman"/>
        </w:rPr>
        <w:t xml:space="preserve">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</w:t>
      </w:r>
      <w:r>
        <w:rPr>
          <w:rFonts w:eastAsia="Times New Roman"/>
        </w:rPr>
        <w:lastRenderedPageBreak/>
        <w:t>Ивановна, Старостенко Александр Валерьевич, Шахбаз</w:t>
      </w:r>
      <w:r>
        <w:rPr>
          <w:rFonts w:eastAsia="Times New Roman"/>
        </w:rPr>
        <w:t xml:space="preserve">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Pr="00840901" w:rsidRDefault="00840901" w:rsidP="00840901">
      <w:pPr>
        <w:numPr>
          <w:ilvl w:val="1"/>
          <w:numId w:val="1"/>
        </w:numPr>
        <w:tabs>
          <w:tab w:val="clear" w:pos="1440"/>
          <w:tab w:val="num" w:pos="0"/>
        </w:tabs>
        <w:ind w:left="0" w:firstLine="0"/>
        <w:rPr>
          <w:rFonts w:eastAsia="Times New Roman"/>
        </w:rPr>
      </w:pPr>
      <w:r w:rsidRPr="00840901">
        <w:rPr>
          <w:rFonts w:eastAsia="Times New Roman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000000" w:rsidRPr="00840901" w:rsidRDefault="00840901" w:rsidP="00840901">
      <w:pPr>
        <w:numPr>
          <w:ilvl w:val="2"/>
          <w:numId w:val="1"/>
        </w:numPr>
        <w:rPr>
          <w:rFonts w:eastAsia="Times New Roman"/>
        </w:rPr>
      </w:pPr>
      <w:r w:rsidRPr="00840901">
        <w:rPr>
          <w:rFonts w:eastAsia="Times New Roman"/>
        </w:rPr>
        <w:t>Общество с ограниченной ответственностью «Регионпромсервис»</w:t>
      </w:r>
    </w:p>
    <w:p w:rsidR="00000000" w:rsidRPr="00840901" w:rsidRDefault="00840901" w:rsidP="00840901">
      <w:pPr>
        <w:numPr>
          <w:ilvl w:val="2"/>
          <w:numId w:val="1"/>
        </w:numPr>
        <w:rPr>
          <w:rFonts w:eastAsia="Times New Roman"/>
        </w:rPr>
      </w:pPr>
      <w:r w:rsidRPr="00840901">
        <w:rPr>
          <w:rFonts w:eastAsia="Times New Roman"/>
        </w:rPr>
        <w:t>Общество с Ограниченной Ответственностью "</w:t>
      </w:r>
      <w:proofErr w:type="spellStart"/>
      <w:r w:rsidRPr="00840901">
        <w:rPr>
          <w:rFonts w:eastAsia="Times New Roman"/>
        </w:rPr>
        <w:t>Данко</w:t>
      </w:r>
      <w:proofErr w:type="spellEnd"/>
      <w:r w:rsidRPr="00840901">
        <w:rPr>
          <w:rFonts w:eastAsia="Times New Roman"/>
        </w:rPr>
        <w:t>"</w:t>
      </w:r>
    </w:p>
    <w:p w:rsidR="00000000" w:rsidRPr="00840901" w:rsidRDefault="00840901" w:rsidP="00840901">
      <w:pPr>
        <w:numPr>
          <w:ilvl w:val="2"/>
          <w:numId w:val="1"/>
        </w:numPr>
        <w:rPr>
          <w:rFonts w:eastAsia="Times New Roman"/>
        </w:rPr>
      </w:pPr>
      <w:r w:rsidRPr="00840901">
        <w:rPr>
          <w:rFonts w:eastAsia="Times New Roman"/>
        </w:rPr>
        <w:t>Общество с ограниченной ответственностью «</w:t>
      </w:r>
      <w:proofErr w:type="spellStart"/>
      <w:r w:rsidRPr="00840901">
        <w:rPr>
          <w:rFonts w:eastAsia="Times New Roman"/>
        </w:rPr>
        <w:t>ПромИндустрия</w:t>
      </w:r>
      <w:proofErr w:type="spellEnd"/>
      <w:r w:rsidRPr="00840901">
        <w:rPr>
          <w:rFonts w:eastAsia="Times New Roman"/>
        </w:rPr>
        <w:t>»</w:t>
      </w:r>
    </w:p>
    <w:p w:rsidR="00840901" w:rsidRPr="00840901" w:rsidRDefault="00840901" w:rsidP="00840901">
      <w:pPr>
        <w:pStyle w:val="3"/>
        <w:spacing w:before="0" w:beforeAutospacing="0" w:after="0" w:afterAutospacing="0"/>
        <w:ind w:left="2127"/>
        <w:rPr>
          <w:rFonts w:eastAsia="Times New Roman"/>
          <w:b w:val="0"/>
          <w:sz w:val="24"/>
          <w:szCs w:val="24"/>
        </w:rPr>
      </w:pPr>
      <w:r w:rsidRPr="00840901">
        <w:rPr>
          <w:rFonts w:eastAsia="Times New Roman"/>
          <w:b w:val="0"/>
          <w:sz w:val="24"/>
          <w:szCs w:val="24"/>
        </w:rPr>
        <w:t>Результаты голосования членов закупочной комиссии:</w:t>
      </w:r>
      <w:r w:rsidRPr="00840901">
        <w:rPr>
          <w:rFonts w:eastAsia="Times New Roman"/>
          <w:b w:val="0"/>
          <w:sz w:val="24"/>
          <w:szCs w:val="24"/>
        </w:rPr>
        <w:br/>
        <w:t xml:space="preserve">«за» – 11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 w:rsidRPr="00840901">
        <w:rPr>
          <w:rFonts w:eastAsia="Times New Roman"/>
          <w:b w:val="0"/>
          <w:sz w:val="24"/>
          <w:szCs w:val="24"/>
        </w:rPr>
        <w:t>Маслак</w:t>
      </w:r>
      <w:proofErr w:type="spellEnd"/>
      <w:r w:rsidRPr="00840901">
        <w:rPr>
          <w:rFonts w:eastAsia="Times New Roman"/>
          <w:b w:val="0"/>
          <w:sz w:val="24"/>
          <w:szCs w:val="24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 w:rsidRPr="00840901">
        <w:rPr>
          <w:rFonts w:eastAsia="Times New Roman"/>
          <w:b w:val="0"/>
          <w:sz w:val="24"/>
          <w:szCs w:val="24"/>
        </w:rPr>
        <w:br/>
        <w:t xml:space="preserve">«против» – 0 голосов </w:t>
      </w:r>
      <w:r w:rsidRPr="00840901">
        <w:rPr>
          <w:rFonts w:eastAsia="Times New Roman"/>
          <w:b w:val="0"/>
          <w:sz w:val="24"/>
          <w:szCs w:val="24"/>
        </w:rPr>
        <w:br/>
        <w:t>«воздержался» – 0 голосов</w:t>
      </w:r>
    </w:p>
    <w:p w:rsidR="00840901" w:rsidRDefault="00840901">
      <w:pPr>
        <w:pStyle w:val="3"/>
        <w:rPr>
          <w:rFonts w:eastAsia="Times New Roman"/>
        </w:rPr>
      </w:pPr>
    </w:p>
    <w:p w:rsidR="00000000" w:rsidRDefault="0084090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0"/>
        <w:gridCol w:w="5561"/>
        <w:gridCol w:w="1616"/>
      </w:tblGrid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840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40901">
            <w:pPr>
              <w:rPr>
                <w:rFonts w:eastAsia="Times New Roman"/>
              </w:rPr>
            </w:pPr>
          </w:p>
        </w:tc>
      </w:tr>
    </w:tbl>
    <w:p w:rsidR="00000000" w:rsidRDefault="00840901">
      <w:pPr>
        <w:rPr>
          <w:rFonts w:eastAsia="Times New Roman"/>
        </w:rPr>
      </w:pPr>
    </w:p>
    <w:sectPr w:rsidR="00000000" w:rsidSect="00840901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84DE9"/>
    <w:multiLevelType w:val="multilevel"/>
    <w:tmpl w:val="8DE40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40901"/>
    <w:rsid w:val="00840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90806530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1134</Words>
  <Characters>8399</Characters>
  <Application>Microsoft Office Word</Application>
  <DocSecurity>0</DocSecurity>
  <Lines>69</Lines>
  <Paragraphs>19</Paragraphs>
  <ScaleCrop>false</ScaleCrop>
  <Company/>
  <LinksUpToDate>false</LinksUpToDate>
  <CharactersWithSpaces>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2015-09-29T11:16:00Z</cp:lastPrinted>
  <dcterms:created xsi:type="dcterms:W3CDTF">2015-09-29T11:16:00Z</dcterms:created>
  <dcterms:modified xsi:type="dcterms:W3CDTF">2015-09-29T11:16:00Z</dcterms:modified>
</cp:coreProperties>
</file>