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721" w:rsidRPr="00233E14" w:rsidRDefault="00321721" w:rsidP="00321721">
      <w:pPr>
        <w:widowControl w:val="0"/>
        <w:jc w:val="center"/>
        <w:outlineLvl w:val="0"/>
        <w:rPr>
          <w:b/>
        </w:rPr>
      </w:pPr>
      <w:bookmarkStart w:id="0" w:name="_Toc389653894"/>
      <w:r w:rsidRPr="00233E14">
        <w:rPr>
          <w:b/>
        </w:rPr>
        <w:t>ИЗВЕЩЕНИЕ О ПРОВЕДЕНИИ КОНКУРСА</w:t>
      </w:r>
      <w:bookmarkEnd w:id="0"/>
    </w:p>
    <w:p w:rsidR="00321721" w:rsidRPr="00233E14" w:rsidRDefault="00321721" w:rsidP="00321721">
      <w:pPr>
        <w:widowControl w:val="0"/>
        <w:tabs>
          <w:tab w:val="left" w:pos="1134"/>
        </w:tabs>
        <w:ind w:firstLine="709"/>
        <w:jc w:val="center"/>
        <w:rPr>
          <w:b/>
        </w:rPr>
      </w:pPr>
    </w:p>
    <w:p w:rsidR="00321721" w:rsidRPr="006574EF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33E14">
        <w:rPr>
          <w:b/>
          <w:spacing w:val="-6"/>
        </w:rPr>
        <w:t>Форма и способ процедуры закупки:</w:t>
      </w:r>
      <w:r w:rsidRPr="006574EF">
        <w:rPr>
          <w:spacing w:val="-6"/>
        </w:rPr>
        <w:t xml:space="preserve"> </w:t>
      </w:r>
      <w:r w:rsidRPr="006574EF">
        <w:t>Открытый одноэтапный конкурс в электронной форме без квалификационного отбора.</w:t>
      </w:r>
    </w:p>
    <w:p w:rsidR="00321721" w:rsidRPr="006574EF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3E14">
        <w:rPr>
          <w:b/>
          <w:spacing w:val="-6"/>
        </w:rPr>
        <w:t xml:space="preserve">Заказчик: </w:t>
      </w:r>
      <w:r w:rsidRPr="006574EF">
        <w:t>Федеральное государственное унитарное предприятие «Производственное Объединение «Маяк» (ФГУП «ПО «Маяк»)</w:t>
      </w:r>
    </w:p>
    <w:p w:rsidR="00321721" w:rsidRPr="006574EF" w:rsidRDefault="00321721" w:rsidP="00321721">
      <w:pPr>
        <w:widowControl w:val="0"/>
        <w:ind w:firstLine="709"/>
        <w:jc w:val="both"/>
      </w:pPr>
      <w:r w:rsidRPr="00233E14">
        <w:rPr>
          <w:b/>
        </w:rPr>
        <w:t>Место нахождения:</w:t>
      </w:r>
      <w:r w:rsidRPr="006574EF">
        <w:t xml:space="preserve"> Россия, Челябинская область, г. Озерск, проспект Ленина, дом 31.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 w:rsidRPr="00233E14">
        <w:rPr>
          <w:b/>
        </w:rPr>
        <w:t>Почтовый адрес:</w:t>
      </w:r>
      <w:r w:rsidRPr="006574EF">
        <w:t xml:space="preserve"> 456780, Россия, Челябинская область, г. Озерск, проспект Ленина, дом 31.</w:t>
      </w:r>
    </w:p>
    <w:p w:rsidR="00321721" w:rsidRPr="006574EF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3E14">
        <w:rPr>
          <w:b/>
        </w:rPr>
        <w:t>Организатор конкурса:</w:t>
      </w:r>
      <w:r w:rsidRPr="006574EF">
        <w:t xml:space="preserve"> Федеральное государственное унитарное предприятие «Производственное Объединение «Маяк» (ФГУП «ПО «Маяк»)</w:t>
      </w:r>
    </w:p>
    <w:p w:rsidR="00321721" w:rsidRPr="006574EF" w:rsidRDefault="00321721" w:rsidP="00321721">
      <w:pPr>
        <w:widowControl w:val="0"/>
        <w:ind w:firstLine="709"/>
        <w:jc w:val="both"/>
      </w:pPr>
      <w:r w:rsidRPr="00233E14">
        <w:rPr>
          <w:b/>
        </w:rPr>
        <w:t>Место нахождения:</w:t>
      </w:r>
      <w:r w:rsidRPr="006574EF">
        <w:t xml:space="preserve"> Россия, Челябинская область, г. Озерск, проспект Ленина, дом 31.</w:t>
      </w:r>
    </w:p>
    <w:p w:rsidR="00321721" w:rsidRPr="006574EF" w:rsidRDefault="00321721" w:rsidP="00321721">
      <w:pPr>
        <w:widowControl w:val="0"/>
        <w:ind w:firstLine="709"/>
        <w:jc w:val="both"/>
      </w:pPr>
      <w:r w:rsidRPr="00233E14">
        <w:rPr>
          <w:b/>
        </w:rPr>
        <w:t>Почтовый адрес:</w:t>
      </w:r>
      <w:r w:rsidRPr="006574EF">
        <w:t xml:space="preserve"> 456780, Россия, Челябинская область, г. Озерск, проспект Ленина, дом 31.</w:t>
      </w:r>
    </w:p>
    <w:p w:rsidR="00321721" w:rsidRPr="00233E14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 w:rsidRPr="00233E14">
        <w:rPr>
          <w:b/>
        </w:rPr>
        <w:t>Контактное лицо:</w:t>
      </w:r>
      <w:r w:rsidRPr="006574EF">
        <w:t xml:space="preserve"> </w:t>
      </w:r>
      <w:r>
        <w:t xml:space="preserve">Клепалова Наталья Михайловна, (35130) 2 06 20, </w:t>
      </w:r>
      <w:hyperlink r:id="rId5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>; Карпухин Игорь Юрьевич, (35130) 2 02 85.</w:t>
      </w:r>
    </w:p>
    <w:p w:rsidR="00321721" w:rsidRPr="006574EF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3E14">
        <w:rPr>
          <w:b/>
        </w:rPr>
        <w:t>Предмет договора:</w:t>
      </w:r>
      <w:r w:rsidRPr="006574EF">
        <w:t xml:space="preserve"> </w:t>
      </w:r>
      <w:r w:rsidRPr="00233E14">
        <w:t>поставка электролизёра-рафинатора</w:t>
      </w:r>
      <w:r>
        <w:t>.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 w:rsidRPr="00233E14">
        <w:rPr>
          <w:b/>
        </w:rPr>
        <w:t>Состав и объем товара:</w:t>
      </w:r>
      <w:r>
        <w:t xml:space="preserve"> указан в Томе 2 «Техническая часть».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 w:rsidRPr="00233E14">
        <w:rPr>
          <w:b/>
        </w:rPr>
        <w:t>Срок поставки товара:</w:t>
      </w:r>
      <w:r>
        <w:t xml:space="preserve"> в течение 4 месяцев с момента заключения договора.</w:t>
      </w:r>
    </w:p>
    <w:p w:rsidR="00321721" w:rsidRPr="006574EF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3E14">
        <w:rPr>
          <w:b/>
        </w:rPr>
        <w:t>Место поставки товара:</w:t>
      </w:r>
      <w:r>
        <w:t xml:space="preserve"> доставка до склада Покупателя в г. Озерск Челябинской области, ФГУП «ПО «Маяк».</w:t>
      </w:r>
    </w:p>
    <w:p w:rsidR="00321721" w:rsidRPr="00233E14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33E14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 w:rsidRPr="006574EF">
        <w:t xml:space="preserve">Конкурс проводится на электронной торговой площадке АКД в сети «Интернет» по адресу: </w:t>
      </w:r>
      <w:hyperlink r:id="rId6" w:history="1">
        <w:r w:rsidRPr="006574EF">
          <w:rPr>
            <w:rStyle w:val="a3"/>
          </w:rPr>
          <w:t>www.</w:t>
        </w:r>
        <w:r w:rsidRPr="006574EF">
          <w:rPr>
            <w:rStyle w:val="a3"/>
            <w:lang w:val="en-US"/>
          </w:rPr>
          <w:t>a</w:t>
        </w:r>
        <w:r w:rsidRPr="006574EF">
          <w:rPr>
            <w:rStyle w:val="a3"/>
          </w:rPr>
          <w:t>-</w:t>
        </w:r>
        <w:r w:rsidRPr="006574EF">
          <w:rPr>
            <w:rStyle w:val="a3"/>
            <w:lang w:val="en-US"/>
          </w:rPr>
          <w:t>k</w:t>
        </w:r>
        <w:r w:rsidRPr="006574EF">
          <w:rPr>
            <w:rStyle w:val="a3"/>
          </w:rPr>
          <w:t>-</w:t>
        </w:r>
        <w:r w:rsidRPr="006574EF">
          <w:rPr>
            <w:rStyle w:val="a3"/>
            <w:lang w:val="en-US"/>
          </w:rPr>
          <w:t>d</w:t>
        </w:r>
        <w:r w:rsidRPr="006574EF">
          <w:rPr>
            <w:rStyle w:val="a3"/>
          </w:rPr>
          <w:t>.ru</w:t>
        </w:r>
      </w:hyperlink>
      <w:r w:rsidRPr="006574E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 w:rsidRPr="006574E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 w:rsidRPr="006574E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21721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3E14">
        <w:rPr>
          <w:b/>
        </w:rPr>
        <w:t>Начальная (максимальная) цена договора:</w:t>
      </w:r>
      <w:r w:rsidRPr="006574EF">
        <w:t xml:space="preserve"> </w:t>
      </w:r>
    </w:p>
    <w:p w:rsidR="00321721" w:rsidRPr="00233E14" w:rsidRDefault="00321721" w:rsidP="00321721">
      <w:pPr>
        <w:widowControl w:val="0"/>
        <w:tabs>
          <w:tab w:val="left" w:pos="1134"/>
        </w:tabs>
        <w:spacing w:before="120" w:after="120"/>
        <w:jc w:val="center"/>
        <w:rPr>
          <w:u w:val="single"/>
        </w:rPr>
      </w:pPr>
      <w:r>
        <w:rPr>
          <w:b/>
          <w:u w:val="single"/>
        </w:rPr>
        <w:t xml:space="preserve">22 756 989 </w:t>
      </w:r>
      <w:r w:rsidRPr="00A21247">
        <w:rPr>
          <w:u w:val="single"/>
        </w:rPr>
        <w:t>(</w:t>
      </w:r>
      <w:r>
        <w:rPr>
          <w:u w:val="single"/>
        </w:rPr>
        <w:t>двадцать два миллиона семьсот пятьдесят шесть тысяч девятьсот восемьдесят девять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 w:rsidRPr="006574EF">
        <w:t xml:space="preserve">Цена договора включает в себя: </w:t>
      </w:r>
      <w:r>
        <w:t>все расходы, связанные с поставкой Товара, в том числе налоги, сборы (в том числе по страхованию), платежи (в том числе таможенные), расходы на упаковку, расходы на транспортировку до места поставки.</w:t>
      </w:r>
    </w:p>
    <w:p w:rsidR="00321721" w:rsidRPr="00233E14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33E14">
        <w:rPr>
          <w:b/>
          <w:spacing w:val="-6"/>
        </w:rPr>
        <w:t>Срок, место и порядок предоставления конкурсной документации: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574EF">
        <w:rPr>
          <w:spacing w:val="-6"/>
        </w:rPr>
        <w:t xml:space="preserve">На официальном сайте </w:t>
      </w:r>
      <w:r w:rsidRPr="006574E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20FCA">
          <w:rPr>
            <w:rStyle w:val="a3"/>
          </w:rPr>
          <w:t>http://</w:t>
        </w:r>
        <w:r w:rsidRPr="00220FCA">
          <w:rPr>
            <w:rStyle w:val="a3"/>
          </w:rPr>
          <w:t>w</w:t>
        </w:r>
        <w:r w:rsidRPr="00220FCA">
          <w:rPr>
            <w:rStyle w:val="a3"/>
          </w:rPr>
          <w:t>ww.zakupki.gov.ru</w:t>
        </w:r>
      </w:hyperlink>
      <w:r w:rsidRPr="006574EF">
        <w:t>), на официальном сайте по закупкам атомной отрасли Госкорпорации «Рос</w:t>
      </w:r>
      <w:r w:rsidRPr="006574EF">
        <w:rPr>
          <w:spacing w:val="-6"/>
        </w:rPr>
        <w:t>атом» (</w:t>
      </w:r>
      <w:hyperlink r:id="rId8" w:history="1">
        <w:r w:rsidRPr="00220FCA">
          <w:rPr>
            <w:rStyle w:val="a3"/>
          </w:rPr>
          <w:t>http://zakupki.rosatom.ru</w:t>
        </w:r>
      </w:hyperlink>
      <w:r w:rsidRPr="006574EF">
        <w:rPr>
          <w:spacing w:val="-6"/>
        </w:rPr>
        <w:t xml:space="preserve">) конкурсная документация находится в открытом доступе, начиная </w:t>
      </w:r>
      <w:r w:rsidRPr="006574EF">
        <w:t>с даты размещения настоящего извещения и конкурсной документации</w:t>
      </w:r>
      <w:r w:rsidRPr="006574EF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6574EF">
        <w:t>АКД</w:t>
      </w:r>
      <w:r w:rsidRPr="006574EF">
        <w:rPr>
          <w:b/>
          <w:i/>
        </w:rPr>
        <w:t xml:space="preserve"> </w:t>
      </w:r>
      <w:hyperlink r:id="rId9" w:history="1">
        <w:r w:rsidRPr="006574EF">
          <w:rPr>
            <w:rStyle w:val="a3"/>
          </w:rPr>
          <w:t>www.</w:t>
        </w:r>
        <w:r w:rsidRPr="006574EF">
          <w:rPr>
            <w:rStyle w:val="a3"/>
            <w:lang w:val="en-US"/>
          </w:rPr>
          <w:t>a</w:t>
        </w:r>
        <w:r w:rsidRPr="006574EF">
          <w:rPr>
            <w:rStyle w:val="a3"/>
          </w:rPr>
          <w:t>-</w:t>
        </w:r>
        <w:r w:rsidRPr="006574EF">
          <w:rPr>
            <w:rStyle w:val="a3"/>
            <w:lang w:val="en-US"/>
          </w:rPr>
          <w:t>k</w:t>
        </w:r>
        <w:r w:rsidRPr="006574EF">
          <w:rPr>
            <w:rStyle w:val="a3"/>
          </w:rPr>
          <w:t>-</w:t>
        </w:r>
        <w:r w:rsidRPr="006574EF">
          <w:rPr>
            <w:rStyle w:val="a3"/>
            <w:lang w:val="en-US"/>
          </w:rPr>
          <w:t>d</w:t>
        </w:r>
        <w:r w:rsidRPr="006574EF">
          <w:rPr>
            <w:rStyle w:val="a3"/>
          </w:rPr>
          <w:t>.ru</w:t>
        </w:r>
      </w:hyperlink>
      <w:r w:rsidRPr="006574EF">
        <w:rPr>
          <w:spacing w:val="-6"/>
        </w:rPr>
        <w:t xml:space="preserve"> определяется правилами данной электронной торговой площадки.</w:t>
      </w:r>
    </w:p>
    <w:p w:rsidR="00321721" w:rsidRPr="00577FE3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33E14">
        <w:rPr>
          <w:b/>
        </w:rPr>
        <w:t>Обеспечение заявки на участие в конкурсе:</w:t>
      </w:r>
      <w:r w:rsidRPr="006574EF">
        <w:t xml:space="preserve"> </w:t>
      </w:r>
      <w:r>
        <w:rPr>
          <w:b/>
          <w:bCs/>
        </w:rPr>
        <w:t>5</w:t>
      </w:r>
      <w:r w:rsidRPr="006574EF">
        <w:rPr>
          <w:b/>
          <w:bCs/>
        </w:rPr>
        <w:t xml:space="preserve">% </w:t>
      </w:r>
      <w:r w:rsidRPr="006574EF">
        <w:rPr>
          <w:bCs/>
        </w:rPr>
        <w:t xml:space="preserve">от начальной (максимальной) цены договора, а именно </w:t>
      </w:r>
      <w:r>
        <w:rPr>
          <w:b/>
          <w:u w:val="single"/>
        </w:rPr>
        <w:t>1 137 849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один миллион сто тридцать семь тысяч восемьсот сорок девять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45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</w:p>
    <w:p w:rsidR="00321721" w:rsidRPr="004B310C" w:rsidRDefault="00321721" w:rsidP="00321721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lastRenderedPageBreak/>
        <w:t>9</w:t>
      </w:r>
      <w:r w:rsidRPr="004B310C">
        <w:rPr>
          <w:bCs/>
        </w:rPr>
        <w:t xml:space="preserve">.1 Обеспечение заявки на участие в </w:t>
      </w:r>
      <w:r>
        <w:rPr>
          <w:bCs/>
        </w:rPr>
        <w:t>конкурсе</w:t>
      </w:r>
      <w:r w:rsidRPr="004B310C">
        <w:rPr>
          <w:bCs/>
        </w:rPr>
        <w:t xml:space="preserve"> должно быть предоставлено всеми участниками процедуры закупки, подавшими заявку на участие в </w:t>
      </w:r>
      <w:r>
        <w:rPr>
          <w:bCs/>
        </w:rPr>
        <w:t>конкурсе</w:t>
      </w:r>
      <w:r w:rsidRPr="004B310C">
        <w:rPr>
          <w:bCs/>
        </w:rPr>
        <w:t>.</w:t>
      </w:r>
    </w:p>
    <w:p w:rsidR="00321721" w:rsidRPr="004B310C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</w:t>
      </w:r>
      <w:r>
        <w:t>конкурсе</w:t>
      </w:r>
      <w:r w:rsidRPr="004B310C">
        <w:t xml:space="preserve">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заказчику, либо в форме безотзывной банковской гарантии, выданной банком</w:t>
      </w:r>
      <w:r w:rsidRPr="004B310C">
        <w:t>.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t>9</w:t>
      </w:r>
      <w:r w:rsidRPr="004B310C">
        <w:t xml:space="preserve">.3. Денежные средства на обеспечение заявки на участие в </w:t>
      </w:r>
      <w:r>
        <w:t>конкурсе</w:t>
      </w:r>
      <w:r w:rsidRPr="004B310C">
        <w:t xml:space="preserve"> должны быть перечислены в срок, обеспечивающий их поступление на счет получателя не позднее времени и даты окончания подачи заявок на участие в </w:t>
      </w:r>
      <w:r>
        <w:t>конкурсе</w:t>
      </w:r>
      <w:r w:rsidRPr="004B310C">
        <w:t>.</w:t>
      </w:r>
    </w:p>
    <w:p w:rsidR="00321721" w:rsidRPr="006574EF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77FE3">
        <w:rPr>
          <w:b/>
          <w:spacing w:val="-6"/>
        </w:rPr>
        <w:t xml:space="preserve">Возможность проведения процедуры переторжки по снижению </w:t>
      </w:r>
      <w:r w:rsidRPr="00577FE3">
        <w:rPr>
          <w:b/>
        </w:rPr>
        <w:t>первоначально указанной в заявке на участие в конкурсе цены</w:t>
      </w:r>
      <w:r w:rsidRPr="00577FE3">
        <w:rPr>
          <w:b/>
          <w:spacing w:val="-6"/>
        </w:rPr>
        <w:t>:</w:t>
      </w:r>
      <w:r w:rsidRPr="006574EF">
        <w:rPr>
          <w:spacing w:val="-6"/>
        </w:rPr>
        <w:t xml:space="preserve"> с возможностью проведения переторжки</w:t>
      </w:r>
      <w:r>
        <w:rPr>
          <w:spacing w:val="-6"/>
        </w:rPr>
        <w:t>.</w:t>
      </w:r>
    </w:p>
    <w:p w:rsidR="00321721" w:rsidRPr="00577FE3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77FE3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21721" w:rsidRDefault="00321721" w:rsidP="00321721">
      <w:pPr>
        <w:widowControl w:val="0"/>
        <w:ind w:firstLine="709"/>
        <w:contextualSpacing/>
        <w:jc w:val="both"/>
        <w:rPr>
          <w:spacing w:val="-6"/>
        </w:rPr>
      </w:pPr>
      <w:r w:rsidRPr="006574EF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6574EF">
        <w:t>АКД</w:t>
      </w:r>
      <w:r w:rsidRPr="006574EF">
        <w:rPr>
          <w:b/>
          <w:i/>
        </w:rPr>
        <w:t xml:space="preserve"> </w:t>
      </w:r>
      <w:hyperlink r:id="rId10" w:history="1">
        <w:r w:rsidRPr="006574EF">
          <w:rPr>
            <w:rStyle w:val="a3"/>
          </w:rPr>
          <w:t>www.</w:t>
        </w:r>
        <w:r w:rsidRPr="006574EF">
          <w:rPr>
            <w:rStyle w:val="a3"/>
            <w:lang w:val="en-US"/>
          </w:rPr>
          <w:t>a</w:t>
        </w:r>
        <w:r w:rsidRPr="006574EF">
          <w:rPr>
            <w:rStyle w:val="a3"/>
          </w:rPr>
          <w:t>-</w:t>
        </w:r>
        <w:r w:rsidRPr="006574EF">
          <w:rPr>
            <w:rStyle w:val="a3"/>
            <w:lang w:val="en-US"/>
          </w:rPr>
          <w:t>k</w:t>
        </w:r>
        <w:r w:rsidRPr="006574EF">
          <w:rPr>
            <w:rStyle w:val="a3"/>
          </w:rPr>
          <w:t>-</w:t>
        </w:r>
        <w:r w:rsidRPr="006574EF">
          <w:rPr>
            <w:rStyle w:val="a3"/>
            <w:lang w:val="en-US"/>
          </w:rPr>
          <w:t>d</w:t>
        </w:r>
        <w:r w:rsidRPr="006574EF">
          <w:rPr>
            <w:rStyle w:val="a3"/>
          </w:rPr>
          <w:t>.ru</w:t>
        </w:r>
      </w:hyperlink>
      <w:r w:rsidRPr="006574EF">
        <w:t xml:space="preserve">, </w:t>
      </w:r>
      <w:r w:rsidRPr="006574EF">
        <w:rPr>
          <w:spacing w:val="-6"/>
        </w:rPr>
        <w:t>начиная с даты</w:t>
      </w:r>
      <w:r w:rsidRPr="006574EF">
        <w:rPr>
          <w:b/>
          <w:i/>
        </w:rPr>
        <w:t xml:space="preserve"> </w:t>
      </w:r>
      <w:r w:rsidRPr="006574EF">
        <w:t>размещения настоящего извещения и конкурсной документации на официальном сайте и на данной ЭТП,</w:t>
      </w:r>
      <w:r w:rsidRPr="006574EF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321721" w:rsidRPr="006574EF" w:rsidRDefault="00321721" w:rsidP="00321721">
      <w:pPr>
        <w:widowControl w:val="0"/>
        <w:ind w:firstLine="709"/>
        <w:contextualSpacing/>
        <w:rPr>
          <w:spacing w:val="-6"/>
        </w:rPr>
      </w:pPr>
      <w:r>
        <w:rPr>
          <w:spacing w:val="-6"/>
        </w:rPr>
        <w:t>В</w:t>
      </w:r>
      <w:r w:rsidRPr="00E97582">
        <w:rPr>
          <w:spacing w:val="-6"/>
        </w:rPr>
        <w:t xml:space="preserve">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>.</w:t>
      </w:r>
    </w:p>
    <w:p w:rsidR="00321721" w:rsidRPr="00A9692C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577FE3">
        <w:rPr>
          <w:b/>
          <w:spacing w:val="-6"/>
        </w:rPr>
        <w:t>Место, дата и время открытия доступа к поданным заявкам на участие в конкурсе</w:t>
      </w:r>
      <w:r>
        <w:rPr>
          <w:b/>
          <w:spacing w:val="-6"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321721" w:rsidRPr="00577FE3" w:rsidRDefault="00321721" w:rsidP="00321721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>.</w:t>
      </w:r>
    </w:p>
    <w:p w:rsidR="00321721" w:rsidRPr="00A9692C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r w:rsidRPr="00577FE3">
        <w:rPr>
          <w:b/>
          <w:spacing w:val="-6"/>
        </w:rPr>
        <w:t xml:space="preserve">Место и дата проведения отборочной стадии: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321721" w:rsidRPr="00577FE3" w:rsidRDefault="00321721" w:rsidP="00321721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18</w:t>
      </w:r>
      <w:r w:rsidRPr="00AB5238">
        <w:rPr>
          <w:color w:val="FF0000"/>
          <w:spacing w:val="-6"/>
        </w:rPr>
        <w:t>»</w:t>
      </w:r>
      <w:r>
        <w:rPr>
          <w:color w:val="FF0000"/>
          <w:spacing w:val="-6"/>
        </w:rPr>
        <w:t xml:space="preserve"> июля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>.</w:t>
      </w:r>
    </w:p>
    <w:p w:rsidR="00321721" w:rsidRPr="00A9692C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577FE3">
        <w:rPr>
          <w:b/>
          <w:spacing w:val="-6"/>
        </w:rPr>
        <w:t>Место и дата подведения итогов конкурса:</w:t>
      </w:r>
      <w:bookmarkEnd w:id="1"/>
      <w:r>
        <w:rPr>
          <w:b/>
          <w:spacing w:val="-6"/>
        </w:rPr>
        <w:t xml:space="preserve">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321721" w:rsidRPr="00577FE3" w:rsidRDefault="00321721" w:rsidP="00321721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577FE3">
        <w:rPr>
          <w:spacing w:val="-6"/>
        </w:rPr>
        <w:t xml:space="preserve">Не позднее </w:t>
      </w:r>
      <w:r w:rsidRPr="00577FE3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577FE3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577FE3">
        <w:rPr>
          <w:color w:val="FF0000"/>
          <w:spacing w:val="-6"/>
        </w:rPr>
        <w:t xml:space="preserve"> 2014 года</w:t>
      </w:r>
      <w:r w:rsidRPr="00577FE3">
        <w:rPr>
          <w:spacing w:val="-6"/>
        </w:rPr>
        <w:t>.</w:t>
      </w:r>
    </w:p>
    <w:p w:rsidR="00321721" w:rsidRPr="006574EF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77FE3">
        <w:rPr>
          <w:b/>
          <w:spacing w:val="-6"/>
        </w:rPr>
        <w:t>Срок заключения договора после определения победителя конкурса:</w:t>
      </w:r>
      <w:r w:rsidRPr="006574EF">
        <w:rPr>
          <w:spacing w:val="-6"/>
        </w:rPr>
        <w:t xml:space="preserve"> </w:t>
      </w:r>
      <w:r w:rsidRPr="006574EF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6574EF">
        <w:rPr>
          <w:bCs/>
        </w:rPr>
        <w:t xml:space="preserve"> </w:t>
      </w:r>
      <w:r w:rsidRPr="006574EF"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321721" w:rsidRPr="006574EF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77FE3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6574EF">
        <w:rPr>
          <w:spacing w:val="-6"/>
        </w:rPr>
        <w:t xml:space="preserve"> в соответствии с п.26 раздела 5 «Информационная карта конкурса»</w:t>
      </w:r>
    </w:p>
    <w:p w:rsidR="00321721" w:rsidRPr="006574EF" w:rsidRDefault="00321721" w:rsidP="0032172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конкурса: </w:t>
      </w:r>
      <w:r w:rsidRPr="00577FE3">
        <w:t>о</w:t>
      </w:r>
      <w:r w:rsidRPr="006574EF">
        <w:t>рганизатор конкурса вправе отказаться от проведения конкурса не позднее, чем за пять дней до даты окончания срока подачи заявок на участие в конкурсе</w:t>
      </w:r>
      <w:r w:rsidRPr="00577FE3">
        <w:t>,</w:t>
      </w:r>
      <w:r w:rsidRPr="006574EF">
        <w:t xml:space="preserve"> не неся никакой ответственности перед участниками конкурса или третьими лицами, которым такое действие может принести убытки, в следующих случаях:</w:t>
      </w:r>
    </w:p>
    <w:p w:rsidR="00321721" w:rsidRPr="006574EF" w:rsidRDefault="00321721" w:rsidP="00321721">
      <w:pPr>
        <w:pStyle w:val="a4"/>
        <w:widowControl w:val="0"/>
        <w:spacing w:after="0" w:line="240" w:lineRule="auto"/>
        <w:ind w:firstLine="709"/>
        <w:rPr>
          <w:sz w:val="24"/>
          <w:szCs w:val="24"/>
        </w:rPr>
      </w:pPr>
      <w:r w:rsidRPr="006574EF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321721" w:rsidRPr="006574EF" w:rsidRDefault="00321721" w:rsidP="00321721">
      <w:pPr>
        <w:pStyle w:val="a4"/>
        <w:widowControl w:val="0"/>
        <w:spacing w:after="0" w:line="240" w:lineRule="auto"/>
        <w:ind w:firstLine="709"/>
        <w:rPr>
          <w:sz w:val="24"/>
          <w:szCs w:val="24"/>
        </w:rPr>
      </w:pPr>
      <w:r w:rsidRPr="006574EF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21721" w:rsidRPr="006574EF" w:rsidRDefault="00321721" w:rsidP="00321721">
      <w:pPr>
        <w:widowControl w:val="0"/>
        <w:tabs>
          <w:tab w:val="left" w:pos="1134"/>
        </w:tabs>
        <w:ind w:firstLine="709"/>
        <w:contextualSpacing/>
        <w:jc w:val="both"/>
      </w:pPr>
      <w:r w:rsidRPr="006574EF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02C3" w:rsidRDefault="00321721" w:rsidP="00321721">
      <w:r w:rsidRPr="006574EF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C20B62E"/>
    <w:lvl w:ilvl="0" w:tplc="7382D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AB020F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321721"/>
    <w:rsid w:val="00245CCB"/>
    <w:rsid w:val="002651DD"/>
    <w:rsid w:val="00321721"/>
    <w:rsid w:val="00337637"/>
    <w:rsid w:val="003C02C3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721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1721"/>
    <w:rPr>
      <w:color w:val="0000FF"/>
      <w:u w:val="single"/>
    </w:rPr>
  </w:style>
  <w:style w:type="paragraph" w:customStyle="1" w:styleId="a4">
    <w:name w:val="Пункт решения"/>
    <w:basedOn w:val="a"/>
    <w:rsid w:val="00321721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mklepal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963</Words>
  <Characters>5491</Characters>
  <Application>Microsoft Office Word</Application>
  <DocSecurity>0</DocSecurity>
  <Lines>45</Lines>
  <Paragraphs>12</Paragraphs>
  <ScaleCrop>false</ScaleCrop>
  <Company>ПО Маяк</Company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2014-06-06T10:14:00Z</dcterms:created>
  <dcterms:modified xsi:type="dcterms:W3CDTF">2014-06-06T10:14:00Z</dcterms:modified>
</cp:coreProperties>
</file>