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Федеральное государственное унитарное предприятие</w:t>
      </w:r>
    </w:p>
    <w:p w:rsidR="00065189" w:rsidRPr="00435A95" w:rsidRDefault="00065189" w:rsidP="00A0704E">
      <w:pPr>
        <w:spacing w:after="0" w:line="240" w:lineRule="auto"/>
        <w:ind w:right="22"/>
        <w:jc w:val="center"/>
        <w:rPr>
          <w:rFonts w:ascii="Times New Roman" w:hAnsi="Times New Roman" w:cs="Times New Roman"/>
          <w:b/>
          <w:sz w:val="28"/>
          <w:szCs w:val="28"/>
        </w:rPr>
      </w:pPr>
      <w:r w:rsidRPr="00435A9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p w:rsidR="00A90FF9" w:rsidRPr="00C15DD3" w:rsidRDefault="00A90FF9" w:rsidP="00A90FF9">
      <w:pPr>
        <w:jc w:val="both"/>
        <w:rPr>
          <w:b/>
        </w:rPr>
      </w:pPr>
    </w:p>
    <w:tbl>
      <w:tblPr>
        <w:tblW w:w="0" w:type="auto"/>
        <w:tblLook w:val="04A0"/>
      </w:tblPr>
      <w:tblGrid>
        <w:gridCol w:w="4676"/>
        <w:gridCol w:w="4895"/>
      </w:tblGrid>
      <w:tr w:rsidR="00A90FF9" w:rsidRPr="00A90FF9" w:rsidTr="00D02E77">
        <w:tc>
          <w:tcPr>
            <w:tcW w:w="5352" w:type="dxa"/>
          </w:tcPr>
          <w:p w:rsidR="00A90FF9" w:rsidRPr="00A90FF9" w:rsidRDefault="00A90FF9" w:rsidP="00A90FF9">
            <w:pPr>
              <w:spacing w:after="0" w:line="240" w:lineRule="auto"/>
              <w:ind w:firstLine="18"/>
              <w:jc w:val="both"/>
              <w:rPr>
                <w:rFonts w:ascii="Times New Roman" w:hAnsi="Times New Roman" w:cs="Times New Roman"/>
                <w:sz w:val="28"/>
                <w:szCs w:val="28"/>
              </w:rPr>
            </w:pPr>
            <w:r w:rsidRPr="00A90FF9">
              <w:rPr>
                <w:rFonts w:ascii="Times New Roman" w:hAnsi="Times New Roman" w:cs="Times New Roman"/>
                <w:sz w:val="28"/>
                <w:szCs w:val="28"/>
              </w:rPr>
              <w:t>СОГЛАСОВАНО:</w:t>
            </w:r>
          </w:p>
          <w:p w:rsidR="00A90FF9" w:rsidRPr="00A90FF9" w:rsidRDefault="00A90FF9" w:rsidP="00A90FF9">
            <w:pPr>
              <w:spacing w:after="0" w:line="240" w:lineRule="auto"/>
              <w:ind w:firstLine="18"/>
              <w:jc w:val="both"/>
              <w:rPr>
                <w:rFonts w:ascii="Times New Roman" w:hAnsi="Times New Roman" w:cs="Times New Roman"/>
                <w:sz w:val="28"/>
                <w:szCs w:val="28"/>
              </w:rPr>
            </w:pPr>
            <w:r w:rsidRPr="00A90FF9">
              <w:rPr>
                <w:rFonts w:ascii="Times New Roman" w:hAnsi="Times New Roman" w:cs="Times New Roman"/>
                <w:sz w:val="28"/>
                <w:szCs w:val="28"/>
              </w:rPr>
              <w:t xml:space="preserve">Гл. Инженер </w:t>
            </w:r>
            <w:proofErr w:type="spellStart"/>
            <w:r w:rsidRPr="00A90FF9">
              <w:rPr>
                <w:rFonts w:ascii="Times New Roman" w:hAnsi="Times New Roman" w:cs="Times New Roman"/>
                <w:sz w:val="28"/>
                <w:szCs w:val="28"/>
              </w:rPr>
              <w:t>СиЗ</w:t>
            </w:r>
            <w:proofErr w:type="spellEnd"/>
          </w:p>
          <w:p w:rsidR="00A90FF9" w:rsidRPr="00A90FF9" w:rsidRDefault="00A90FF9" w:rsidP="00A90FF9">
            <w:pPr>
              <w:tabs>
                <w:tab w:val="left" w:pos="1019"/>
              </w:tabs>
              <w:spacing w:after="0" w:line="240" w:lineRule="auto"/>
              <w:ind w:firstLine="18"/>
              <w:jc w:val="both"/>
              <w:rPr>
                <w:rFonts w:ascii="Times New Roman" w:hAnsi="Times New Roman" w:cs="Times New Roman"/>
                <w:sz w:val="28"/>
                <w:szCs w:val="28"/>
              </w:rPr>
            </w:pPr>
            <w:r w:rsidRPr="00A90FF9">
              <w:rPr>
                <w:rFonts w:ascii="Times New Roman" w:hAnsi="Times New Roman" w:cs="Times New Roman"/>
                <w:sz w:val="28"/>
                <w:szCs w:val="28"/>
              </w:rPr>
              <w:tab/>
            </w:r>
          </w:p>
          <w:p w:rsidR="00A90FF9" w:rsidRPr="00A90FF9" w:rsidRDefault="00A90FF9" w:rsidP="00A90FF9">
            <w:pPr>
              <w:spacing w:after="0" w:line="240" w:lineRule="auto"/>
              <w:ind w:firstLine="18"/>
              <w:jc w:val="both"/>
              <w:rPr>
                <w:rFonts w:ascii="Times New Roman" w:hAnsi="Times New Roman" w:cs="Times New Roman"/>
                <w:sz w:val="28"/>
                <w:szCs w:val="28"/>
              </w:rPr>
            </w:pPr>
            <w:r w:rsidRPr="00A90FF9">
              <w:rPr>
                <w:rFonts w:ascii="Times New Roman" w:hAnsi="Times New Roman" w:cs="Times New Roman"/>
                <w:sz w:val="28"/>
                <w:szCs w:val="28"/>
              </w:rPr>
              <w:t xml:space="preserve">_________Е.А. </w:t>
            </w:r>
            <w:proofErr w:type="spellStart"/>
            <w:r w:rsidRPr="00A90FF9">
              <w:rPr>
                <w:rFonts w:ascii="Times New Roman" w:hAnsi="Times New Roman" w:cs="Times New Roman"/>
                <w:sz w:val="28"/>
                <w:szCs w:val="28"/>
              </w:rPr>
              <w:t>Шаненко</w:t>
            </w:r>
            <w:proofErr w:type="spellEnd"/>
          </w:p>
          <w:p w:rsidR="00A90FF9" w:rsidRPr="00A90FF9" w:rsidRDefault="00A90FF9" w:rsidP="00A90FF9">
            <w:pPr>
              <w:spacing w:after="0" w:line="240" w:lineRule="auto"/>
              <w:ind w:right="1684"/>
              <w:rPr>
                <w:rFonts w:ascii="Times New Roman" w:hAnsi="Times New Roman" w:cs="Times New Roman"/>
                <w:b/>
                <w:sz w:val="28"/>
                <w:szCs w:val="28"/>
              </w:rPr>
            </w:pPr>
            <w:r w:rsidRPr="00A90FF9">
              <w:rPr>
                <w:rFonts w:ascii="Times New Roman" w:hAnsi="Times New Roman" w:cs="Times New Roman"/>
                <w:sz w:val="28"/>
                <w:szCs w:val="28"/>
              </w:rPr>
              <w:t>«__» январь 2014 г</w:t>
            </w:r>
          </w:p>
        </w:tc>
        <w:tc>
          <w:tcPr>
            <w:tcW w:w="5352" w:type="dxa"/>
            <w:hideMark/>
          </w:tcPr>
          <w:p w:rsidR="00A90FF9" w:rsidRPr="00A90FF9" w:rsidRDefault="00A90FF9" w:rsidP="00A90FF9">
            <w:pPr>
              <w:spacing w:after="0" w:line="240" w:lineRule="auto"/>
              <w:ind w:left="1452" w:firstLine="18"/>
              <w:jc w:val="both"/>
              <w:rPr>
                <w:rFonts w:ascii="Times New Roman" w:hAnsi="Times New Roman" w:cs="Times New Roman"/>
                <w:sz w:val="28"/>
                <w:szCs w:val="28"/>
              </w:rPr>
            </w:pPr>
            <w:r w:rsidRPr="00A90FF9">
              <w:rPr>
                <w:rFonts w:ascii="Times New Roman" w:hAnsi="Times New Roman" w:cs="Times New Roman"/>
                <w:sz w:val="28"/>
                <w:szCs w:val="28"/>
              </w:rPr>
              <w:t>УТВЕРЖДАЮ:</w:t>
            </w:r>
          </w:p>
          <w:p w:rsidR="00A90FF9" w:rsidRPr="00A90FF9" w:rsidRDefault="00A90FF9" w:rsidP="00A90FF9">
            <w:pPr>
              <w:spacing w:after="0" w:line="240" w:lineRule="auto"/>
              <w:ind w:left="1452" w:firstLine="18"/>
              <w:jc w:val="both"/>
              <w:rPr>
                <w:rFonts w:ascii="Times New Roman" w:hAnsi="Times New Roman" w:cs="Times New Roman"/>
                <w:sz w:val="28"/>
                <w:szCs w:val="28"/>
              </w:rPr>
            </w:pPr>
            <w:r w:rsidRPr="00A90FF9">
              <w:rPr>
                <w:rFonts w:ascii="Times New Roman" w:hAnsi="Times New Roman" w:cs="Times New Roman"/>
                <w:sz w:val="28"/>
                <w:szCs w:val="28"/>
              </w:rPr>
              <w:t>Заместитель Председателя</w:t>
            </w:r>
          </w:p>
          <w:p w:rsidR="00A90FF9" w:rsidRPr="00A90FF9" w:rsidRDefault="00A90FF9" w:rsidP="00A90FF9">
            <w:pPr>
              <w:spacing w:after="0" w:line="240" w:lineRule="auto"/>
              <w:ind w:left="1452" w:firstLine="18"/>
              <w:jc w:val="both"/>
              <w:rPr>
                <w:rFonts w:ascii="Times New Roman" w:hAnsi="Times New Roman" w:cs="Times New Roman"/>
                <w:sz w:val="28"/>
                <w:szCs w:val="28"/>
              </w:rPr>
            </w:pPr>
            <w:r w:rsidRPr="00A90FF9">
              <w:rPr>
                <w:rFonts w:ascii="Times New Roman" w:hAnsi="Times New Roman" w:cs="Times New Roman"/>
                <w:sz w:val="28"/>
                <w:szCs w:val="28"/>
              </w:rPr>
              <w:t>Закупочного комитета</w:t>
            </w:r>
          </w:p>
          <w:p w:rsidR="00A90FF9" w:rsidRPr="00A90FF9" w:rsidRDefault="00A90FF9" w:rsidP="00A90FF9">
            <w:pPr>
              <w:spacing w:after="0" w:line="240" w:lineRule="auto"/>
              <w:ind w:left="1452" w:firstLine="18"/>
              <w:jc w:val="both"/>
              <w:rPr>
                <w:rFonts w:ascii="Times New Roman" w:hAnsi="Times New Roman" w:cs="Times New Roman"/>
                <w:sz w:val="28"/>
                <w:szCs w:val="28"/>
              </w:rPr>
            </w:pPr>
            <w:r w:rsidRPr="00A90FF9">
              <w:rPr>
                <w:rFonts w:ascii="Times New Roman" w:hAnsi="Times New Roman" w:cs="Times New Roman"/>
                <w:sz w:val="28"/>
                <w:szCs w:val="28"/>
              </w:rPr>
              <w:t xml:space="preserve">_________Э.В. </w:t>
            </w:r>
            <w:proofErr w:type="spellStart"/>
            <w:r w:rsidRPr="00A90FF9">
              <w:rPr>
                <w:rFonts w:ascii="Times New Roman" w:hAnsi="Times New Roman" w:cs="Times New Roman"/>
                <w:sz w:val="28"/>
                <w:szCs w:val="28"/>
              </w:rPr>
              <w:t>Запонов</w:t>
            </w:r>
            <w:proofErr w:type="spellEnd"/>
          </w:p>
          <w:p w:rsidR="00A90FF9" w:rsidRPr="00A90FF9" w:rsidRDefault="00A90FF9" w:rsidP="00A90FF9">
            <w:pPr>
              <w:spacing w:after="0" w:line="240" w:lineRule="auto"/>
              <w:ind w:left="1452" w:firstLine="18"/>
              <w:jc w:val="both"/>
              <w:rPr>
                <w:rFonts w:ascii="Times New Roman" w:hAnsi="Times New Roman" w:cs="Times New Roman"/>
                <w:b/>
                <w:sz w:val="28"/>
                <w:szCs w:val="28"/>
              </w:rPr>
            </w:pPr>
            <w:r w:rsidRPr="00A90FF9">
              <w:rPr>
                <w:rFonts w:ascii="Times New Roman" w:hAnsi="Times New Roman" w:cs="Times New Roman"/>
                <w:sz w:val="28"/>
                <w:szCs w:val="28"/>
              </w:rPr>
              <w:t>«__» январь 2014 г.</w:t>
            </w:r>
          </w:p>
        </w:tc>
      </w:tr>
    </w:tbl>
    <w:p w:rsidR="00A90FF9" w:rsidRDefault="00A90FF9" w:rsidP="00A90FF9">
      <w:pPr>
        <w:jc w:val="center"/>
        <w:rPr>
          <w:bCs/>
        </w:rPr>
      </w:pPr>
    </w:p>
    <w:p w:rsidR="00682C08" w:rsidRPr="00435A95" w:rsidRDefault="00682C08"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387351" w:rsidRPr="00435A95" w:rsidRDefault="00387351"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682C08" w:rsidRPr="00435A95" w:rsidRDefault="00682C08" w:rsidP="00A0704E">
      <w:pPr>
        <w:spacing w:after="0" w:line="240" w:lineRule="auto"/>
        <w:jc w:val="center"/>
        <w:rPr>
          <w:rFonts w:ascii="Times New Roman" w:hAnsi="Times New Roman" w:cs="Times New Roman"/>
          <w:b/>
          <w:sz w:val="28"/>
          <w:szCs w:val="28"/>
        </w:rPr>
      </w:pPr>
    </w:p>
    <w:p w:rsidR="00FA4F4F" w:rsidRPr="00435A95" w:rsidRDefault="00FA4F4F" w:rsidP="00A0704E">
      <w:pPr>
        <w:spacing w:after="0" w:line="240" w:lineRule="auto"/>
        <w:jc w:val="center"/>
        <w:rPr>
          <w:rFonts w:ascii="Times New Roman" w:hAnsi="Times New Roman" w:cs="Times New Roman"/>
          <w:b/>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bCs/>
          <w:sz w:val="28"/>
          <w:szCs w:val="28"/>
        </w:rPr>
        <w:t>ДОКУМЕНТАЦИЯ ПО ПРОВЕДЕНИЮ ЗАПРОСА ЦЕН В ЭЛЕКТРОННОЙ ФОРМЕ</w:t>
      </w:r>
    </w:p>
    <w:p w:rsidR="00065189" w:rsidRPr="00435A95" w:rsidRDefault="00065189" w:rsidP="00A0704E">
      <w:pPr>
        <w:spacing w:after="0" w:line="240" w:lineRule="auto"/>
        <w:jc w:val="center"/>
        <w:rPr>
          <w:rFonts w:ascii="Times New Roman" w:hAnsi="Times New Roman" w:cs="Times New Roman"/>
          <w:bCs/>
          <w:sz w:val="28"/>
          <w:szCs w:val="28"/>
        </w:rPr>
      </w:pPr>
    </w:p>
    <w:p w:rsidR="00065189" w:rsidRPr="00435A95" w:rsidRDefault="00065189" w:rsidP="00A0704E">
      <w:pPr>
        <w:spacing w:after="0" w:line="240" w:lineRule="auto"/>
        <w:jc w:val="center"/>
        <w:rPr>
          <w:rFonts w:ascii="Times New Roman" w:hAnsi="Times New Roman" w:cs="Times New Roman"/>
          <w:bCs/>
          <w:sz w:val="28"/>
          <w:szCs w:val="28"/>
        </w:rPr>
      </w:pPr>
      <w:r w:rsidRPr="00435A95">
        <w:rPr>
          <w:rFonts w:ascii="Times New Roman" w:hAnsi="Times New Roman" w:cs="Times New Roman"/>
          <w:sz w:val="28"/>
          <w:szCs w:val="28"/>
        </w:rPr>
        <w:t>Открытый запрос цен на право заключения договора</w:t>
      </w:r>
    </w:p>
    <w:p w:rsidR="00065189" w:rsidRPr="00A90FF9" w:rsidRDefault="00A90FF9" w:rsidP="00A0704E">
      <w:pPr>
        <w:spacing w:after="0" w:line="240" w:lineRule="auto"/>
        <w:jc w:val="center"/>
        <w:rPr>
          <w:rFonts w:ascii="Times New Roman" w:hAnsi="Times New Roman" w:cs="Times New Roman"/>
          <w:b/>
          <w:i/>
          <w:sz w:val="28"/>
          <w:szCs w:val="28"/>
        </w:rPr>
      </w:pPr>
      <w:r w:rsidRPr="00A90FF9">
        <w:rPr>
          <w:rFonts w:ascii="Times New Roman" w:hAnsi="Times New Roman" w:cs="Times New Roman"/>
          <w:b/>
          <w:i/>
          <w:sz w:val="28"/>
          <w:szCs w:val="28"/>
          <w:highlight w:val="yellow"/>
        </w:rPr>
        <w:t xml:space="preserve">на оказание услуги по вывозу, утилизации и захоронению ТБО от подразделений </w:t>
      </w:r>
      <w:proofErr w:type="spellStart"/>
      <w:r w:rsidRPr="00A90FF9">
        <w:rPr>
          <w:rFonts w:ascii="Times New Roman" w:hAnsi="Times New Roman" w:cs="Times New Roman"/>
          <w:b/>
          <w:i/>
          <w:sz w:val="28"/>
          <w:szCs w:val="28"/>
          <w:highlight w:val="yellow"/>
        </w:rPr>
        <w:t>СиЗ</w:t>
      </w:r>
      <w:proofErr w:type="spellEnd"/>
      <w:r w:rsidRPr="00A90FF9">
        <w:rPr>
          <w:rFonts w:ascii="Times New Roman" w:hAnsi="Times New Roman" w:cs="Times New Roman"/>
          <w:b/>
          <w:i/>
          <w:sz w:val="28"/>
          <w:szCs w:val="28"/>
          <w:highlight w:val="yellow"/>
        </w:rPr>
        <w:t xml:space="preserve"> ФГУП РФЯЦ-ВНИИЭФ.</w:t>
      </w:r>
    </w:p>
    <w:p w:rsidR="00065189" w:rsidRPr="0026372F" w:rsidRDefault="00065189" w:rsidP="00A0704E">
      <w:pPr>
        <w:spacing w:after="0" w:line="240" w:lineRule="auto"/>
        <w:jc w:val="center"/>
        <w:rPr>
          <w:rFonts w:ascii="Times New Roman" w:hAnsi="Times New Roman" w:cs="Times New Roman"/>
          <w:b/>
          <w:i/>
          <w:sz w:val="28"/>
          <w:szCs w:val="28"/>
          <w:u w:val="single"/>
        </w:rPr>
      </w:pPr>
    </w:p>
    <w:p w:rsidR="00065189" w:rsidRDefault="00065189" w:rsidP="00A0704E">
      <w:pPr>
        <w:spacing w:after="0" w:line="240" w:lineRule="auto"/>
        <w:jc w:val="center"/>
        <w:rPr>
          <w:rFonts w:ascii="Times New Roman" w:hAnsi="Times New Roman" w:cs="Times New Roman"/>
          <w:sz w:val="28"/>
          <w:szCs w:val="28"/>
        </w:rPr>
      </w:pPr>
    </w:p>
    <w:p w:rsidR="00B85839" w:rsidRPr="00435A95" w:rsidRDefault="00B8583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caps/>
          <w:sz w:val="28"/>
          <w:szCs w:val="28"/>
        </w:rPr>
      </w:pPr>
      <w:r w:rsidRPr="00435A95">
        <w:rPr>
          <w:rFonts w:ascii="Times New Roman" w:hAnsi="Times New Roman" w:cs="Times New Roman"/>
          <w:caps/>
          <w:sz w:val="28"/>
          <w:szCs w:val="28"/>
        </w:rPr>
        <w:t>том 2 «техническая часть»</w:t>
      </w: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682C08" w:rsidRPr="00435A95" w:rsidRDefault="00682C08" w:rsidP="00A0704E">
      <w:pPr>
        <w:spacing w:after="0" w:line="240" w:lineRule="auto"/>
        <w:jc w:val="center"/>
        <w:rPr>
          <w:rFonts w:ascii="Times New Roman" w:hAnsi="Times New Roman" w:cs="Times New Roman"/>
          <w:sz w:val="28"/>
          <w:szCs w:val="28"/>
        </w:rPr>
      </w:pPr>
    </w:p>
    <w:p w:rsidR="00E27B6E" w:rsidRPr="00435A95" w:rsidRDefault="00E27B6E" w:rsidP="00A0704E">
      <w:pPr>
        <w:spacing w:after="0" w:line="240" w:lineRule="auto"/>
        <w:jc w:val="center"/>
        <w:rPr>
          <w:rFonts w:ascii="Times New Roman" w:hAnsi="Times New Roman" w:cs="Times New Roman"/>
          <w:sz w:val="28"/>
          <w:szCs w:val="28"/>
        </w:rPr>
      </w:pPr>
    </w:p>
    <w:p w:rsidR="009F074C" w:rsidRPr="00435A95" w:rsidRDefault="009F074C"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
    <w:p w:rsidR="00065189" w:rsidRPr="00435A95" w:rsidRDefault="00065189" w:rsidP="00A0704E">
      <w:pPr>
        <w:spacing w:after="0" w:line="240" w:lineRule="auto"/>
        <w:jc w:val="center"/>
        <w:rPr>
          <w:rFonts w:ascii="Times New Roman" w:hAnsi="Times New Roman" w:cs="Times New Roman"/>
          <w:sz w:val="28"/>
          <w:szCs w:val="28"/>
        </w:rPr>
      </w:pPr>
      <w:proofErr w:type="spellStart"/>
      <w:r w:rsidRPr="00435A95">
        <w:rPr>
          <w:rFonts w:ascii="Times New Roman" w:hAnsi="Times New Roman" w:cs="Times New Roman"/>
          <w:sz w:val="28"/>
          <w:szCs w:val="28"/>
        </w:rPr>
        <w:t>г</w:t>
      </w:r>
      <w:proofErr w:type="gramStart"/>
      <w:r w:rsidRPr="00435A95">
        <w:rPr>
          <w:rFonts w:ascii="Times New Roman" w:hAnsi="Times New Roman" w:cs="Times New Roman"/>
          <w:sz w:val="28"/>
          <w:szCs w:val="28"/>
        </w:rPr>
        <w:t>.С</w:t>
      </w:r>
      <w:proofErr w:type="gramEnd"/>
      <w:r w:rsidRPr="00435A95">
        <w:rPr>
          <w:rFonts w:ascii="Times New Roman" w:hAnsi="Times New Roman" w:cs="Times New Roman"/>
          <w:sz w:val="28"/>
          <w:szCs w:val="28"/>
        </w:rPr>
        <w:t>аров</w:t>
      </w:r>
      <w:proofErr w:type="spellEnd"/>
    </w:p>
    <w:p w:rsidR="00065189" w:rsidRPr="00435A95" w:rsidRDefault="00065189" w:rsidP="00A0704E">
      <w:pPr>
        <w:spacing w:after="0" w:line="240" w:lineRule="auto"/>
        <w:jc w:val="center"/>
        <w:rPr>
          <w:rFonts w:ascii="Times New Roman" w:hAnsi="Times New Roman" w:cs="Times New Roman"/>
          <w:sz w:val="28"/>
          <w:szCs w:val="28"/>
        </w:rPr>
      </w:pPr>
      <w:r w:rsidRPr="00435A95">
        <w:rPr>
          <w:rFonts w:ascii="Times New Roman" w:hAnsi="Times New Roman" w:cs="Times New Roman"/>
          <w:sz w:val="28"/>
          <w:szCs w:val="28"/>
        </w:rPr>
        <w:t>201</w:t>
      </w:r>
      <w:r w:rsidR="0026372F">
        <w:rPr>
          <w:rFonts w:ascii="Times New Roman" w:hAnsi="Times New Roman" w:cs="Times New Roman"/>
          <w:sz w:val="28"/>
          <w:szCs w:val="28"/>
        </w:rPr>
        <w:t>4</w:t>
      </w:r>
      <w:r w:rsidRPr="00435A95">
        <w:rPr>
          <w:rFonts w:ascii="Times New Roman" w:hAnsi="Times New Roman" w:cs="Times New Roman"/>
          <w:sz w:val="28"/>
          <w:szCs w:val="28"/>
        </w:rPr>
        <w:t xml:space="preserve"> г.</w:t>
      </w:r>
    </w:p>
    <w:p w:rsidR="00B85839" w:rsidRPr="00451E2B" w:rsidRDefault="00B85839" w:rsidP="0026372F">
      <w:pPr>
        <w:pStyle w:val="a3"/>
        <w:spacing w:before="0" w:after="0"/>
        <w:ind w:firstLine="851"/>
        <w:jc w:val="both"/>
        <w:rPr>
          <w:sz w:val="28"/>
          <w:szCs w:val="28"/>
        </w:rPr>
      </w:pPr>
    </w:p>
    <w:p w:rsidR="00451E2B" w:rsidRPr="00451E2B" w:rsidRDefault="00451E2B" w:rsidP="00451E2B">
      <w:pPr>
        <w:jc w:val="center"/>
        <w:rPr>
          <w:rFonts w:ascii="Times New Roman" w:hAnsi="Times New Roman" w:cs="Times New Roman"/>
          <w:sz w:val="28"/>
          <w:szCs w:val="28"/>
        </w:rPr>
      </w:pPr>
      <w:r w:rsidRPr="00451E2B">
        <w:rPr>
          <w:rFonts w:ascii="Times New Roman" w:hAnsi="Times New Roman" w:cs="Times New Roman"/>
          <w:sz w:val="28"/>
          <w:szCs w:val="28"/>
        </w:rPr>
        <w:lastRenderedPageBreak/>
        <w:t>ТЕХНИЧЕСКОЕ ЗАДАНИЕ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45"/>
        <w:gridCol w:w="6311"/>
      </w:tblGrid>
      <w:tr w:rsidR="00A90FF9" w:rsidTr="00A90FF9">
        <w:trPr>
          <w:trHeight w:val="1590"/>
        </w:trPr>
        <w:tc>
          <w:tcPr>
            <w:tcW w:w="3045" w:type="dxa"/>
          </w:tcPr>
          <w:p w:rsidR="00A90FF9" w:rsidRDefault="00A90FF9" w:rsidP="00D02E77">
            <w:pPr>
              <w:tabs>
                <w:tab w:val="left" w:pos="0"/>
              </w:tabs>
              <w:rPr>
                <w:b/>
                <w:sz w:val="26"/>
                <w:szCs w:val="26"/>
              </w:rPr>
            </w:pPr>
            <w:r>
              <w:rPr>
                <w:b/>
                <w:sz w:val="26"/>
                <w:szCs w:val="26"/>
                <w:u w:val="single"/>
              </w:rPr>
              <w:t>Техническое задание</w:t>
            </w:r>
            <w:r>
              <w:rPr>
                <w:b/>
                <w:sz w:val="26"/>
                <w:szCs w:val="26"/>
              </w:rPr>
              <w:t>:</w:t>
            </w:r>
          </w:p>
          <w:p w:rsidR="00A90FF9" w:rsidRDefault="00A90FF9" w:rsidP="00D02E77">
            <w:pPr>
              <w:tabs>
                <w:tab w:val="left" w:pos="0"/>
              </w:tabs>
            </w:pPr>
            <w:r>
              <w:t>1) Виды и объем изготавливаемых товаров (выполняемых работ, оказываемых услуг)</w:t>
            </w:r>
          </w:p>
        </w:tc>
        <w:tc>
          <w:tcPr>
            <w:tcW w:w="6311" w:type="dxa"/>
          </w:tcPr>
          <w:p w:rsidR="00A90FF9" w:rsidRDefault="00A90FF9" w:rsidP="00D02E77">
            <w:pPr>
              <w:tabs>
                <w:tab w:val="left" w:pos="0"/>
              </w:tabs>
            </w:pPr>
          </w:p>
          <w:p w:rsidR="00A90FF9" w:rsidRDefault="00A90FF9" w:rsidP="00D02E77">
            <w:pPr>
              <w:tabs>
                <w:tab w:val="left" w:pos="0"/>
              </w:tabs>
            </w:pPr>
          </w:p>
          <w:p w:rsidR="00A90FF9" w:rsidRDefault="00A90FF9" w:rsidP="00D02E77">
            <w:pPr>
              <w:tabs>
                <w:tab w:val="left" w:pos="0"/>
              </w:tabs>
            </w:pPr>
            <w:r>
              <w:t>Вывоз, утилизация и захоронение ТБО от подразделений заказчика - ФГУП РФЯЦ-ВНИИЭФ.</w:t>
            </w:r>
          </w:p>
        </w:tc>
      </w:tr>
      <w:tr w:rsidR="00A90FF9" w:rsidTr="00A90FF9">
        <w:trPr>
          <w:trHeight w:val="1340"/>
        </w:trPr>
        <w:tc>
          <w:tcPr>
            <w:tcW w:w="3045" w:type="dxa"/>
          </w:tcPr>
          <w:p w:rsidR="00A90FF9" w:rsidRDefault="00A90FF9" w:rsidP="00D02E77">
            <w:pPr>
              <w:tabs>
                <w:tab w:val="left" w:pos="0"/>
              </w:tabs>
              <w:rPr>
                <w:b/>
                <w:sz w:val="26"/>
                <w:szCs w:val="26"/>
              </w:rPr>
            </w:pPr>
            <w:r>
              <w:t>2) Характеристика товаров, объектов</w:t>
            </w:r>
            <w:r>
              <w:rPr>
                <w:bCs/>
                <w:iCs/>
              </w:rPr>
              <w:t xml:space="preserve"> (выполнения работ, </w:t>
            </w:r>
            <w:r>
              <w:t>оказания услуг)</w:t>
            </w:r>
          </w:p>
        </w:tc>
        <w:tc>
          <w:tcPr>
            <w:tcW w:w="6311" w:type="dxa"/>
            <w:vAlign w:val="center"/>
          </w:tcPr>
          <w:p w:rsidR="00A90FF9" w:rsidRDefault="00A90FF9" w:rsidP="00D02E77">
            <w:pPr>
              <w:tabs>
                <w:tab w:val="left" w:pos="0"/>
              </w:tabs>
            </w:pPr>
            <w:r>
              <w:t>ТБО 1 -4 классов опасности.</w:t>
            </w:r>
          </w:p>
        </w:tc>
      </w:tr>
      <w:tr w:rsidR="00A90FF9" w:rsidTr="00A90FF9">
        <w:trPr>
          <w:trHeight w:val="1389"/>
        </w:trPr>
        <w:tc>
          <w:tcPr>
            <w:tcW w:w="3045" w:type="dxa"/>
          </w:tcPr>
          <w:p w:rsidR="00A90FF9" w:rsidRDefault="00A90FF9" w:rsidP="00D02E77">
            <w:pPr>
              <w:tabs>
                <w:tab w:val="left" w:pos="0"/>
              </w:tabs>
            </w:pPr>
            <w:r>
              <w:t xml:space="preserve">3) </w:t>
            </w:r>
            <w:r>
              <w:rPr>
                <w:bCs/>
                <w:iCs/>
              </w:rPr>
              <w:t>Особые условия</w:t>
            </w:r>
            <w:r>
              <w:t xml:space="preserve"> изготовления товаров (выполнения работ, оказания услуг)</w:t>
            </w:r>
          </w:p>
        </w:tc>
        <w:tc>
          <w:tcPr>
            <w:tcW w:w="6311" w:type="dxa"/>
            <w:vAlign w:val="center"/>
          </w:tcPr>
          <w:p w:rsidR="00A90FF9" w:rsidRDefault="00A90FF9" w:rsidP="00D02E77">
            <w:pPr>
              <w:tabs>
                <w:tab w:val="left" w:pos="0"/>
              </w:tabs>
            </w:pPr>
            <w:r>
              <w:t>ТБО вывозится от объектов, расположенных на территории ЗАТО,</w:t>
            </w:r>
          </w:p>
          <w:p w:rsidR="00A90FF9" w:rsidRDefault="00A90FF9" w:rsidP="00D02E77">
            <w:pPr>
              <w:tabs>
                <w:tab w:val="left" w:pos="0"/>
              </w:tabs>
            </w:pPr>
            <w:r>
              <w:t>Соблюдать требования техники безопасности и охраны труда на объектах выполнения услуг, составлять и утверждать соглашения по охране труда.</w:t>
            </w:r>
          </w:p>
        </w:tc>
      </w:tr>
      <w:tr w:rsidR="00A90FF9" w:rsidTr="00A90FF9">
        <w:trPr>
          <w:trHeight w:val="1427"/>
        </w:trPr>
        <w:tc>
          <w:tcPr>
            <w:tcW w:w="3045" w:type="dxa"/>
          </w:tcPr>
          <w:p w:rsidR="00A90FF9" w:rsidRDefault="00A90FF9" w:rsidP="00D02E77">
            <w:pPr>
              <w:tabs>
                <w:tab w:val="left" w:pos="0"/>
              </w:tabs>
            </w:pPr>
            <w:r>
              <w:t xml:space="preserve">4) </w:t>
            </w:r>
            <w:r>
              <w:rPr>
                <w:bCs/>
                <w:iCs/>
              </w:rPr>
              <w:t>Требования к качеству</w:t>
            </w:r>
            <w:r>
              <w:t xml:space="preserve"> изготавливаемых товаров (выполняемых работ, оказываемых услуг)</w:t>
            </w:r>
          </w:p>
        </w:tc>
        <w:tc>
          <w:tcPr>
            <w:tcW w:w="6311" w:type="dxa"/>
            <w:vAlign w:val="center"/>
          </w:tcPr>
          <w:p w:rsidR="00A90FF9" w:rsidRDefault="00A90FF9" w:rsidP="00D02E77">
            <w:pPr>
              <w:tabs>
                <w:tab w:val="left" w:pos="0"/>
              </w:tabs>
            </w:pPr>
            <w:r>
              <w:t>Выполнять работы с надлежащим качеством и в соответствии с требованиями технической документации силами квалифицированного обслуживающего персонала.</w:t>
            </w:r>
          </w:p>
        </w:tc>
      </w:tr>
      <w:tr w:rsidR="00A90FF9" w:rsidTr="00A90FF9">
        <w:trPr>
          <w:trHeight w:val="1966"/>
        </w:trPr>
        <w:tc>
          <w:tcPr>
            <w:tcW w:w="3045" w:type="dxa"/>
          </w:tcPr>
          <w:p w:rsidR="00A90FF9" w:rsidRDefault="00A90FF9" w:rsidP="00D02E77">
            <w:pPr>
              <w:tabs>
                <w:tab w:val="left" w:pos="0"/>
              </w:tabs>
            </w:pPr>
            <w:r>
              <w:t>5) Объем и сроки предоставления гарантий качества на изготавливаемые товары, (выполняемые работы, оказываемые услуги)</w:t>
            </w:r>
          </w:p>
        </w:tc>
        <w:tc>
          <w:tcPr>
            <w:tcW w:w="6311" w:type="dxa"/>
            <w:vAlign w:val="center"/>
          </w:tcPr>
          <w:p w:rsidR="00A90FF9" w:rsidRDefault="00A90FF9" w:rsidP="00D02E77">
            <w:pPr>
              <w:tabs>
                <w:tab w:val="left" w:pos="0"/>
              </w:tabs>
            </w:pPr>
          </w:p>
          <w:p w:rsidR="00A90FF9" w:rsidRDefault="00A90FF9" w:rsidP="00D02E77">
            <w:pPr>
              <w:tabs>
                <w:tab w:val="left" w:pos="0"/>
              </w:tabs>
            </w:pPr>
            <w:r>
              <w:t>Работы по вывозу, утилизации и захоронению ТБО проводить в сроки, оговоренные заключенным договором.</w:t>
            </w:r>
          </w:p>
        </w:tc>
      </w:tr>
      <w:tr w:rsidR="00A90FF9" w:rsidTr="00A90FF9">
        <w:trPr>
          <w:trHeight w:val="1439"/>
        </w:trPr>
        <w:tc>
          <w:tcPr>
            <w:tcW w:w="3045" w:type="dxa"/>
          </w:tcPr>
          <w:p w:rsidR="00A90FF9" w:rsidRDefault="00A90FF9" w:rsidP="00D02E77">
            <w:pPr>
              <w:tabs>
                <w:tab w:val="left" w:pos="0"/>
              </w:tabs>
            </w:pPr>
            <w:r>
              <w:t xml:space="preserve">6) </w:t>
            </w:r>
            <w:proofErr w:type="gramStart"/>
            <w:r>
              <w:t>Контроль за</w:t>
            </w:r>
            <w:proofErr w:type="gramEnd"/>
            <w:r>
              <w:t xml:space="preserve"> изготовлением товаров (выполнением работ, оказанием услуг)</w:t>
            </w:r>
          </w:p>
        </w:tc>
        <w:tc>
          <w:tcPr>
            <w:tcW w:w="6311" w:type="dxa"/>
            <w:vAlign w:val="center"/>
          </w:tcPr>
          <w:p w:rsidR="00A90FF9" w:rsidRDefault="00A90FF9" w:rsidP="00D02E77">
            <w:pPr>
              <w:tabs>
                <w:tab w:val="left" w:pos="0"/>
              </w:tabs>
            </w:pPr>
            <w:r>
              <w:t xml:space="preserve">Контроль осуществляется заказчиком – службой </w:t>
            </w:r>
            <w:proofErr w:type="spellStart"/>
            <w:r>
              <w:t>СиЗ</w:t>
            </w:r>
            <w:proofErr w:type="spellEnd"/>
            <w:r>
              <w:t xml:space="preserve"> РФЯЦ-ВНИИЭФ при ежемесячном подписании актов выполненных работ.</w:t>
            </w:r>
          </w:p>
        </w:tc>
      </w:tr>
      <w:tr w:rsidR="00A90FF9" w:rsidTr="00A90FF9">
        <w:trPr>
          <w:trHeight w:val="1768"/>
        </w:trPr>
        <w:tc>
          <w:tcPr>
            <w:tcW w:w="3045" w:type="dxa"/>
          </w:tcPr>
          <w:p w:rsidR="00A90FF9" w:rsidRDefault="00A90FF9" w:rsidP="00D02E77">
            <w:pPr>
              <w:tabs>
                <w:tab w:val="left" w:pos="0"/>
              </w:tabs>
            </w:pPr>
            <w:r>
              <w:t xml:space="preserve">7) </w:t>
            </w:r>
            <w:r>
              <w:rPr>
                <w:bCs/>
                <w:iCs/>
              </w:rPr>
              <w:t xml:space="preserve">Порядок сдачи-приемки изготовленных товаров (выполненных </w:t>
            </w:r>
            <w:r>
              <w:t>работ, оказанных услуг)</w:t>
            </w:r>
          </w:p>
          <w:p w:rsidR="00A90FF9" w:rsidRDefault="00A90FF9" w:rsidP="00D02E77">
            <w:pPr>
              <w:tabs>
                <w:tab w:val="left" w:pos="0"/>
              </w:tabs>
            </w:pPr>
          </w:p>
        </w:tc>
        <w:tc>
          <w:tcPr>
            <w:tcW w:w="6311" w:type="dxa"/>
            <w:vAlign w:val="center"/>
          </w:tcPr>
          <w:p w:rsidR="00A90FF9" w:rsidRDefault="00A90FF9" w:rsidP="00D02E77">
            <w:pPr>
              <w:tabs>
                <w:tab w:val="left" w:pos="0"/>
              </w:tabs>
            </w:pPr>
            <w:r>
              <w:t>Предоставление первичных документов (счет, счет-фактура, акт выполненных работ, наряд-заказ на выполнение ремонтных работ) осуществляется в течени</w:t>
            </w:r>
            <w:proofErr w:type="gramStart"/>
            <w:r>
              <w:t>и</w:t>
            </w:r>
            <w:proofErr w:type="gramEnd"/>
            <w:r>
              <w:t xml:space="preserve"> 3-х рабочих дней с момента совершения хозяйственной операции, но не позднее чем на 2-й рабочий день месяца, следующего за отчетным. В случае отсутствия технической возможности предоставления оригиналов технических документов в указанный срок, необходимо предоставить </w:t>
            </w:r>
            <w:proofErr w:type="spellStart"/>
            <w:r>
              <w:t>факсовые</w:t>
            </w:r>
            <w:proofErr w:type="spellEnd"/>
            <w:r>
              <w:t xml:space="preserve"> (сканированные) копии документов в течени</w:t>
            </w:r>
            <w:proofErr w:type="gramStart"/>
            <w:r>
              <w:t>и</w:t>
            </w:r>
            <w:proofErr w:type="gramEnd"/>
            <w:r>
              <w:t xml:space="preserve"> 1-го рабочего дня с момента окончания работ с последующим предоставлением оригиналов документов.</w:t>
            </w:r>
          </w:p>
        </w:tc>
      </w:tr>
    </w:tbl>
    <w:p w:rsidR="000F501D" w:rsidRDefault="000F501D" w:rsidP="0026372F">
      <w:pPr>
        <w:pStyle w:val="a3"/>
        <w:spacing w:before="0" w:after="0"/>
        <w:ind w:firstLine="851"/>
        <w:jc w:val="both"/>
        <w:rPr>
          <w:rFonts w:eastAsiaTheme="minorEastAsia"/>
          <w:b/>
          <w:sz w:val="28"/>
          <w:szCs w:val="28"/>
          <w:u w:val="single"/>
        </w:rPr>
      </w:pPr>
    </w:p>
    <w:p w:rsidR="00A90FF9" w:rsidRDefault="00A90FF9" w:rsidP="0026372F">
      <w:pPr>
        <w:pStyle w:val="a3"/>
        <w:spacing w:before="0" w:after="0"/>
        <w:ind w:firstLine="851"/>
        <w:jc w:val="both"/>
        <w:rPr>
          <w:rFonts w:eastAsiaTheme="minorEastAsia"/>
          <w:b/>
          <w:sz w:val="28"/>
          <w:szCs w:val="28"/>
          <w:u w:val="single"/>
        </w:rPr>
      </w:pPr>
      <w:r>
        <w:rPr>
          <w:rFonts w:eastAsiaTheme="minorEastAsia"/>
          <w:b/>
          <w:noProof/>
          <w:sz w:val="28"/>
          <w:szCs w:val="28"/>
          <w:u w:val="single"/>
        </w:rPr>
        <w:drawing>
          <wp:inline distT="0" distB="0" distL="0" distR="0">
            <wp:extent cx="5673582" cy="7816132"/>
            <wp:effectExtent l="19050" t="0" r="3318" b="0"/>
            <wp:docPr id="1" name="Рисунок 1" descr="d:\Мои документы\Тендеры\2014\АКД\Запрос цен\СИЗ\18847 ТБО\тз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Тендеры\2014\АКД\Запрос цен\СИЗ\18847 ТБО\тз0001.jpg"/>
                    <pic:cNvPicPr>
                      <a:picLocks noChangeAspect="1" noChangeArrowheads="1"/>
                    </pic:cNvPicPr>
                  </pic:nvPicPr>
                  <pic:blipFill>
                    <a:blip r:embed="rId6" cstate="print"/>
                    <a:srcRect/>
                    <a:stretch>
                      <a:fillRect/>
                    </a:stretch>
                  </pic:blipFill>
                  <pic:spPr bwMode="auto">
                    <a:xfrm>
                      <a:off x="0" y="0"/>
                      <a:ext cx="5668702" cy="7809409"/>
                    </a:xfrm>
                    <a:prstGeom prst="rect">
                      <a:avLst/>
                    </a:prstGeom>
                    <a:noFill/>
                    <a:ln w="9525">
                      <a:noFill/>
                      <a:miter lim="800000"/>
                      <a:headEnd/>
                      <a:tailEnd/>
                    </a:ln>
                  </pic:spPr>
                </pic:pic>
              </a:graphicData>
            </a:graphic>
          </wp:inline>
        </w:drawing>
      </w:r>
    </w:p>
    <w:p w:rsidR="00A90FF9" w:rsidRDefault="00A90FF9" w:rsidP="0026372F">
      <w:pPr>
        <w:pStyle w:val="a3"/>
        <w:spacing w:before="0" w:after="0"/>
        <w:ind w:firstLine="851"/>
        <w:jc w:val="both"/>
        <w:rPr>
          <w:rFonts w:eastAsiaTheme="minorEastAsia"/>
          <w:b/>
          <w:sz w:val="28"/>
          <w:szCs w:val="28"/>
          <w:u w:val="single"/>
        </w:rPr>
      </w:pPr>
    </w:p>
    <w:p w:rsidR="00A90FF9" w:rsidRDefault="00A90FF9" w:rsidP="0026372F">
      <w:pPr>
        <w:pStyle w:val="a3"/>
        <w:spacing w:before="0" w:after="0"/>
        <w:ind w:firstLine="851"/>
        <w:jc w:val="both"/>
        <w:rPr>
          <w:rFonts w:eastAsiaTheme="minorEastAsia"/>
          <w:b/>
          <w:sz w:val="28"/>
          <w:szCs w:val="28"/>
          <w:u w:val="single"/>
        </w:rPr>
      </w:pPr>
    </w:p>
    <w:p w:rsidR="00A90FF9" w:rsidRDefault="00A90FF9" w:rsidP="0026372F">
      <w:pPr>
        <w:pStyle w:val="a3"/>
        <w:spacing w:before="0" w:after="0"/>
        <w:ind w:firstLine="851"/>
        <w:jc w:val="both"/>
        <w:rPr>
          <w:rFonts w:eastAsiaTheme="minorEastAsia"/>
          <w:b/>
          <w:sz w:val="28"/>
          <w:szCs w:val="28"/>
          <w:u w:val="single"/>
        </w:rPr>
      </w:pPr>
    </w:p>
    <w:p w:rsidR="00A90FF9" w:rsidRDefault="00A90FF9" w:rsidP="0026372F">
      <w:pPr>
        <w:pStyle w:val="a3"/>
        <w:spacing w:before="0" w:after="0"/>
        <w:ind w:firstLine="851"/>
        <w:jc w:val="both"/>
        <w:rPr>
          <w:rFonts w:eastAsiaTheme="minorEastAsia"/>
          <w:b/>
          <w:sz w:val="28"/>
          <w:szCs w:val="28"/>
          <w:u w:val="single"/>
        </w:rPr>
      </w:pPr>
    </w:p>
    <w:p w:rsidR="00A90FF9" w:rsidRDefault="00A90FF9" w:rsidP="0026372F">
      <w:pPr>
        <w:pStyle w:val="a3"/>
        <w:spacing w:before="0" w:after="0"/>
        <w:ind w:firstLine="851"/>
        <w:jc w:val="both"/>
        <w:rPr>
          <w:rFonts w:eastAsiaTheme="minorEastAsia"/>
          <w:b/>
          <w:sz w:val="28"/>
          <w:szCs w:val="28"/>
          <w:u w:val="single"/>
        </w:rPr>
      </w:pPr>
    </w:p>
    <w:p w:rsidR="00A90FF9" w:rsidRDefault="00A90FF9" w:rsidP="0026372F">
      <w:pPr>
        <w:pStyle w:val="a3"/>
        <w:spacing w:before="0" w:after="0"/>
        <w:ind w:firstLine="851"/>
        <w:jc w:val="both"/>
        <w:rPr>
          <w:rFonts w:eastAsiaTheme="minorEastAsia"/>
          <w:b/>
          <w:sz w:val="28"/>
          <w:szCs w:val="28"/>
          <w:u w:val="single"/>
        </w:rPr>
      </w:pPr>
      <w:r>
        <w:rPr>
          <w:rFonts w:eastAsiaTheme="minorEastAsia"/>
          <w:b/>
          <w:noProof/>
          <w:sz w:val="28"/>
          <w:szCs w:val="28"/>
          <w:u w:val="single"/>
        </w:rPr>
        <w:lastRenderedPageBreak/>
        <w:drawing>
          <wp:inline distT="0" distB="0" distL="0" distR="0">
            <wp:extent cx="5505826" cy="7577593"/>
            <wp:effectExtent l="19050" t="0" r="0" b="0"/>
            <wp:docPr id="2" name="Рисунок 2" descr="d:\Мои документы\Тендеры\2014\АКД\Запрос цен\СИЗ\18847 ТБО\тз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Тендеры\2014\АКД\Запрос цен\СИЗ\18847 ТБО\тз0002.jpg"/>
                    <pic:cNvPicPr>
                      <a:picLocks noChangeAspect="1" noChangeArrowheads="1"/>
                    </pic:cNvPicPr>
                  </pic:nvPicPr>
                  <pic:blipFill>
                    <a:blip r:embed="rId7" cstate="print"/>
                    <a:srcRect/>
                    <a:stretch>
                      <a:fillRect/>
                    </a:stretch>
                  </pic:blipFill>
                  <pic:spPr bwMode="auto">
                    <a:xfrm>
                      <a:off x="0" y="0"/>
                      <a:ext cx="5505059" cy="7576537"/>
                    </a:xfrm>
                    <a:prstGeom prst="rect">
                      <a:avLst/>
                    </a:prstGeom>
                    <a:noFill/>
                    <a:ln w="9525">
                      <a:noFill/>
                      <a:miter lim="800000"/>
                      <a:headEnd/>
                      <a:tailEnd/>
                    </a:ln>
                  </pic:spPr>
                </pic:pic>
              </a:graphicData>
            </a:graphic>
          </wp:inline>
        </w:drawing>
      </w:r>
    </w:p>
    <w:p w:rsidR="00A90FF9" w:rsidRDefault="00A90FF9" w:rsidP="0026372F">
      <w:pPr>
        <w:pStyle w:val="a3"/>
        <w:spacing w:before="0" w:after="0"/>
        <w:ind w:firstLine="851"/>
        <w:jc w:val="both"/>
        <w:rPr>
          <w:rFonts w:eastAsiaTheme="minorEastAsia"/>
          <w:b/>
          <w:sz w:val="28"/>
          <w:szCs w:val="28"/>
          <w:u w:val="single"/>
        </w:rPr>
      </w:pPr>
    </w:p>
    <w:p w:rsidR="00A90FF9" w:rsidRDefault="00A90FF9" w:rsidP="0026372F">
      <w:pPr>
        <w:pStyle w:val="a3"/>
        <w:spacing w:before="0" w:after="0"/>
        <w:ind w:firstLine="851"/>
        <w:jc w:val="both"/>
        <w:rPr>
          <w:rFonts w:eastAsiaTheme="minorEastAsia"/>
          <w:b/>
          <w:sz w:val="28"/>
          <w:szCs w:val="28"/>
          <w:u w:val="single"/>
        </w:rPr>
      </w:pPr>
    </w:p>
    <w:p w:rsidR="00A90FF9" w:rsidRDefault="00A90FF9" w:rsidP="0026372F">
      <w:pPr>
        <w:pStyle w:val="a3"/>
        <w:spacing w:before="0" w:after="0"/>
        <w:ind w:firstLine="851"/>
        <w:jc w:val="both"/>
        <w:rPr>
          <w:rFonts w:eastAsiaTheme="minorEastAsia"/>
          <w:b/>
          <w:sz w:val="28"/>
          <w:szCs w:val="28"/>
          <w:u w:val="single"/>
        </w:rPr>
      </w:pPr>
    </w:p>
    <w:p w:rsidR="00A90FF9" w:rsidRDefault="00A90FF9" w:rsidP="0026372F">
      <w:pPr>
        <w:pStyle w:val="a3"/>
        <w:spacing w:before="0" w:after="0"/>
        <w:ind w:firstLine="851"/>
        <w:jc w:val="both"/>
        <w:rPr>
          <w:rFonts w:eastAsiaTheme="minorEastAsia"/>
          <w:b/>
          <w:sz w:val="28"/>
          <w:szCs w:val="28"/>
          <w:u w:val="single"/>
        </w:rPr>
      </w:pPr>
    </w:p>
    <w:p w:rsidR="00A90FF9" w:rsidRDefault="00A90FF9" w:rsidP="0026372F">
      <w:pPr>
        <w:pStyle w:val="a3"/>
        <w:spacing w:before="0" w:after="0"/>
        <w:ind w:firstLine="851"/>
        <w:jc w:val="both"/>
        <w:rPr>
          <w:rFonts w:eastAsiaTheme="minorEastAsia"/>
          <w:b/>
          <w:sz w:val="28"/>
          <w:szCs w:val="28"/>
          <w:u w:val="single"/>
        </w:rPr>
      </w:pPr>
    </w:p>
    <w:p w:rsidR="00A90FF9" w:rsidRDefault="00A90FF9" w:rsidP="0026372F">
      <w:pPr>
        <w:pStyle w:val="a3"/>
        <w:spacing w:before="0" w:after="0"/>
        <w:ind w:firstLine="851"/>
        <w:jc w:val="both"/>
        <w:rPr>
          <w:rFonts w:eastAsiaTheme="minorEastAsia"/>
          <w:b/>
          <w:sz w:val="28"/>
          <w:szCs w:val="28"/>
          <w:u w:val="single"/>
        </w:rPr>
      </w:pPr>
    </w:p>
    <w:p w:rsidR="00A90FF9" w:rsidRDefault="00A90FF9" w:rsidP="0026372F">
      <w:pPr>
        <w:pStyle w:val="a3"/>
        <w:spacing w:before="0" w:after="0"/>
        <w:ind w:firstLine="851"/>
        <w:jc w:val="both"/>
        <w:rPr>
          <w:rFonts w:eastAsiaTheme="minorEastAsia"/>
          <w:b/>
          <w:sz w:val="28"/>
          <w:szCs w:val="28"/>
          <w:u w:val="single"/>
        </w:rPr>
      </w:pPr>
    </w:p>
    <w:p w:rsidR="00A90FF9" w:rsidRDefault="00A90FF9" w:rsidP="0026372F">
      <w:pPr>
        <w:pStyle w:val="a3"/>
        <w:spacing w:before="0" w:after="0"/>
        <w:ind w:firstLine="851"/>
        <w:jc w:val="both"/>
        <w:rPr>
          <w:rFonts w:eastAsiaTheme="minorEastAsia"/>
          <w:b/>
          <w:sz w:val="28"/>
          <w:szCs w:val="28"/>
          <w:u w:val="single"/>
        </w:rPr>
      </w:pPr>
    </w:p>
    <w:p w:rsidR="00A90FF9" w:rsidRDefault="00A90FF9" w:rsidP="0026372F">
      <w:pPr>
        <w:pStyle w:val="a3"/>
        <w:spacing w:before="0" w:after="0"/>
        <w:ind w:firstLine="851"/>
        <w:jc w:val="both"/>
        <w:rPr>
          <w:rFonts w:eastAsiaTheme="minorEastAsia"/>
          <w:b/>
          <w:sz w:val="28"/>
          <w:szCs w:val="28"/>
          <w:u w:val="single"/>
        </w:rPr>
      </w:pPr>
    </w:p>
    <w:p w:rsidR="00A90FF9" w:rsidRPr="00451E2B" w:rsidRDefault="00A90FF9" w:rsidP="0026372F">
      <w:pPr>
        <w:pStyle w:val="a3"/>
        <w:spacing w:before="0" w:after="0"/>
        <w:ind w:firstLine="851"/>
        <w:jc w:val="both"/>
        <w:rPr>
          <w:rFonts w:eastAsiaTheme="minorEastAsia"/>
          <w:b/>
          <w:sz w:val="28"/>
          <w:szCs w:val="28"/>
          <w:u w:val="single"/>
        </w:rPr>
      </w:pPr>
    </w:p>
    <w:p w:rsidR="00065189" w:rsidRPr="00435A95" w:rsidRDefault="00065189" w:rsidP="00A0704E">
      <w:pPr>
        <w:pStyle w:val="a3"/>
        <w:spacing w:before="0" w:after="0"/>
        <w:ind w:firstLine="851"/>
        <w:jc w:val="both"/>
        <w:rPr>
          <w:i/>
          <w:sz w:val="28"/>
          <w:szCs w:val="28"/>
        </w:rPr>
      </w:pPr>
      <w:r w:rsidRPr="00435A95">
        <w:rPr>
          <w:i/>
          <w:sz w:val="28"/>
          <w:szCs w:val="28"/>
        </w:rPr>
        <w:t xml:space="preserve">Участник запроса цен должен принять во внимание, что ссылки </w:t>
      </w:r>
      <w:proofErr w:type="gramStart"/>
      <w:r w:rsidRPr="00435A95">
        <w:rPr>
          <w:i/>
          <w:sz w:val="28"/>
          <w:szCs w:val="28"/>
        </w:rPr>
        <w:t>в</w:t>
      </w:r>
      <w:proofErr w:type="gramEnd"/>
      <w:r w:rsidRPr="00435A95">
        <w:rPr>
          <w:i/>
          <w:sz w:val="28"/>
          <w:szCs w:val="28"/>
        </w:rPr>
        <w:t xml:space="preserve">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435A9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435A95" w:rsidRDefault="00065189" w:rsidP="00A0704E">
      <w:pPr>
        <w:pStyle w:val="a3"/>
        <w:spacing w:before="0" w:after="0"/>
        <w:ind w:firstLine="851"/>
        <w:jc w:val="both"/>
        <w:rPr>
          <w:i/>
          <w:sz w:val="28"/>
          <w:szCs w:val="28"/>
        </w:rPr>
      </w:pPr>
    </w:p>
    <w:p w:rsidR="00065189" w:rsidRPr="00435A95" w:rsidRDefault="00065189" w:rsidP="00A0704E">
      <w:pPr>
        <w:pStyle w:val="a3"/>
        <w:spacing w:before="0" w:after="0"/>
        <w:ind w:firstLine="851"/>
        <w:jc w:val="both"/>
        <w:rPr>
          <w:sz w:val="28"/>
          <w:szCs w:val="28"/>
        </w:rPr>
      </w:pPr>
      <w:r w:rsidRPr="00435A95">
        <w:rPr>
          <w:b/>
          <w:sz w:val="28"/>
          <w:szCs w:val="28"/>
        </w:rPr>
        <w:t>2. Срок предоставления гарантии качества товара</w:t>
      </w:r>
      <w:r w:rsidRPr="00435A95">
        <w:rPr>
          <w:sz w:val="28"/>
          <w:szCs w:val="28"/>
        </w:rPr>
        <w:t xml:space="preserve">: </w:t>
      </w:r>
    </w:p>
    <w:p w:rsidR="00065189" w:rsidRPr="00435A9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435A95">
        <w:rPr>
          <w:rFonts w:ascii="Times New Roman" w:hAnsi="Times New Roman" w:cs="Times New Roman"/>
          <w:sz w:val="28"/>
          <w:szCs w:val="28"/>
        </w:rPr>
        <w:t>Гарантийный срок на поставленный товар___________________________________</w:t>
      </w:r>
    </w:p>
    <w:p w:rsidR="00065189" w:rsidRPr="00435A9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435A9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435A9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435A9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435A95" w:rsidRDefault="00065189" w:rsidP="00A0704E">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 xml:space="preserve">3. Требования к поставляемому товару: </w:t>
      </w:r>
    </w:p>
    <w:p w:rsidR="00065189" w:rsidRPr="00435A95" w:rsidRDefault="00065189" w:rsidP="00A0704E">
      <w:pPr>
        <w:pStyle w:val="a3"/>
        <w:spacing w:before="0" w:after="0"/>
        <w:ind w:firstLine="851"/>
        <w:jc w:val="both"/>
        <w:rPr>
          <w:sz w:val="28"/>
          <w:szCs w:val="28"/>
          <w:u w:val="single"/>
        </w:rPr>
      </w:pPr>
      <w:r w:rsidRPr="00435A9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435A95">
        <w:rPr>
          <w:sz w:val="28"/>
          <w:szCs w:val="28"/>
        </w:rPr>
        <w:t>ГОСТах</w:t>
      </w:r>
      <w:proofErr w:type="spellEnd"/>
      <w:r w:rsidRPr="00435A95">
        <w:rPr>
          <w:sz w:val="28"/>
          <w:szCs w:val="28"/>
        </w:rPr>
        <w:t>, ТУ и сертификатах качества или паспортом качества;</w:t>
      </w:r>
    </w:p>
    <w:p w:rsidR="00065189" w:rsidRPr="00435A95" w:rsidRDefault="00065189" w:rsidP="00A0704E">
      <w:pPr>
        <w:pStyle w:val="a3"/>
        <w:spacing w:before="0" w:after="0"/>
        <w:ind w:firstLine="851"/>
        <w:jc w:val="both"/>
        <w:rPr>
          <w:sz w:val="28"/>
          <w:szCs w:val="28"/>
        </w:rPr>
      </w:pPr>
      <w:r w:rsidRPr="00435A95">
        <w:rPr>
          <w:sz w:val="28"/>
          <w:szCs w:val="28"/>
        </w:rPr>
        <w:t>- товар должен быть новым, т.е. не б/</w:t>
      </w:r>
      <w:proofErr w:type="gramStart"/>
      <w:r w:rsidRPr="00435A95">
        <w:rPr>
          <w:sz w:val="28"/>
          <w:szCs w:val="28"/>
        </w:rPr>
        <w:t>у</w:t>
      </w:r>
      <w:proofErr w:type="gramEnd"/>
      <w:r w:rsidRPr="00435A95">
        <w:rPr>
          <w:sz w:val="28"/>
          <w:szCs w:val="28"/>
        </w:rPr>
        <w:t xml:space="preserve"> и не восстановленным;</w:t>
      </w:r>
    </w:p>
    <w:p w:rsidR="00065189" w:rsidRPr="00435A95" w:rsidRDefault="00065189" w:rsidP="00A0704E">
      <w:pPr>
        <w:pStyle w:val="a3"/>
        <w:spacing w:before="0" w:after="0"/>
        <w:ind w:firstLine="851"/>
        <w:jc w:val="both"/>
        <w:rPr>
          <w:sz w:val="28"/>
          <w:szCs w:val="28"/>
        </w:rPr>
      </w:pPr>
      <w:r w:rsidRPr="00435A95">
        <w:rPr>
          <w:sz w:val="28"/>
          <w:szCs w:val="28"/>
        </w:rPr>
        <w:t>- товар должен соответствовать заявленным параметрам и техническим условиям.</w:t>
      </w:r>
    </w:p>
    <w:p w:rsidR="00A90FF9" w:rsidRDefault="00065189" w:rsidP="00F115F4">
      <w:pPr>
        <w:spacing w:after="0" w:line="240" w:lineRule="auto"/>
        <w:ind w:firstLine="851"/>
        <w:jc w:val="both"/>
        <w:rPr>
          <w:rFonts w:ascii="Times New Roman" w:hAnsi="Times New Roman" w:cs="Times New Roman"/>
          <w:b/>
          <w:sz w:val="28"/>
          <w:szCs w:val="28"/>
        </w:rPr>
      </w:pPr>
      <w:r w:rsidRPr="00435A95">
        <w:rPr>
          <w:rFonts w:ascii="Times New Roman" w:hAnsi="Times New Roman" w:cs="Times New Roman"/>
          <w:b/>
          <w:sz w:val="28"/>
          <w:szCs w:val="28"/>
        </w:rPr>
        <w:t>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w:t>
      </w:r>
      <w:r w:rsidR="00A90FF9">
        <w:rPr>
          <w:rFonts w:ascii="Times New Roman" w:hAnsi="Times New Roman" w:cs="Times New Roman"/>
          <w:b/>
          <w:sz w:val="28"/>
          <w:szCs w:val="28"/>
        </w:rPr>
        <w:t>яемых работ, оказываемых услуг:</w:t>
      </w:r>
    </w:p>
    <w:p w:rsidR="00A90FF9" w:rsidRPr="00A90FF9" w:rsidRDefault="004F44E8" w:rsidP="00A90FF9">
      <w:pPr>
        <w:tabs>
          <w:tab w:val="left" w:pos="0"/>
        </w:tabs>
        <w:rPr>
          <w:rFonts w:ascii="Times New Roman" w:hAnsi="Times New Roman" w:cs="Times New Roman"/>
          <w:sz w:val="28"/>
          <w:szCs w:val="28"/>
        </w:rPr>
      </w:pPr>
      <w:r w:rsidRPr="00A90FF9">
        <w:rPr>
          <w:rFonts w:ascii="Times New Roman" w:hAnsi="Times New Roman" w:cs="Times New Roman"/>
          <w:b/>
          <w:sz w:val="28"/>
          <w:szCs w:val="28"/>
        </w:rPr>
        <w:t>.</w:t>
      </w:r>
      <w:r w:rsidR="00A90FF9" w:rsidRPr="00A90FF9">
        <w:rPr>
          <w:rFonts w:ascii="Times New Roman" w:hAnsi="Times New Roman" w:cs="Times New Roman"/>
          <w:sz w:val="28"/>
          <w:szCs w:val="28"/>
        </w:rPr>
        <w:t xml:space="preserve"> 1) Соответствие правовым и нормативным требованиям в части:</w:t>
      </w:r>
    </w:p>
    <w:p w:rsidR="00A90FF9" w:rsidRPr="00A90FF9" w:rsidRDefault="00A90FF9" w:rsidP="00A90FF9">
      <w:pPr>
        <w:tabs>
          <w:tab w:val="left" w:pos="0"/>
        </w:tabs>
        <w:rPr>
          <w:rFonts w:ascii="Times New Roman" w:hAnsi="Times New Roman" w:cs="Times New Roman"/>
          <w:sz w:val="28"/>
          <w:szCs w:val="28"/>
        </w:rPr>
      </w:pPr>
      <w:r w:rsidRPr="00A90FF9">
        <w:rPr>
          <w:rFonts w:ascii="Times New Roman" w:hAnsi="Times New Roman" w:cs="Times New Roman"/>
          <w:sz w:val="28"/>
          <w:szCs w:val="28"/>
        </w:rPr>
        <w:t>- наличие лицензии на соответствующий вид деятельности;</w:t>
      </w:r>
    </w:p>
    <w:p w:rsidR="00A90FF9" w:rsidRPr="00A90FF9" w:rsidRDefault="00A90FF9" w:rsidP="00A90FF9">
      <w:pPr>
        <w:tabs>
          <w:tab w:val="left" w:pos="0"/>
        </w:tabs>
        <w:rPr>
          <w:rFonts w:ascii="Times New Roman" w:hAnsi="Times New Roman" w:cs="Times New Roman"/>
          <w:sz w:val="28"/>
          <w:szCs w:val="28"/>
        </w:rPr>
      </w:pPr>
      <w:r w:rsidRPr="00A90FF9">
        <w:rPr>
          <w:rFonts w:ascii="Times New Roman" w:hAnsi="Times New Roman" w:cs="Times New Roman"/>
          <w:sz w:val="28"/>
          <w:szCs w:val="28"/>
        </w:rPr>
        <w:t>2) Наличие необходимого производственного, профессионального (кадрового) потенциала, обученного и аттестованного в соответствующем порядке;</w:t>
      </w:r>
    </w:p>
    <w:p w:rsidR="00A90FF9" w:rsidRPr="00A90FF9" w:rsidRDefault="00A90FF9" w:rsidP="00A90FF9">
      <w:pPr>
        <w:tabs>
          <w:tab w:val="left" w:pos="0"/>
        </w:tabs>
        <w:rPr>
          <w:rFonts w:ascii="Times New Roman" w:hAnsi="Times New Roman" w:cs="Times New Roman"/>
          <w:sz w:val="28"/>
          <w:szCs w:val="28"/>
        </w:rPr>
      </w:pPr>
      <w:r w:rsidRPr="00A90FF9">
        <w:rPr>
          <w:rFonts w:ascii="Times New Roman" w:hAnsi="Times New Roman" w:cs="Times New Roman"/>
          <w:sz w:val="28"/>
          <w:szCs w:val="28"/>
        </w:rPr>
        <w:lastRenderedPageBreak/>
        <w:t xml:space="preserve">3) Наличие данных специалистов и спецтехники в ЗАТО </w:t>
      </w:r>
      <w:proofErr w:type="spellStart"/>
      <w:r w:rsidRPr="00A90FF9">
        <w:rPr>
          <w:rFonts w:ascii="Times New Roman" w:hAnsi="Times New Roman" w:cs="Times New Roman"/>
          <w:sz w:val="28"/>
          <w:szCs w:val="28"/>
        </w:rPr>
        <w:t>г</w:t>
      </w:r>
      <w:proofErr w:type="gramStart"/>
      <w:r w:rsidRPr="00A90FF9">
        <w:rPr>
          <w:rFonts w:ascii="Times New Roman" w:hAnsi="Times New Roman" w:cs="Times New Roman"/>
          <w:sz w:val="28"/>
          <w:szCs w:val="28"/>
        </w:rPr>
        <w:t>.С</w:t>
      </w:r>
      <w:proofErr w:type="gramEnd"/>
      <w:r w:rsidRPr="00A90FF9">
        <w:rPr>
          <w:rFonts w:ascii="Times New Roman" w:hAnsi="Times New Roman" w:cs="Times New Roman"/>
          <w:sz w:val="28"/>
          <w:szCs w:val="28"/>
        </w:rPr>
        <w:t>аров</w:t>
      </w:r>
      <w:proofErr w:type="spellEnd"/>
      <w:r w:rsidRPr="00A90FF9">
        <w:rPr>
          <w:rFonts w:ascii="Times New Roman" w:hAnsi="Times New Roman" w:cs="Times New Roman"/>
          <w:sz w:val="28"/>
          <w:szCs w:val="28"/>
        </w:rPr>
        <w:t xml:space="preserve">, Нижегородская область. </w:t>
      </w:r>
    </w:p>
    <w:p w:rsidR="00F115F4" w:rsidRPr="00A90FF9" w:rsidRDefault="00A90FF9" w:rsidP="00A90FF9">
      <w:pPr>
        <w:spacing w:after="0" w:line="240" w:lineRule="auto"/>
        <w:ind w:firstLine="851"/>
        <w:jc w:val="both"/>
        <w:rPr>
          <w:rFonts w:ascii="Times New Roman" w:hAnsi="Times New Roman" w:cs="Times New Roman"/>
          <w:b/>
          <w:sz w:val="28"/>
          <w:szCs w:val="28"/>
        </w:rPr>
      </w:pPr>
      <w:r w:rsidRPr="00A90FF9">
        <w:rPr>
          <w:rFonts w:ascii="Times New Roman" w:hAnsi="Times New Roman" w:cs="Times New Roman"/>
          <w:sz w:val="28"/>
          <w:szCs w:val="28"/>
        </w:rPr>
        <w:t xml:space="preserve">4) Соответствие п.12.5.1 ЕОСД </w:t>
      </w:r>
      <w:proofErr w:type="spellStart"/>
      <w:r w:rsidRPr="00A90FF9">
        <w:rPr>
          <w:rFonts w:ascii="Times New Roman" w:hAnsi="Times New Roman" w:cs="Times New Roman"/>
          <w:sz w:val="28"/>
          <w:szCs w:val="28"/>
        </w:rPr>
        <w:t>Госкорпорации</w:t>
      </w:r>
      <w:proofErr w:type="spellEnd"/>
      <w:r w:rsidRPr="00A90FF9">
        <w:rPr>
          <w:rFonts w:ascii="Times New Roman" w:hAnsi="Times New Roman" w:cs="Times New Roman"/>
          <w:sz w:val="28"/>
          <w:szCs w:val="28"/>
        </w:rPr>
        <w:t xml:space="preserve"> «</w:t>
      </w:r>
      <w:proofErr w:type="spellStart"/>
      <w:r w:rsidRPr="00A90FF9">
        <w:rPr>
          <w:rFonts w:ascii="Times New Roman" w:hAnsi="Times New Roman" w:cs="Times New Roman"/>
          <w:sz w:val="28"/>
          <w:szCs w:val="28"/>
        </w:rPr>
        <w:t>Росатом</w:t>
      </w:r>
      <w:proofErr w:type="spellEnd"/>
      <w:r w:rsidRPr="00A90FF9">
        <w:rPr>
          <w:rFonts w:ascii="Times New Roman" w:hAnsi="Times New Roman" w:cs="Times New Roman"/>
          <w:sz w:val="28"/>
          <w:szCs w:val="28"/>
        </w:rPr>
        <w:t>».</w:t>
      </w:r>
    </w:p>
    <w:sectPr w:rsidR="00F115F4" w:rsidRPr="00A90FF9"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2">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5">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6">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4"/>
  </w:num>
  <w:num w:numId="6">
    <w:abstractNumId w:val="6"/>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954AF"/>
    <w:rsid w:val="000A6AED"/>
    <w:rsid w:val="000F501D"/>
    <w:rsid w:val="001010C7"/>
    <w:rsid w:val="00136129"/>
    <w:rsid w:val="00196C4B"/>
    <w:rsid w:val="001B4489"/>
    <w:rsid w:val="001F4153"/>
    <w:rsid w:val="00232DA0"/>
    <w:rsid w:val="00240B2E"/>
    <w:rsid w:val="0026372F"/>
    <w:rsid w:val="00280B4A"/>
    <w:rsid w:val="0029423C"/>
    <w:rsid w:val="002C5427"/>
    <w:rsid w:val="00313682"/>
    <w:rsid w:val="00344916"/>
    <w:rsid w:val="00383D36"/>
    <w:rsid w:val="00387351"/>
    <w:rsid w:val="003B34D3"/>
    <w:rsid w:val="003C194E"/>
    <w:rsid w:val="003C75F6"/>
    <w:rsid w:val="00422324"/>
    <w:rsid w:val="00423E7B"/>
    <w:rsid w:val="00435A95"/>
    <w:rsid w:val="00451E2B"/>
    <w:rsid w:val="0049189D"/>
    <w:rsid w:val="00492973"/>
    <w:rsid w:val="004F44E8"/>
    <w:rsid w:val="0052562E"/>
    <w:rsid w:val="00575CEC"/>
    <w:rsid w:val="005774DA"/>
    <w:rsid w:val="005A1632"/>
    <w:rsid w:val="005F55CB"/>
    <w:rsid w:val="00600778"/>
    <w:rsid w:val="00637108"/>
    <w:rsid w:val="00646066"/>
    <w:rsid w:val="006664CD"/>
    <w:rsid w:val="00671A35"/>
    <w:rsid w:val="0067580E"/>
    <w:rsid w:val="00682C08"/>
    <w:rsid w:val="00682FF3"/>
    <w:rsid w:val="0072062D"/>
    <w:rsid w:val="00733A33"/>
    <w:rsid w:val="007A153E"/>
    <w:rsid w:val="007B02C2"/>
    <w:rsid w:val="007B3F75"/>
    <w:rsid w:val="007D57EB"/>
    <w:rsid w:val="007F47E6"/>
    <w:rsid w:val="008A39DE"/>
    <w:rsid w:val="008F0131"/>
    <w:rsid w:val="009F074C"/>
    <w:rsid w:val="009F28D8"/>
    <w:rsid w:val="00A0191F"/>
    <w:rsid w:val="00A0704E"/>
    <w:rsid w:val="00A3350A"/>
    <w:rsid w:val="00A90FF9"/>
    <w:rsid w:val="00AB1732"/>
    <w:rsid w:val="00B15DE4"/>
    <w:rsid w:val="00B3374D"/>
    <w:rsid w:val="00B364DC"/>
    <w:rsid w:val="00B64C4E"/>
    <w:rsid w:val="00B76DFF"/>
    <w:rsid w:val="00B82972"/>
    <w:rsid w:val="00B85839"/>
    <w:rsid w:val="00C04B4B"/>
    <w:rsid w:val="00C21D43"/>
    <w:rsid w:val="00D276B7"/>
    <w:rsid w:val="00D41E4D"/>
    <w:rsid w:val="00D948C0"/>
    <w:rsid w:val="00E27B6E"/>
    <w:rsid w:val="00E622E0"/>
    <w:rsid w:val="00E70FE9"/>
    <w:rsid w:val="00ED763A"/>
    <w:rsid w:val="00EE1C4D"/>
    <w:rsid w:val="00EF266D"/>
    <w:rsid w:val="00F01673"/>
    <w:rsid w:val="00F115F4"/>
    <w:rsid w:val="00F5342C"/>
    <w:rsid w:val="00FA4F4F"/>
    <w:rsid w:val="00FB35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065189"/>
    <w:pPr>
      <w:spacing w:before="100" w:after="100" w:line="240" w:lineRule="auto"/>
    </w:pPr>
    <w:rPr>
      <w:rFonts w:ascii="Times New Roman" w:eastAsia="Times New Roman" w:hAnsi="Times New Roman" w:cs="Times New Roman"/>
      <w:sz w:val="24"/>
      <w:szCs w:val="20"/>
    </w:rPr>
  </w:style>
  <w:style w:type="paragraph" w:styleId="a4">
    <w:name w:val="Body Text"/>
    <w:basedOn w:val="a"/>
    <w:link w:val="a5"/>
    <w:rsid w:val="00065189"/>
    <w:pPr>
      <w:spacing w:after="120" w:line="240" w:lineRule="auto"/>
    </w:pPr>
    <w:rPr>
      <w:rFonts w:ascii="Times New Roman" w:eastAsia="Times New Roman" w:hAnsi="Times New Roman" w:cs="Times New Roman"/>
      <w:sz w:val="24"/>
      <w:szCs w:val="24"/>
    </w:rPr>
  </w:style>
  <w:style w:type="character" w:customStyle="1" w:styleId="a5">
    <w:name w:val="Основной текст Знак"/>
    <w:basedOn w:val="a0"/>
    <w:link w:val="a4"/>
    <w:rsid w:val="00065189"/>
    <w:rPr>
      <w:rFonts w:ascii="Times New Roman" w:eastAsia="Times New Roman" w:hAnsi="Times New Roman" w:cs="Times New Roman"/>
      <w:sz w:val="24"/>
      <w:szCs w:val="24"/>
    </w:rPr>
  </w:style>
  <w:style w:type="paragraph" w:styleId="a6">
    <w:name w:val="Balloon Text"/>
    <w:basedOn w:val="a"/>
    <w:link w:val="a7"/>
    <w:uiPriority w:val="99"/>
    <w:semiHidden/>
    <w:unhideWhenUsed/>
    <w:rsid w:val="000651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5189"/>
    <w:rPr>
      <w:rFonts w:ascii="Tahoma" w:hAnsi="Tahoma" w:cs="Tahoma"/>
      <w:sz w:val="16"/>
      <w:szCs w:val="16"/>
    </w:rPr>
  </w:style>
  <w:style w:type="paragraph" w:styleId="a8">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9">
    <w:name w:val="List Paragraph"/>
    <w:basedOn w:val="a"/>
    <w:uiPriority w:val="34"/>
    <w:qFormat/>
    <w:rsid w:val="00C04B4B"/>
    <w:pPr>
      <w:spacing w:after="0" w:line="240" w:lineRule="auto"/>
      <w:ind w:left="720"/>
      <w:contextualSpacing/>
    </w:pPr>
    <w:rPr>
      <w:rFonts w:ascii="Times New Roman" w:eastAsia="Times New Roman" w:hAnsi="Times New Roman" w:cs="Times New Roman"/>
      <w:sz w:val="24"/>
      <w:szCs w:val="24"/>
    </w:rPr>
  </w:style>
  <w:style w:type="table" w:styleId="aa">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sid w:val="00A0704E"/>
    <w:rPr>
      <w:b/>
      <w:b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6</Pages>
  <Words>711</Words>
  <Characters>4055</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4757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47</cp:revision>
  <cp:lastPrinted>2013-09-03T05:17:00Z</cp:lastPrinted>
  <dcterms:created xsi:type="dcterms:W3CDTF">2012-10-05T07:23:00Z</dcterms:created>
  <dcterms:modified xsi:type="dcterms:W3CDTF">2014-01-16T12:46:00Z</dcterms:modified>
</cp:coreProperties>
</file>