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0F" w:rsidRPr="00132B83" w:rsidRDefault="00F33F0F" w:rsidP="00F33F0F">
      <w:pPr>
        <w:jc w:val="center"/>
        <w:rPr>
          <w:b/>
          <w:sz w:val="28"/>
          <w:szCs w:val="28"/>
        </w:rPr>
      </w:pPr>
      <w:r w:rsidRPr="00132B83">
        <w:rPr>
          <w:b/>
          <w:sz w:val="28"/>
          <w:szCs w:val="28"/>
        </w:rPr>
        <w:t>Том 2 «ТЕХНИЧЕСКАЯ ЧАСТЬ»</w:t>
      </w:r>
    </w:p>
    <w:p w:rsidR="00F33F0F" w:rsidRDefault="00F33F0F" w:rsidP="00F33F0F">
      <w:pPr>
        <w:jc w:val="center"/>
        <w:rPr>
          <w:b/>
          <w:sz w:val="28"/>
          <w:szCs w:val="28"/>
        </w:rPr>
      </w:pPr>
    </w:p>
    <w:p w:rsidR="00F33F0F" w:rsidRDefault="00F33F0F" w:rsidP="00F33F0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4A6EF7">
        <w:rPr>
          <w:b/>
          <w:sz w:val="28"/>
          <w:szCs w:val="28"/>
        </w:rPr>
        <w:t xml:space="preserve">пецификация </w:t>
      </w:r>
    </w:p>
    <w:p w:rsidR="00F33F0F" w:rsidRDefault="00F33F0F" w:rsidP="00F33F0F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F33F0F" w:rsidRPr="001E354E" w:rsidRDefault="00F33F0F" w:rsidP="00F33F0F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F33F0F" w:rsidRDefault="00F33F0F" w:rsidP="00F33F0F">
      <w:pPr>
        <w:jc w:val="both"/>
        <w:rPr>
          <w:b/>
          <w:bCs/>
        </w:rPr>
      </w:pPr>
      <w:r w:rsidRPr="008C3028">
        <w:rPr>
          <w:b/>
          <w:bCs/>
        </w:rPr>
        <w:t>Поставка в центральный офис ОАО «НИАЭП» по адресу:</w:t>
      </w:r>
      <w:r>
        <w:rPr>
          <w:b/>
          <w:bCs/>
        </w:rPr>
        <w:t xml:space="preserve"> </w:t>
      </w:r>
      <w:r w:rsidRPr="008C3028">
        <w:rPr>
          <w:b/>
          <w:bCs/>
        </w:rPr>
        <w:t>603006, г. Н</w:t>
      </w:r>
      <w:r>
        <w:rPr>
          <w:b/>
          <w:bCs/>
        </w:rPr>
        <w:t>ижний</w:t>
      </w:r>
      <w:r w:rsidRPr="008C3028">
        <w:rPr>
          <w:b/>
          <w:bCs/>
        </w:rPr>
        <w:t xml:space="preserve"> Новгород, пл. Свободы, д. 3</w:t>
      </w:r>
    </w:p>
    <w:p w:rsidR="00F33F0F" w:rsidRDefault="00F33F0F" w:rsidP="00F33F0F">
      <w:pPr>
        <w:jc w:val="both"/>
        <w:rPr>
          <w:b/>
          <w:bCs/>
        </w:rPr>
      </w:pPr>
    </w:p>
    <w:tbl>
      <w:tblPr>
        <w:tblW w:w="10075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0"/>
        <w:gridCol w:w="7927"/>
        <w:gridCol w:w="1418"/>
      </w:tblGrid>
      <w:tr w:rsidR="00F33F0F" w:rsidRPr="006D186C" w:rsidTr="008F35A5">
        <w:trPr>
          <w:trHeight w:val="567"/>
        </w:trPr>
        <w:tc>
          <w:tcPr>
            <w:tcW w:w="730" w:type="dxa"/>
            <w:shd w:val="clear" w:color="auto" w:fill="auto"/>
            <w:noWrap/>
            <w:vAlign w:val="center"/>
          </w:tcPr>
          <w:p w:rsidR="00F33F0F" w:rsidRPr="006D186C" w:rsidRDefault="00F33F0F" w:rsidP="008F35A5">
            <w:pPr>
              <w:jc w:val="center"/>
              <w:rPr>
                <w:b/>
              </w:rPr>
            </w:pPr>
            <w:r w:rsidRPr="006D186C">
              <w:rPr>
                <w:b/>
              </w:rPr>
              <w:t xml:space="preserve">№ </w:t>
            </w:r>
            <w:proofErr w:type="spellStart"/>
            <w:proofErr w:type="gramStart"/>
            <w:r w:rsidRPr="006D186C">
              <w:rPr>
                <w:b/>
              </w:rPr>
              <w:t>п</w:t>
            </w:r>
            <w:proofErr w:type="spellEnd"/>
            <w:proofErr w:type="gramEnd"/>
            <w:r w:rsidRPr="006D186C">
              <w:rPr>
                <w:b/>
              </w:rPr>
              <w:t>/</w:t>
            </w:r>
            <w:proofErr w:type="spellStart"/>
            <w:r w:rsidRPr="006D186C">
              <w:rPr>
                <w:b/>
              </w:rPr>
              <w:t>п</w:t>
            </w:r>
            <w:proofErr w:type="spellEnd"/>
          </w:p>
        </w:tc>
        <w:tc>
          <w:tcPr>
            <w:tcW w:w="7927" w:type="dxa"/>
            <w:shd w:val="clear" w:color="auto" w:fill="auto"/>
            <w:noWrap/>
            <w:vAlign w:val="center"/>
          </w:tcPr>
          <w:p w:rsidR="00F33F0F" w:rsidRPr="006D186C" w:rsidRDefault="00F33F0F" w:rsidP="008F35A5">
            <w:pPr>
              <w:jc w:val="center"/>
              <w:rPr>
                <w:b/>
              </w:rPr>
            </w:pPr>
            <w:r w:rsidRPr="006D186C">
              <w:rPr>
                <w:b/>
              </w:rPr>
              <w:t>Наименование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33F0F" w:rsidRPr="006D186C" w:rsidRDefault="00F33F0F" w:rsidP="008F35A5">
            <w:pPr>
              <w:jc w:val="center"/>
              <w:rPr>
                <w:b/>
                <w:bCs/>
                <w:color w:val="000000"/>
              </w:rPr>
            </w:pPr>
            <w:r w:rsidRPr="006D186C">
              <w:rPr>
                <w:b/>
                <w:bCs/>
                <w:color w:val="000000"/>
              </w:rPr>
              <w:t>Кол-во</w:t>
            </w:r>
          </w:p>
        </w:tc>
      </w:tr>
      <w:tr w:rsidR="00F33F0F" w:rsidRPr="006D186C" w:rsidTr="008F35A5">
        <w:trPr>
          <w:trHeight w:val="567"/>
        </w:trPr>
        <w:tc>
          <w:tcPr>
            <w:tcW w:w="730" w:type="dxa"/>
            <w:shd w:val="clear" w:color="auto" w:fill="auto"/>
            <w:noWrap/>
            <w:vAlign w:val="center"/>
          </w:tcPr>
          <w:p w:rsidR="00F33F0F" w:rsidRPr="006D186C" w:rsidRDefault="00F33F0F" w:rsidP="008F35A5">
            <w:pPr>
              <w:jc w:val="center"/>
            </w:pPr>
            <w:r w:rsidRPr="006D186C">
              <w:t>1</w:t>
            </w:r>
          </w:p>
        </w:tc>
        <w:tc>
          <w:tcPr>
            <w:tcW w:w="7927" w:type="dxa"/>
            <w:shd w:val="clear" w:color="auto" w:fill="auto"/>
            <w:vAlign w:val="center"/>
          </w:tcPr>
          <w:p w:rsidR="00F33F0F" w:rsidRPr="006D186C" w:rsidRDefault="00F33F0F" w:rsidP="008F35A5">
            <w:pPr>
              <w:rPr>
                <w:lang w:val="en-US"/>
              </w:rPr>
            </w:pPr>
            <w:r>
              <w:t xml:space="preserve">Программное обеспечение </w:t>
            </w:r>
            <w:r w:rsidRPr="001E354E">
              <w:rPr>
                <w:lang w:val="en-US"/>
              </w:rPr>
              <w:t>AutoCAD 2013 Commercial New NLM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33F0F" w:rsidRPr="006D186C" w:rsidRDefault="00F33F0F" w:rsidP="008F35A5">
            <w:pPr>
              <w:jc w:val="center"/>
            </w:pPr>
            <w:r>
              <w:t>40</w:t>
            </w:r>
          </w:p>
        </w:tc>
      </w:tr>
    </w:tbl>
    <w:p w:rsidR="00F33F0F" w:rsidRDefault="00F33F0F" w:rsidP="00F33F0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left"/>
        <w:rPr>
          <w:sz w:val="28"/>
          <w:szCs w:val="28"/>
        </w:rPr>
      </w:pPr>
    </w:p>
    <w:p w:rsidR="00F33F0F" w:rsidRDefault="00F33F0F" w:rsidP="00F33F0F">
      <w:pPr>
        <w:jc w:val="both"/>
        <w:rPr>
          <w:b/>
          <w:bCs/>
        </w:rPr>
      </w:pPr>
      <w:r w:rsidRPr="00EB617A">
        <w:rPr>
          <w:b/>
          <w:bCs/>
        </w:rPr>
        <w:t>Услуги, оказываемые в</w:t>
      </w:r>
      <w:r>
        <w:rPr>
          <w:b/>
          <w:bCs/>
        </w:rPr>
        <w:t xml:space="preserve"> </w:t>
      </w:r>
      <w:r w:rsidRPr="008C3028">
        <w:rPr>
          <w:b/>
          <w:bCs/>
        </w:rPr>
        <w:t>центральный офис ОАО «НИАЭП» по адресу:</w:t>
      </w:r>
      <w:r>
        <w:rPr>
          <w:b/>
          <w:bCs/>
        </w:rPr>
        <w:t xml:space="preserve"> 603006, г. Нижний</w:t>
      </w:r>
      <w:r w:rsidRPr="008C3028">
        <w:rPr>
          <w:b/>
          <w:bCs/>
        </w:rPr>
        <w:t xml:space="preserve"> Новгород, пл. Свободы, д. 3</w:t>
      </w:r>
      <w:r>
        <w:rPr>
          <w:b/>
          <w:bCs/>
        </w:rPr>
        <w:t xml:space="preserve"> </w:t>
      </w:r>
    </w:p>
    <w:p w:rsidR="00F33F0F" w:rsidRDefault="00F33F0F" w:rsidP="00F33F0F">
      <w:pPr>
        <w:jc w:val="both"/>
        <w:rPr>
          <w:b/>
          <w:bCs/>
        </w:rPr>
      </w:pPr>
    </w:p>
    <w:tbl>
      <w:tblPr>
        <w:tblW w:w="10075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0"/>
        <w:gridCol w:w="7927"/>
        <w:gridCol w:w="1418"/>
      </w:tblGrid>
      <w:tr w:rsidR="00F33F0F" w:rsidRPr="008C3028" w:rsidTr="008F35A5">
        <w:trPr>
          <w:trHeight w:val="20"/>
        </w:trPr>
        <w:tc>
          <w:tcPr>
            <w:tcW w:w="730" w:type="dxa"/>
            <w:shd w:val="clear" w:color="auto" w:fill="auto"/>
            <w:noWrap/>
            <w:vAlign w:val="center"/>
          </w:tcPr>
          <w:p w:rsidR="00F33F0F" w:rsidRPr="008C3028" w:rsidRDefault="00F33F0F" w:rsidP="008F35A5">
            <w:pPr>
              <w:jc w:val="center"/>
              <w:rPr>
                <w:b/>
              </w:rPr>
            </w:pPr>
            <w:r w:rsidRPr="008C3028">
              <w:rPr>
                <w:b/>
              </w:rPr>
              <w:t xml:space="preserve">№ </w:t>
            </w:r>
            <w:proofErr w:type="spellStart"/>
            <w:r w:rsidRPr="008C3028">
              <w:rPr>
                <w:b/>
              </w:rPr>
              <w:t>п</w:t>
            </w:r>
            <w:proofErr w:type="spellEnd"/>
            <w:r w:rsidRPr="008C3028">
              <w:rPr>
                <w:b/>
              </w:rPr>
              <w:t>/</w:t>
            </w:r>
            <w:proofErr w:type="spellStart"/>
            <w:r w:rsidRPr="008C3028">
              <w:rPr>
                <w:b/>
              </w:rPr>
              <w:t>п</w:t>
            </w:r>
            <w:proofErr w:type="spellEnd"/>
          </w:p>
        </w:tc>
        <w:tc>
          <w:tcPr>
            <w:tcW w:w="7927" w:type="dxa"/>
            <w:shd w:val="clear" w:color="auto" w:fill="auto"/>
            <w:noWrap/>
            <w:vAlign w:val="center"/>
          </w:tcPr>
          <w:p w:rsidR="00F33F0F" w:rsidRPr="008C3028" w:rsidRDefault="00F33F0F" w:rsidP="008F35A5">
            <w:pPr>
              <w:jc w:val="center"/>
              <w:rPr>
                <w:b/>
              </w:rPr>
            </w:pPr>
            <w:r w:rsidRPr="008C3028">
              <w:rPr>
                <w:b/>
              </w:rPr>
              <w:t>Наименование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33F0F" w:rsidRPr="008C3028" w:rsidRDefault="00F33F0F" w:rsidP="008F35A5">
            <w:pPr>
              <w:jc w:val="center"/>
              <w:rPr>
                <w:b/>
                <w:bCs/>
                <w:color w:val="000000"/>
              </w:rPr>
            </w:pPr>
            <w:r w:rsidRPr="008C3028">
              <w:rPr>
                <w:b/>
                <w:bCs/>
                <w:color w:val="000000"/>
              </w:rPr>
              <w:t>Кол-во</w:t>
            </w:r>
          </w:p>
        </w:tc>
      </w:tr>
      <w:tr w:rsidR="00F33F0F" w:rsidRPr="008C3028" w:rsidTr="008F35A5">
        <w:trPr>
          <w:trHeight w:val="517"/>
        </w:trPr>
        <w:tc>
          <w:tcPr>
            <w:tcW w:w="730" w:type="dxa"/>
            <w:shd w:val="clear" w:color="auto" w:fill="auto"/>
            <w:noWrap/>
            <w:vAlign w:val="center"/>
          </w:tcPr>
          <w:p w:rsidR="00F33F0F" w:rsidRPr="008C3028" w:rsidRDefault="00F33F0F" w:rsidP="008F35A5">
            <w:pPr>
              <w:jc w:val="center"/>
            </w:pPr>
            <w:r>
              <w:t>1</w:t>
            </w:r>
          </w:p>
        </w:tc>
        <w:tc>
          <w:tcPr>
            <w:tcW w:w="7927" w:type="dxa"/>
            <w:shd w:val="clear" w:color="auto" w:fill="auto"/>
            <w:vAlign w:val="center"/>
          </w:tcPr>
          <w:p w:rsidR="00F33F0F" w:rsidRPr="00D06215" w:rsidRDefault="00F33F0F" w:rsidP="008F35A5">
            <w:r w:rsidRPr="001E354E">
              <w:t xml:space="preserve">Услуги по технической поддержке </w:t>
            </w:r>
            <w:proofErr w:type="spellStart"/>
            <w:r w:rsidRPr="001E354E">
              <w:t>AutoCAD</w:t>
            </w:r>
            <w:proofErr w:type="spellEnd"/>
            <w:r w:rsidRPr="001E354E">
              <w:t xml:space="preserve"> </w:t>
            </w:r>
            <w:proofErr w:type="spellStart"/>
            <w:r w:rsidRPr="001E354E">
              <w:t>Commercial</w:t>
            </w:r>
            <w:proofErr w:type="spellEnd"/>
            <w:r w:rsidRPr="001E354E">
              <w:t xml:space="preserve"> (на 1 год).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33F0F" w:rsidRPr="001E354E" w:rsidRDefault="00F33F0F" w:rsidP="008F35A5">
            <w:pPr>
              <w:jc w:val="center"/>
            </w:pPr>
            <w:r>
              <w:t>40</w:t>
            </w:r>
          </w:p>
        </w:tc>
      </w:tr>
    </w:tbl>
    <w:p w:rsidR="00F33F0F" w:rsidRDefault="00F33F0F" w:rsidP="00F33F0F">
      <w:pPr>
        <w:pStyle w:val="Times12"/>
        <w:ind w:firstLine="0"/>
        <w:rPr>
          <w:sz w:val="28"/>
          <w:szCs w:val="28"/>
        </w:rPr>
      </w:pPr>
    </w:p>
    <w:p w:rsidR="00F33F0F" w:rsidRDefault="00F33F0F" w:rsidP="00F33F0F">
      <w:pPr>
        <w:pStyle w:val="Times12"/>
        <w:ind w:firstLine="0"/>
        <w:rPr>
          <w:sz w:val="28"/>
          <w:szCs w:val="28"/>
        </w:rPr>
      </w:pPr>
    </w:p>
    <w:p w:rsidR="00F33F0F" w:rsidRDefault="00F33F0F" w:rsidP="00F33F0F">
      <w:pPr>
        <w:pStyle w:val="Times12"/>
        <w:ind w:firstLine="0"/>
        <w:rPr>
          <w:sz w:val="28"/>
          <w:szCs w:val="28"/>
        </w:rPr>
      </w:pPr>
      <w:r w:rsidRPr="001E354E">
        <w:rPr>
          <w:sz w:val="28"/>
          <w:szCs w:val="28"/>
        </w:rPr>
        <w:t xml:space="preserve">Примечание: </w:t>
      </w:r>
      <w:proofErr w:type="spellStart"/>
      <w:r w:rsidRPr="001E354E">
        <w:rPr>
          <w:sz w:val="28"/>
          <w:szCs w:val="28"/>
        </w:rPr>
        <w:t>Госкорпорацией</w:t>
      </w:r>
      <w:proofErr w:type="spellEnd"/>
      <w:r w:rsidRPr="001E354E">
        <w:rPr>
          <w:sz w:val="28"/>
          <w:szCs w:val="28"/>
        </w:rPr>
        <w:t xml:space="preserve"> «</w:t>
      </w:r>
      <w:proofErr w:type="spellStart"/>
      <w:r w:rsidRPr="001E354E">
        <w:rPr>
          <w:sz w:val="28"/>
          <w:szCs w:val="28"/>
        </w:rPr>
        <w:t>Росатом</w:t>
      </w:r>
      <w:proofErr w:type="spellEnd"/>
      <w:r w:rsidRPr="001E354E">
        <w:rPr>
          <w:sz w:val="28"/>
          <w:szCs w:val="28"/>
        </w:rPr>
        <w:t>» достигнуто соглашение с компанией «</w:t>
      </w:r>
      <w:proofErr w:type="spellStart"/>
      <w:r w:rsidRPr="001E354E">
        <w:rPr>
          <w:sz w:val="28"/>
          <w:szCs w:val="28"/>
        </w:rPr>
        <w:t>Autodesk</w:t>
      </w:r>
      <w:proofErr w:type="spellEnd"/>
      <w:r w:rsidRPr="001E354E">
        <w:rPr>
          <w:sz w:val="28"/>
          <w:szCs w:val="28"/>
        </w:rPr>
        <w:t>» о предоставлении предприятиям отрасли скидок на закупку программного обеспечения «</w:t>
      </w:r>
      <w:proofErr w:type="spellStart"/>
      <w:r w:rsidRPr="001E354E">
        <w:rPr>
          <w:sz w:val="28"/>
          <w:szCs w:val="28"/>
        </w:rPr>
        <w:t>Autodesk</w:t>
      </w:r>
      <w:proofErr w:type="spellEnd"/>
      <w:r w:rsidRPr="001E354E">
        <w:rPr>
          <w:sz w:val="28"/>
          <w:szCs w:val="28"/>
        </w:rPr>
        <w:t>» в размере 40</w:t>
      </w:r>
      <w:r w:rsidR="00853420">
        <w:rPr>
          <w:sz w:val="28"/>
          <w:szCs w:val="28"/>
        </w:rPr>
        <w:t>% на вновь приобретаемое ПО и 2</w:t>
      </w:r>
      <w:r w:rsidR="00853420" w:rsidRPr="00853420">
        <w:rPr>
          <w:sz w:val="28"/>
          <w:szCs w:val="28"/>
        </w:rPr>
        <w:t>0</w:t>
      </w:r>
      <w:r w:rsidRPr="001E354E">
        <w:rPr>
          <w:sz w:val="28"/>
          <w:szCs w:val="28"/>
        </w:rPr>
        <w:t xml:space="preserve"> % на техническую поддержку и обновления ПО.</w:t>
      </w:r>
      <w:r>
        <w:rPr>
          <w:sz w:val="28"/>
          <w:szCs w:val="28"/>
        </w:rPr>
        <w:t xml:space="preserve">  </w:t>
      </w:r>
    </w:p>
    <w:p w:rsidR="00F33F0F" w:rsidRPr="0032697B" w:rsidRDefault="00F33F0F" w:rsidP="00F33F0F">
      <w:pPr>
        <w:pStyle w:val="Times12"/>
        <w:ind w:firstLine="0"/>
        <w:rPr>
          <w:sz w:val="28"/>
          <w:szCs w:val="28"/>
        </w:rPr>
      </w:pPr>
      <w:r w:rsidRPr="001E354E">
        <w:rPr>
          <w:sz w:val="28"/>
          <w:szCs w:val="28"/>
        </w:rPr>
        <w:t>Номер соглашения RUL1N120710.</w:t>
      </w:r>
    </w:p>
    <w:p w:rsidR="0032697B" w:rsidRPr="0032697B" w:rsidRDefault="0032697B" w:rsidP="00F33F0F">
      <w:pPr>
        <w:pStyle w:val="Times12"/>
        <w:ind w:firstLine="0"/>
        <w:rPr>
          <w:sz w:val="28"/>
          <w:szCs w:val="28"/>
        </w:rPr>
      </w:pPr>
    </w:p>
    <w:p w:rsidR="0032697B" w:rsidRPr="0032697B" w:rsidRDefault="0032697B" w:rsidP="00F33F0F">
      <w:pPr>
        <w:pStyle w:val="Times12"/>
        <w:ind w:firstLine="0"/>
        <w:rPr>
          <w:sz w:val="28"/>
          <w:szCs w:val="28"/>
        </w:rPr>
      </w:pPr>
      <w:r w:rsidRPr="0032697B">
        <w:rPr>
          <w:sz w:val="28"/>
          <w:szCs w:val="28"/>
        </w:rPr>
        <w:t>В связи с несовместимостью с имеющимися у Заказчика лицензиями поставка эквивалента других производителей программного обеспечения не допускается.</w:t>
      </w:r>
    </w:p>
    <w:p w:rsidR="00F33F0F" w:rsidRDefault="00F33F0F" w:rsidP="00F33F0F">
      <w:pPr>
        <w:pStyle w:val="Times12"/>
        <w:ind w:firstLine="0"/>
        <w:rPr>
          <w:sz w:val="28"/>
          <w:szCs w:val="28"/>
        </w:rPr>
      </w:pPr>
    </w:p>
    <w:p w:rsidR="00F33F0F" w:rsidRDefault="00F33F0F" w:rsidP="00F33F0F">
      <w:pPr>
        <w:jc w:val="center"/>
        <w:rPr>
          <w:b/>
          <w:bCs/>
        </w:rPr>
      </w:pPr>
      <w:r>
        <w:rPr>
          <w:sz w:val="28"/>
          <w:szCs w:val="28"/>
        </w:rPr>
        <w:br w:type="page"/>
      </w:r>
      <w:r w:rsidRPr="00455C20">
        <w:rPr>
          <w:b/>
          <w:bCs/>
        </w:rPr>
        <w:lastRenderedPageBreak/>
        <w:t>Описание технической поддержки</w:t>
      </w:r>
    </w:p>
    <w:p w:rsidR="00F33F0F" w:rsidRPr="00455C20" w:rsidRDefault="00F33F0F" w:rsidP="00F33F0F">
      <w:pPr>
        <w:jc w:val="center"/>
      </w:pPr>
    </w:p>
    <w:tbl>
      <w:tblPr>
        <w:tblW w:w="10065" w:type="dxa"/>
        <w:tblInd w:w="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2"/>
        <w:gridCol w:w="6394"/>
        <w:gridCol w:w="2819"/>
      </w:tblGrid>
      <w:tr w:rsidR="00F33F0F" w:rsidRPr="00914CCE" w:rsidTr="008F35A5">
        <w:trPr>
          <w:trHeight w:val="394"/>
        </w:trPr>
        <w:tc>
          <w:tcPr>
            <w:tcW w:w="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pPr>
              <w:rPr>
                <w:b/>
                <w:bCs/>
              </w:rPr>
            </w:pPr>
            <w:r w:rsidRPr="00455C20">
              <w:rPr>
                <w:b/>
                <w:bCs/>
              </w:rPr>
              <w:t>№</w:t>
            </w: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pPr>
              <w:jc w:val="center"/>
              <w:rPr>
                <w:b/>
                <w:bCs/>
              </w:rPr>
            </w:pPr>
            <w:r w:rsidRPr="00455C20">
              <w:rPr>
                <w:b/>
                <w:bCs/>
              </w:rPr>
              <w:t>Вид поддержки</w:t>
            </w:r>
          </w:p>
        </w:tc>
      </w:tr>
      <w:tr w:rsidR="00F33F0F" w:rsidRPr="00914CCE" w:rsidTr="008F35A5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pPr>
              <w:rPr>
                <w:b/>
              </w:rPr>
            </w:pPr>
            <w:r w:rsidRPr="00455C20">
              <w:rPr>
                <w:b/>
              </w:rPr>
              <w:t>1.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pPr>
              <w:rPr>
                <w:b/>
                <w:bCs/>
              </w:rPr>
            </w:pPr>
            <w:r w:rsidRPr="00455C20">
              <w:rPr>
                <w:b/>
                <w:bCs/>
              </w:rPr>
              <w:t>Перечень оказываемых услуг</w:t>
            </w:r>
          </w:p>
        </w:tc>
      </w:tr>
      <w:tr w:rsidR="00F33F0F" w:rsidRPr="00914CCE" w:rsidTr="008F35A5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1.1.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 xml:space="preserve">Предоставление информации о новых версиях и исправлениях ПП </w:t>
            </w:r>
          </w:p>
        </w:tc>
      </w:tr>
      <w:tr w:rsidR="00F33F0F" w:rsidRPr="00914CCE" w:rsidTr="008F35A5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1.2.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Предоставление информации о базовых функциях продукта</w:t>
            </w:r>
          </w:p>
        </w:tc>
      </w:tr>
      <w:tr w:rsidR="00F33F0F" w:rsidRPr="00914CCE" w:rsidTr="008F35A5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1.3.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Консультации по вопросам инсталляции ПП.</w:t>
            </w:r>
          </w:p>
        </w:tc>
      </w:tr>
      <w:tr w:rsidR="00F33F0F" w:rsidRPr="00914CCE" w:rsidTr="008F35A5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1.4.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Консультации по вопросам настройки и администрирования ПП.</w:t>
            </w:r>
          </w:p>
        </w:tc>
      </w:tr>
      <w:tr w:rsidR="00F33F0F" w:rsidRPr="00914CCE" w:rsidTr="008F35A5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1.5.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 xml:space="preserve">Консультации по решению технических проблем с учетом существующей </w:t>
            </w:r>
            <w:proofErr w:type="spellStart"/>
            <w:r w:rsidRPr="00455C20">
              <w:t>ИТ-инфраструктуры</w:t>
            </w:r>
            <w:proofErr w:type="spellEnd"/>
            <w:r w:rsidRPr="00455C20">
              <w:t xml:space="preserve"> клиента</w:t>
            </w:r>
          </w:p>
        </w:tc>
      </w:tr>
      <w:tr w:rsidR="00F33F0F" w:rsidRPr="00914CCE" w:rsidTr="008F35A5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1.6.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F33F0F">
            <w:pPr>
              <w:numPr>
                <w:ilvl w:val="0"/>
                <w:numId w:val="1"/>
              </w:numPr>
            </w:pPr>
            <w:r w:rsidRPr="00455C20">
              <w:t xml:space="preserve">Право получения новых версий и обновлений продукта, выпускаемых </w:t>
            </w:r>
            <w:proofErr w:type="gramStart"/>
            <w:r w:rsidRPr="00455C20">
              <w:t>в</w:t>
            </w:r>
            <w:proofErr w:type="gramEnd"/>
          </w:p>
          <w:p w:rsidR="00F33F0F" w:rsidRPr="00455C20" w:rsidRDefault="00F33F0F" w:rsidP="008F35A5">
            <w:r w:rsidRPr="00455C20">
              <w:t xml:space="preserve">течение срока действия подписки без дополнительной оплаты </w:t>
            </w:r>
          </w:p>
          <w:p w:rsidR="00F33F0F" w:rsidRPr="00455C20" w:rsidRDefault="00F33F0F" w:rsidP="00F33F0F">
            <w:pPr>
              <w:numPr>
                <w:ilvl w:val="0"/>
                <w:numId w:val="1"/>
              </w:numPr>
            </w:pPr>
            <w:r w:rsidRPr="00455C20">
              <w:t>Доступ к дополнительным функциям, модулям и компонентам, расширяющим</w:t>
            </w:r>
          </w:p>
          <w:p w:rsidR="00F33F0F" w:rsidRPr="00455C20" w:rsidRDefault="00F33F0F" w:rsidP="00F33F0F">
            <w:pPr>
              <w:numPr>
                <w:ilvl w:val="0"/>
                <w:numId w:val="1"/>
              </w:numPr>
            </w:pPr>
            <w:r w:rsidRPr="00455C20">
              <w:t xml:space="preserve">функциональность продукта </w:t>
            </w:r>
          </w:p>
          <w:p w:rsidR="00F33F0F" w:rsidRPr="00455C20" w:rsidRDefault="00F33F0F" w:rsidP="00F33F0F">
            <w:pPr>
              <w:numPr>
                <w:ilvl w:val="0"/>
                <w:numId w:val="1"/>
              </w:numPr>
            </w:pPr>
            <w:r w:rsidRPr="00455C20">
              <w:t xml:space="preserve">Возможность использования предыдущих версий  программы </w:t>
            </w:r>
          </w:p>
          <w:p w:rsidR="00F33F0F" w:rsidRPr="00455C20" w:rsidRDefault="00F33F0F" w:rsidP="00F33F0F">
            <w:pPr>
              <w:numPr>
                <w:ilvl w:val="0"/>
                <w:numId w:val="1"/>
              </w:numPr>
            </w:pPr>
            <w:r w:rsidRPr="00455C20">
              <w:t xml:space="preserve">Возможность установки и использования программы на </w:t>
            </w:r>
            <w:proofErr w:type="gramStart"/>
            <w:r w:rsidRPr="00455C20">
              <w:t>домашнем</w:t>
            </w:r>
            <w:proofErr w:type="gramEnd"/>
          </w:p>
          <w:p w:rsidR="00F33F0F" w:rsidRPr="00455C20" w:rsidRDefault="00F33F0F" w:rsidP="008F35A5">
            <w:proofErr w:type="gramStart"/>
            <w:r w:rsidRPr="00455C20">
              <w:t>компьютере</w:t>
            </w:r>
            <w:proofErr w:type="gramEnd"/>
            <w:r w:rsidRPr="00455C20">
              <w:t xml:space="preserve"> </w:t>
            </w:r>
          </w:p>
          <w:p w:rsidR="00F33F0F" w:rsidRPr="00455C20" w:rsidRDefault="00F33F0F" w:rsidP="00F33F0F">
            <w:pPr>
              <w:numPr>
                <w:ilvl w:val="0"/>
                <w:numId w:val="1"/>
              </w:numPr>
            </w:pPr>
            <w:r w:rsidRPr="00455C20">
              <w:t xml:space="preserve">Инструменты для контроля и управления лицензиями через </w:t>
            </w:r>
            <w:proofErr w:type="spellStart"/>
            <w:r w:rsidRPr="00455C20">
              <w:t>веб-сайт</w:t>
            </w:r>
            <w:proofErr w:type="spellEnd"/>
            <w:r w:rsidRPr="00455C20">
              <w:t xml:space="preserve"> </w:t>
            </w:r>
          </w:p>
          <w:p w:rsidR="00F33F0F" w:rsidRPr="00455C20" w:rsidRDefault="00F33F0F" w:rsidP="00F33F0F">
            <w:pPr>
              <w:numPr>
                <w:ilvl w:val="0"/>
                <w:numId w:val="1"/>
              </w:numPr>
            </w:pPr>
            <w:proofErr w:type="gramStart"/>
            <w:r w:rsidRPr="00455C20">
              <w:t xml:space="preserve">Доступ к ресурсам дистанционного обучения, включающим пошаговые </w:t>
            </w:r>
            <w:proofErr w:type="gramEnd"/>
          </w:p>
          <w:p w:rsidR="00F33F0F" w:rsidRPr="00455C20" w:rsidRDefault="00F33F0F" w:rsidP="00F33F0F">
            <w:pPr>
              <w:numPr>
                <w:ilvl w:val="0"/>
                <w:numId w:val="1"/>
              </w:numPr>
            </w:pPr>
            <w:r w:rsidRPr="00455C20">
              <w:t>интерактивные уроки с практическими упражнениями проверки знаний</w:t>
            </w:r>
          </w:p>
          <w:p w:rsidR="00F33F0F" w:rsidRPr="00455C20" w:rsidRDefault="00F33F0F" w:rsidP="00F33F0F">
            <w:pPr>
              <w:numPr>
                <w:ilvl w:val="0"/>
                <w:numId w:val="1"/>
              </w:numPr>
            </w:pPr>
            <w:r w:rsidRPr="00455C20">
              <w:t xml:space="preserve">Доступ к материалам курсов университета </w:t>
            </w:r>
            <w:proofErr w:type="spellStart"/>
            <w:r w:rsidRPr="00455C20">
              <w:t>Autodesk</w:t>
            </w:r>
            <w:proofErr w:type="spellEnd"/>
            <w:r w:rsidRPr="00455C20">
              <w:t xml:space="preserve"> </w:t>
            </w:r>
          </w:p>
          <w:p w:rsidR="00F33F0F" w:rsidRPr="00455C20" w:rsidRDefault="00F33F0F" w:rsidP="00F33F0F">
            <w:pPr>
              <w:numPr>
                <w:ilvl w:val="0"/>
                <w:numId w:val="1"/>
              </w:numPr>
            </w:pPr>
            <w:r w:rsidRPr="00455C20">
              <w:t xml:space="preserve">Доступ к Базе Знаний </w:t>
            </w:r>
            <w:proofErr w:type="spellStart"/>
            <w:r w:rsidRPr="00455C20">
              <w:t>Autodesk</w:t>
            </w:r>
            <w:proofErr w:type="spellEnd"/>
            <w:r w:rsidRPr="00455C20">
              <w:t xml:space="preserve"> (более 2 млн. элементов) </w:t>
            </w:r>
          </w:p>
        </w:tc>
      </w:tr>
      <w:tr w:rsidR="00F33F0F" w:rsidRPr="00914CCE" w:rsidTr="008F35A5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2</w:t>
            </w:r>
          </w:p>
        </w:tc>
        <w:tc>
          <w:tcPr>
            <w:tcW w:w="92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Default="00F33F0F" w:rsidP="008F35A5">
            <w:pPr>
              <w:rPr>
                <w:b/>
                <w:bCs/>
              </w:rPr>
            </w:pPr>
            <w:r w:rsidRPr="00455C20">
              <w:rPr>
                <w:b/>
                <w:bCs/>
              </w:rPr>
              <w:t>Порядок оказания услуг</w:t>
            </w:r>
          </w:p>
          <w:p w:rsidR="00F33F0F" w:rsidRPr="00455C20" w:rsidRDefault="00F33F0F" w:rsidP="008F35A5">
            <w:pPr>
              <w:rPr>
                <w:b/>
                <w:bCs/>
              </w:rPr>
            </w:pPr>
          </w:p>
        </w:tc>
      </w:tr>
      <w:tr w:rsidR="00F33F0F" w:rsidRPr="00914CCE" w:rsidTr="008F35A5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2.1.</w:t>
            </w:r>
          </w:p>
        </w:tc>
        <w:tc>
          <w:tcPr>
            <w:tcW w:w="6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 xml:space="preserve">За заказчиком закреплен выделенный технический менеджер и специалисты по продуктам </w:t>
            </w:r>
            <w:proofErr w:type="spellStart"/>
            <w:r w:rsidRPr="00455C20">
              <w:t>AutoCAD</w:t>
            </w:r>
            <w:proofErr w:type="spellEnd"/>
            <w:r w:rsidRPr="00455C20">
              <w:t xml:space="preserve"> 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/>
        </w:tc>
      </w:tr>
      <w:tr w:rsidR="00F33F0F" w:rsidRPr="00914CCE" w:rsidTr="008F35A5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2.2.</w:t>
            </w:r>
          </w:p>
        </w:tc>
        <w:tc>
          <w:tcPr>
            <w:tcW w:w="6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Время предоставления услуг и приема заявок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в рабочие дни</w:t>
            </w:r>
          </w:p>
          <w:p w:rsidR="00F33F0F" w:rsidRPr="00455C20" w:rsidRDefault="00F33F0F" w:rsidP="008F35A5">
            <w:r w:rsidRPr="00455C20">
              <w:t>9:00 - 18:00 (</w:t>
            </w:r>
            <w:proofErr w:type="spellStart"/>
            <w:r w:rsidRPr="00455C20">
              <w:t>мск</w:t>
            </w:r>
            <w:proofErr w:type="spellEnd"/>
            <w:r w:rsidRPr="00455C20">
              <w:t>)</w:t>
            </w:r>
          </w:p>
        </w:tc>
      </w:tr>
      <w:tr w:rsidR="00F33F0F" w:rsidRPr="00914CCE" w:rsidTr="008F35A5">
        <w:trPr>
          <w:trHeight w:val="1206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2.3.</w:t>
            </w:r>
          </w:p>
        </w:tc>
        <w:tc>
          <w:tcPr>
            <w:tcW w:w="6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Период действия услуги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1 год с момента подписания договора</w:t>
            </w:r>
          </w:p>
        </w:tc>
      </w:tr>
      <w:tr w:rsidR="00F33F0F" w:rsidRPr="00914CCE" w:rsidTr="008F35A5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2.3.</w:t>
            </w:r>
          </w:p>
        </w:tc>
        <w:tc>
          <w:tcPr>
            <w:tcW w:w="6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Способ отправки заявки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rPr>
                <w:lang w:val="en-US"/>
              </w:rPr>
              <w:t>e-mail/</w:t>
            </w:r>
            <w:proofErr w:type="spellStart"/>
            <w:r w:rsidRPr="00455C20">
              <w:rPr>
                <w:lang w:val="en-US"/>
              </w:rPr>
              <w:t>телефон</w:t>
            </w:r>
            <w:proofErr w:type="spellEnd"/>
          </w:p>
        </w:tc>
      </w:tr>
      <w:tr w:rsidR="00F33F0F" w:rsidRPr="00914CCE" w:rsidTr="008F35A5">
        <w:trPr>
          <w:trHeight w:val="964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>2.4.</w:t>
            </w:r>
          </w:p>
        </w:tc>
        <w:tc>
          <w:tcPr>
            <w:tcW w:w="6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>
            <w:r w:rsidRPr="00455C20">
              <w:t xml:space="preserve">Ответ на заявку может быть осуществлен в форме: консультирования по телефону, электронной почте и </w:t>
            </w:r>
            <w:proofErr w:type="spellStart"/>
            <w:r w:rsidRPr="00455C20">
              <w:t>очно</w:t>
            </w:r>
            <w:proofErr w:type="spellEnd"/>
            <w:r w:rsidRPr="00455C20">
              <w:t xml:space="preserve"> на территории заказчика (без  Возможности удаленного подключения к сети заказчика)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3F0F" w:rsidRPr="00455C20" w:rsidRDefault="00F33F0F" w:rsidP="008F35A5"/>
        </w:tc>
      </w:tr>
    </w:tbl>
    <w:p w:rsidR="00F33F0F" w:rsidRPr="004672E7" w:rsidRDefault="00F33F0F" w:rsidP="00F33F0F"/>
    <w:p w:rsidR="00F33F0F" w:rsidRDefault="00F33F0F" w:rsidP="00F33F0F">
      <w:pPr>
        <w:pStyle w:val="Times12"/>
        <w:ind w:firstLine="0"/>
        <w:rPr>
          <w:sz w:val="28"/>
          <w:szCs w:val="28"/>
        </w:rPr>
      </w:pPr>
    </w:p>
    <w:p w:rsidR="00731FB7" w:rsidRDefault="00731FB7"/>
    <w:sectPr w:rsidR="00731FB7" w:rsidSect="00132B83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3F0F"/>
    <w:rsid w:val="0032697B"/>
    <w:rsid w:val="00541F83"/>
    <w:rsid w:val="00731FB7"/>
    <w:rsid w:val="00853420"/>
    <w:rsid w:val="00F15344"/>
    <w:rsid w:val="00F33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F33F0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368</Words>
  <Characters>2102</Characters>
  <Application>Microsoft Office Word</Application>
  <DocSecurity>0</DocSecurity>
  <Lines>17</Lines>
  <Paragraphs>4</Paragraphs>
  <ScaleCrop>false</ScaleCrop>
  <Company>NIAEP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3</cp:revision>
  <dcterms:created xsi:type="dcterms:W3CDTF">2012-09-06T12:52:00Z</dcterms:created>
  <dcterms:modified xsi:type="dcterms:W3CDTF">2012-09-17T05:58:00Z</dcterms:modified>
</cp:coreProperties>
</file>