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FA39F8" w:rsidRDefault="000B1202" w:rsidP="009A1CF6">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B430F5">
        <w:rPr>
          <w:bCs/>
          <w:color w:val="000000"/>
        </w:rPr>
        <w:t xml:space="preserve">на </w:t>
      </w:r>
      <w:r w:rsidR="009028B0" w:rsidRPr="00B430F5">
        <w:rPr>
          <w:bCs/>
          <w:color w:val="000000"/>
        </w:rPr>
        <w:t xml:space="preserve">выполнение работ </w:t>
      </w:r>
    </w:p>
    <w:p w:rsidR="009A1CF6" w:rsidRPr="00B430F5" w:rsidRDefault="00B430F5" w:rsidP="009A1CF6">
      <w:pPr>
        <w:jc w:val="center"/>
        <w:rPr>
          <w:bCs/>
          <w:color w:val="000000"/>
        </w:rPr>
      </w:pPr>
      <w:r w:rsidRPr="00B430F5">
        <w:rPr>
          <w:bCs/>
          <w:color w:val="000000"/>
        </w:rPr>
        <w:t>«</w:t>
      </w:r>
      <w:r w:rsidRPr="00B430F5">
        <w:rPr>
          <w:bCs/>
          <w:color w:val="000000"/>
        </w:rPr>
        <w:t>Разработка комплекта проектно-организационной документации</w:t>
      </w:r>
      <w:r w:rsidRPr="00B430F5">
        <w:rPr>
          <w:bCs/>
          <w:color w:val="000000"/>
        </w:rPr>
        <w:t>»</w:t>
      </w:r>
      <w:r>
        <w:rPr>
          <w:bCs/>
          <w:color w:val="000000"/>
        </w:rP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7B1E7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7B1E7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7B1E7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7B1E7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7B1E7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7B1E7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7B1E7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B1E7D">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lastRenderedPageBreak/>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w:t>
      </w:r>
      <w:r w:rsidRPr="00142EEC">
        <w:lastRenderedPageBreak/>
        <w:t>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w:t>
      </w:r>
      <w:r w:rsidRPr="008520E8">
        <w:rPr>
          <w:rFonts w:ascii="Times New Roman" w:hAnsi="Times New Roman"/>
          <w:color w:val="auto"/>
          <w:sz w:val="24"/>
          <w:szCs w:val="24"/>
        </w:rPr>
        <w:lastRenderedPageBreak/>
        <w:t xml:space="preserve">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w:t>
      </w:r>
      <w:r w:rsidRPr="00BC6F52">
        <w:lastRenderedPageBreak/>
        <w:t>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lastRenderedPageBreak/>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w:t>
      </w:r>
      <w:r w:rsidRPr="00BC6F52">
        <w:lastRenderedPageBreak/>
        <w:t>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xml:space="preserve">, документы, определяющие измененные условия </w:t>
      </w:r>
      <w:r w:rsidRPr="00BC6F52">
        <w:lastRenderedPageBreak/>
        <w:t>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w:t>
      </w:r>
      <w:r w:rsidR="008520E8" w:rsidRPr="00BC6F52">
        <w:lastRenderedPageBreak/>
        <w:t>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w:t>
      </w:r>
      <w:r w:rsidRPr="00B23161">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lastRenderedPageBreak/>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2116AA" w:rsidRDefault="00395A2E" w:rsidP="00FE27EA">
            <w:pPr>
              <w:ind w:right="153"/>
              <w:jc w:val="both"/>
              <w:rPr>
                <w:bCs/>
              </w:rPr>
            </w:pPr>
            <w:r w:rsidRPr="00E64886">
              <w:rPr>
                <w:bCs/>
              </w:rPr>
              <w:t xml:space="preserve">Предмет </w:t>
            </w:r>
            <w:r w:rsidR="00766D3B" w:rsidRPr="00E64886">
              <w:rPr>
                <w:bCs/>
              </w:rPr>
              <w:t>открыт</w:t>
            </w:r>
            <w:r w:rsidR="00B430F5">
              <w:rPr>
                <w:bCs/>
              </w:rPr>
              <w:t xml:space="preserve">ого запроса предложений </w:t>
            </w:r>
            <w:r w:rsidR="00B430F5">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B430F5" w:rsidRDefault="00B234A2" w:rsidP="00EB0195">
            <w:pPr>
              <w:jc w:val="both"/>
              <w:rPr>
                <w:b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B430F5">
              <w:rPr>
                <w:bCs/>
              </w:rPr>
              <w:t>«</w:t>
            </w:r>
            <w:r w:rsidR="00B430F5">
              <w:rPr>
                <w:kern w:val="18"/>
                <w:sz w:val="22"/>
                <w:szCs w:val="22"/>
              </w:rPr>
              <w:t>Разработка комплекта проектно-организационной документации</w:t>
            </w:r>
            <w:r w:rsidR="00B430F5">
              <w:rPr>
                <w:bCs/>
              </w:rPr>
              <w:t>»</w:t>
            </w:r>
          </w:p>
          <w:p w:rsidR="00B430F5" w:rsidRPr="00E4369A" w:rsidRDefault="00B430F5"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 xml:space="preserve">не позднее </w:t>
            </w:r>
            <w:r w:rsidR="00B430F5">
              <w:rPr>
                <w:bCs/>
                <w:color w:val="000000"/>
              </w:rPr>
              <w:t>28</w:t>
            </w:r>
            <w:r w:rsidR="00500D60">
              <w:rPr>
                <w:bCs/>
                <w:color w:val="000000"/>
              </w:rPr>
              <w:t>.</w:t>
            </w:r>
            <w:r w:rsidR="00B430F5">
              <w:rPr>
                <w:bCs/>
                <w:color w:val="000000"/>
              </w:rPr>
              <w:t>11</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BA61F6" w:rsidRPr="00B430F5" w:rsidRDefault="00B430F5" w:rsidP="002116AA">
            <w:pPr>
              <w:tabs>
                <w:tab w:val="left" w:pos="1418"/>
                <w:tab w:val="left" w:pos="1843"/>
              </w:tabs>
              <w:jc w:val="both"/>
            </w:pPr>
            <w:r>
              <w:rPr>
                <w:bCs/>
              </w:rPr>
              <w:t>Документация разрабатывается по местонахождению Исполнителя и передается заказчику по адресу: 183017, г. Мурманск, ул. Лобова, 100.</w:t>
            </w:r>
            <w: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B430F5" w:rsidRPr="00F21E92" w:rsidRDefault="00B430F5" w:rsidP="00B430F5">
            <w:pPr>
              <w:tabs>
                <w:tab w:val="left" w:pos="1134"/>
              </w:tabs>
              <w:jc w:val="both"/>
              <w:rPr>
                <w:spacing w:val="-6"/>
              </w:rPr>
            </w:pPr>
            <w:r>
              <w:rPr>
                <w:spacing w:val="-6"/>
              </w:rPr>
              <w:t>Богданов Степан Валентинович</w:t>
            </w:r>
            <w:r w:rsidRPr="00F21E92">
              <w:rPr>
                <w:spacing w:val="-6"/>
              </w:rPr>
              <w:t xml:space="preserve">, </w:t>
            </w:r>
          </w:p>
          <w:p w:rsidR="00B430F5" w:rsidRPr="00F21E92" w:rsidRDefault="00B430F5" w:rsidP="00B430F5">
            <w:pPr>
              <w:tabs>
                <w:tab w:val="left" w:pos="1134"/>
              </w:tabs>
              <w:jc w:val="both"/>
              <w:rPr>
                <w:spacing w:val="-6"/>
              </w:rPr>
            </w:pPr>
            <w:r w:rsidRPr="00F21E92">
              <w:rPr>
                <w:spacing w:val="-6"/>
              </w:rPr>
              <w:t>Тел.: (8152) 21-05-29</w:t>
            </w:r>
          </w:p>
          <w:p w:rsidR="00B430F5" w:rsidRDefault="00B430F5" w:rsidP="00B430F5">
            <w:pPr>
              <w:tabs>
                <w:tab w:val="left" w:pos="1134"/>
              </w:tabs>
              <w:jc w:val="both"/>
              <w:rPr>
                <w:spacing w:val="-6"/>
              </w:rPr>
            </w:pPr>
            <w:r w:rsidRPr="00F21E92">
              <w:rPr>
                <w:spacing w:val="-6"/>
              </w:rPr>
              <w:t xml:space="preserve">Адрес электронной почты: </w:t>
            </w:r>
            <w:hyperlink r:id="rId15" w:history="1">
              <w:r w:rsidRPr="003C2E07">
                <w:rPr>
                  <w:rStyle w:val="afc"/>
                  <w:spacing w:val="-6"/>
                </w:rPr>
                <w:t>bogdanov_s@szcsevrao.aspol.ru</w:t>
              </w:r>
            </w:hyperlink>
          </w:p>
          <w:p w:rsidR="00B430F5" w:rsidRPr="00F21E92" w:rsidRDefault="00B430F5" w:rsidP="00B430F5">
            <w:pPr>
              <w:tabs>
                <w:tab w:val="left" w:pos="1134"/>
              </w:tabs>
              <w:jc w:val="both"/>
              <w:rPr>
                <w:spacing w:val="-6"/>
                <w:u w:val="single"/>
              </w:rPr>
            </w:pPr>
            <w:r w:rsidRPr="00F21E92">
              <w:rPr>
                <w:spacing w:val="-6"/>
                <w:u w:val="single"/>
              </w:rPr>
              <w:t>По техническим вопросам:</w:t>
            </w:r>
          </w:p>
          <w:p w:rsidR="00B430F5" w:rsidRDefault="00B430F5" w:rsidP="00B430F5">
            <w:pPr>
              <w:tabs>
                <w:tab w:val="left" w:pos="1134"/>
              </w:tabs>
              <w:jc w:val="both"/>
              <w:rPr>
                <w:spacing w:val="-6"/>
              </w:rPr>
            </w:pPr>
            <w:r w:rsidRPr="001C4C37">
              <w:rPr>
                <w:spacing w:val="-6"/>
              </w:rPr>
              <w:t>Хруленко Андрей Александрович</w:t>
            </w:r>
          </w:p>
          <w:p w:rsidR="00B430F5" w:rsidRPr="00A6601A" w:rsidRDefault="00B430F5" w:rsidP="00B430F5">
            <w:pPr>
              <w:tabs>
                <w:tab w:val="left" w:pos="1134"/>
              </w:tabs>
              <w:jc w:val="both"/>
              <w:rPr>
                <w:spacing w:val="-6"/>
              </w:rPr>
            </w:pPr>
            <w:r w:rsidRPr="00A6601A">
              <w:rPr>
                <w:spacing w:val="-6"/>
              </w:rPr>
              <w:t xml:space="preserve">Тел.: (8152) </w:t>
            </w:r>
            <w:r>
              <w:t>22 70 19 доб.103</w:t>
            </w:r>
          </w:p>
          <w:p w:rsidR="00B430F5" w:rsidRDefault="00B430F5" w:rsidP="00B430F5">
            <w:pPr>
              <w:tabs>
                <w:tab w:val="left" w:pos="1134"/>
              </w:tabs>
              <w:jc w:val="both"/>
              <w:rPr>
                <w:color w:val="0000FF"/>
              </w:rPr>
            </w:pPr>
            <w:r w:rsidRPr="00A6601A">
              <w:rPr>
                <w:spacing w:val="-6"/>
              </w:rPr>
              <w:t xml:space="preserve">Адрес электронной почты: </w:t>
            </w:r>
            <w:r w:rsidRPr="001C4C37">
              <w:rPr>
                <w:rStyle w:val="afc"/>
              </w:rPr>
              <w:t>khrulenko_a@szcsevrao.aspol.ru</w:t>
            </w:r>
          </w:p>
          <w:p w:rsidR="00500D60" w:rsidRPr="00500D60" w:rsidRDefault="00500D60" w:rsidP="00500D60">
            <w:pPr>
              <w:pStyle w:val="HTML"/>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A39F8">
            <w:pPr>
              <w:ind w:right="153"/>
              <w:jc w:val="both"/>
              <w:rPr>
                <w:bCs/>
              </w:rPr>
            </w:pPr>
            <w:r w:rsidRPr="00E64886">
              <w:t>«</w:t>
            </w:r>
            <w:r w:rsidR="00FA39F8">
              <w:t>20</w:t>
            </w:r>
            <w:r w:rsidR="00395A2E" w:rsidRPr="00E64886">
              <w:t xml:space="preserve">» </w:t>
            </w:r>
            <w:r w:rsidR="00FA39F8">
              <w:t>октября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430F5" w:rsidP="00E64886">
            <w:pPr>
              <w:tabs>
                <w:tab w:val="left" w:pos="1418"/>
              </w:tabs>
              <w:jc w:val="both"/>
            </w:pPr>
            <w:r w:rsidRPr="00B430F5">
              <w:rPr>
                <w:bCs/>
                <w:iCs/>
                <w:color w:val="000000"/>
              </w:rPr>
              <w:t>3 646 666,67 (Три миллиона шестьсот сорок шесть тысяч шестьсот шестьдесят шесть рублей 67 копеек)</w:t>
            </w:r>
            <w:r w:rsidR="003A0B35" w:rsidRPr="003A0B35">
              <w:rPr>
                <w:bCs/>
                <w:iCs/>
                <w:color w:val="000000"/>
              </w:rPr>
              <w:t xml:space="preserve"> рубл</w:t>
            </w:r>
            <w:r>
              <w:rPr>
                <w:bCs/>
                <w:iCs/>
                <w:color w:val="000000"/>
              </w:rPr>
              <w:t>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30F5" w:rsidRPr="00B430F5" w:rsidRDefault="00B430F5" w:rsidP="00FA39F8">
            <w:pPr>
              <w:pStyle w:val="31"/>
              <w:keepNext w:val="0"/>
              <w:numPr>
                <w:ilvl w:val="0"/>
                <w:numId w:val="0"/>
              </w:numPr>
              <w:spacing w:before="0" w:after="0"/>
              <w:jc w:val="both"/>
              <w:rPr>
                <w:rFonts w:ascii="Times New Roman" w:hAnsi="Times New Roman"/>
                <w:b w:val="0"/>
                <w:bCs w:val="0"/>
                <w:sz w:val="24"/>
                <w:szCs w:val="24"/>
              </w:rPr>
            </w:pPr>
            <w:r w:rsidRPr="00B430F5">
              <w:rPr>
                <w:rFonts w:ascii="Times New Roman" w:hAnsi="Times New Roman"/>
                <w:b w:val="0"/>
                <w:bCs w:val="0"/>
                <w:sz w:val="24"/>
                <w:szCs w:val="24"/>
              </w:rPr>
              <w:t>Оплата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w:t>
            </w:r>
            <w:bookmarkStart w:id="210" w:name="_GoBack"/>
            <w:bookmarkEnd w:id="210"/>
            <w:r w:rsidRPr="00B430F5">
              <w:rPr>
                <w:rFonts w:ascii="Times New Roman" w:hAnsi="Times New Roman"/>
                <w:b w:val="0"/>
                <w:bCs w:val="0"/>
                <w:sz w:val="24"/>
                <w:szCs w:val="24"/>
              </w:rPr>
              <w:t>овии поступления целевых денежных средств от Государственной корпорации по атомной энергии «Росатом», на основании:</w:t>
            </w:r>
          </w:p>
          <w:p w:rsidR="00B430F5" w:rsidRPr="00B430F5" w:rsidRDefault="00B430F5" w:rsidP="00FA39F8">
            <w:pPr>
              <w:pStyle w:val="34"/>
              <w:tabs>
                <w:tab w:val="num" w:pos="1779"/>
              </w:tabs>
              <w:ind w:firstLine="0"/>
              <w:rPr>
                <w:color w:val="auto"/>
                <w:u w:val="none"/>
              </w:rPr>
            </w:pPr>
            <w:r>
              <w:rPr>
                <w:color w:val="auto"/>
                <w:u w:val="none"/>
              </w:rPr>
              <w:t xml:space="preserve">- </w:t>
            </w:r>
            <w:r w:rsidRPr="00B430F5">
              <w:rPr>
                <w:color w:val="auto"/>
                <w:u w:val="none"/>
              </w:rPr>
              <w:t>Акт сдачи – приемки работ.</w:t>
            </w:r>
          </w:p>
          <w:p w:rsidR="00B430F5" w:rsidRPr="00B430F5" w:rsidRDefault="00B430F5" w:rsidP="00FA39F8">
            <w:pPr>
              <w:pStyle w:val="34"/>
              <w:tabs>
                <w:tab w:val="num" w:pos="1779"/>
              </w:tabs>
              <w:ind w:firstLine="0"/>
              <w:rPr>
                <w:color w:val="auto"/>
                <w:u w:val="none"/>
              </w:rPr>
            </w:pPr>
            <w:r>
              <w:rPr>
                <w:color w:val="auto"/>
                <w:u w:val="none"/>
              </w:rPr>
              <w:t xml:space="preserve">- </w:t>
            </w:r>
            <w:r w:rsidRPr="00B430F5">
              <w:rPr>
                <w:color w:val="auto"/>
                <w:u w:val="none"/>
              </w:rPr>
              <w:t xml:space="preserve">Комплект </w:t>
            </w:r>
            <w:proofErr w:type="gramStart"/>
            <w:r w:rsidRPr="00B430F5">
              <w:rPr>
                <w:color w:val="auto"/>
                <w:u w:val="none"/>
              </w:rPr>
              <w:t>разработанной</w:t>
            </w:r>
            <w:proofErr w:type="gramEnd"/>
            <w:r w:rsidRPr="00B430F5">
              <w:rPr>
                <w:color w:val="auto"/>
                <w:u w:val="none"/>
              </w:rPr>
              <w:t xml:space="preserve"> и согласованной КПОД (02 экз.) на бумажном носителе;</w:t>
            </w:r>
          </w:p>
          <w:p w:rsidR="00B405AC" w:rsidRPr="00B430F5" w:rsidRDefault="00B430F5" w:rsidP="00FA39F8">
            <w:pPr>
              <w:pStyle w:val="34"/>
              <w:tabs>
                <w:tab w:val="num" w:pos="1779"/>
              </w:tabs>
              <w:ind w:firstLine="0"/>
              <w:rPr>
                <w:color w:val="auto"/>
                <w:u w:val="none"/>
              </w:rPr>
            </w:pPr>
            <w:r>
              <w:rPr>
                <w:color w:val="auto"/>
                <w:u w:val="none"/>
              </w:rPr>
              <w:t xml:space="preserve">- </w:t>
            </w:r>
            <w:r w:rsidRPr="00B430F5">
              <w:rPr>
                <w:color w:val="auto"/>
                <w:u w:val="none"/>
              </w:rPr>
              <w:t xml:space="preserve">Комплект </w:t>
            </w:r>
            <w:proofErr w:type="gramStart"/>
            <w:r w:rsidRPr="00B430F5">
              <w:rPr>
                <w:color w:val="auto"/>
                <w:u w:val="none"/>
              </w:rPr>
              <w:t>разработанной</w:t>
            </w:r>
            <w:proofErr w:type="gramEnd"/>
            <w:r w:rsidRPr="00B430F5">
              <w:rPr>
                <w:color w:val="auto"/>
                <w:u w:val="none"/>
              </w:rPr>
              <w:t xml:space="preserve"> и согласованной КПОД (02 экз.) на электронном носителе.</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предъявляемые к участникам процедуры </w:t>
            </w:r>
            <w:r w:rsidRPr="00E64886">
              <w:lastRenderedPageBreak/>
              <w:t>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lastRenderedPageBreak/>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lastRenderedPageBreak/>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00B430F5" w:rsidRPr="00B430F5">
              <w:rPr>
                <w:bCs/>
              </w:rPr>
              <w:t>Л</w:t>
            </w:r>
            <w:r w:rsidR="00B430F5" w:rsidRPr="00B430F5">
              <w:rPr>
                <w:bCs/>
              </w:rPr>
              <w:t>ицензи</w:t>
            </w:r>
            <w:r w:rsidR="00B430F5" w:rsidRPr="00B430F5">
              <w:rPr>
                <w:bCs/>
              </w:rPr>
              <w:t>я</w:t>
            </w:r>
            <w:r w:rsidR="00B430F5" w:rsidRPr="00B430F5">
              <w:rPr>
                <w:bCs/>
              </w:rPr>
              <w:t xml:space="preserve"> ФСБ на осуществление работ с использованием сведений, составляющих государственную тайну;</w:t>
            </w:r>
          </w:p>
          <w:p w:rsidR="00B744C5" w:rsidRDefault="00B744C5" w:rsidP="00BA61F6">
            <w:pPr>
              <w:tabs>
                <w:tab w:val="left" w:pos="1418"/>
              </w:tabs>
              <w:ind w:left="70" w:firstLine="283"/>
              <w:jc w:val="both"/>
            </w:pPr>
            <w:r>
              <w:t>13.</w:t>
            </w:r>
            <w:r w:rsidR="00BA61F6">
              <w:t>4</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B430F5" w:rsidRPr="00B430F5">
              <w:rPr>
                <w:bCs/>
              </w:rPr>
              <w:t>1 823 333,34 (Один миллион восемьсот двадцать три тысячи триста тридцать три рубля 34 копейки)</w:t>
            </w:r>
            <w:r w:rsidR="00B430F5">
              <w:rPr>
                <w:bCs/>
              </w:rPr>
              <w:t xml:space="preserve"> </w:t>
            </w:r>
            <w:r w:rsidR="00355D1C" w:rsidRPr="00355D1C">
              <w:rPr>
                <w:bCs/>
              </w:rPr>
              <w:t>руб</w:t>
            </w:r>
            <w:r w:rsidR="00355D1C">
              <w:rPr>
                <w:bCs/>
              </w:rPr>
              <w:t>л</w:t>
            </w:r>
            <w:r w:rsidR="00B430F5">
              <w:rPr>
                <w:bCs/>
              </w:rPr>
              <w:t>я</w:t>
            </w:r>
            <w:r>
              <w:t>.</w:t>
            </w:r>
          </w:p>
          <w:p w:rsidR="00BA61F6" w:rsidRPr="00E64886" w:rsidRDefault="00BA61F6" w:rsidP="00774F41">
            <w:pPr>
              <w:tabs>
                <w:tab w:val="left" w:pos="1418"/>
              </w:tabs>
              <w:ind w:left="70" w:firstLine="283"/>
              <w:jc w:val="both"/>
            </w:pPr>
            <w:r>
              <w:t>13.</w:t>
            </w:r>
            <w:r w:rsidR="00774F41">
              <w:t>5</w:t>
            </w:r>
            <w:proofErr w:type="gramStart"/>
            <w:r>
              <w:t xml:space="preserve"> Н</w:t>
            </w:r>
            <w:proofErr w:type="gramEnd"/>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w:t>
            </w:r>
            <w:r w:rsidRPr="00E64886">
              <w:lastRenderedPageBreak/>
              <w:t xml:space="preserve">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lastRenderedPageBreak/>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w:t>
            </w:r>
            <w:r w:rsidRPr="00E64886">
              <w:rPr>
                <w:color w:val="000000"/>
              </w:rPr>
              <w:lastRenderedPageBreak/>
              <w:t>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lastRenderedPageBreak/>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A866AE">
            <w:pPr>
              <w:tabs>
                <w:tab w:val="left" w:pos="1134"/>
              </w:tabs>
              <w:jc w:val="both"/>
            </w:pPr>
            <w:r w:rsidRPr="007A4003">
              <w:t>«</w:t>
            </w:r>
            <w:r w:rsidR="00A866AE">
              <w:t>31</w:t>
            </w:r>
            <w:r w:rsidRPr="007A4003">
              <w:t xml:space="preserve">» </w:t>
            </w:r>
            <w:r w:rsidR="00A866AE">
              <w:t>октября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A866AE">
              <w:rPr>
                <w:szCs w:val="24"/>
              </w:rPr>
              <w:t>05</w:t>
            </w:r>
            <w:r w:rsidR="00CE06FA" w:rsidRPr="00CE06FA">
              <w:rPr>
                <w:szCs w:val="24"/>
              </w:rPr>
              <w:t xml:space="preserve">» </w:t>
            </w:r>
            <w:r w:rsidR="00A866AE">
              <w:rPr>
                <w:szCs w:val="24"/>
              </w:rPr>
              <w:t>ноября</w:t>
            </w:r>
            <w:r w:rsidR="00CE06FA" w:rsidRPr="00CE06FA">
              <w:rPr>
                <w:szCs w:val="24"/>
              </w:rPr>
              <w:t xml:space="preserve"> 2014 года</w:t>
            </w:r>
            <w:r w:rsidR="00395A2E" w:rsidRPr="007A4003">
              <w:rPr>
                <w:szCs w:val="24"/>
              </w:rPr>
              <w:t>.</w:t>
            </w:r>
          </w:p>
          <w:p w:rsidR="00395A2E" w:rsidRPr="007A4003" w:rsidRDefault="001C421C" w:rsidP="00A866AE">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A866AE">
              <w:rPr>
                <w:szCs w:val="24"/>
              </w:rPr>
              <w:t>06</w:t>
            </w:r>
            <w:r w:rsidR="00CE06FA" w:rsidRPr="00CE06FA">
              <w:rPr>
                <w:szCs w:val="24"/>
              </w:rPr>
              <w:t xml:space="preserve">» </w:t>
            </w:r>
            <w:r w:rsidR="00A866AE">
              <w:rPr>
                <w:szCs w:val="24"/>
              </w:rPr>
              <w:t>ноября</w:t>
            </w:r>
            <w:r w:rsidR="00A866AE" w:rsidRPr="00CE06FA">
              <w:rPr>
                <w:szCs w:val="24"/>
              </w:rPr>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r>
            <w:r w:rsidRPr="00F857D4">
              <w:rPr>
                <w:color w:val="000000"/>
              </w:rPr>
              <w:lastRenderedPageBreak/>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r>
            <w:proofErr w:type="spellStart"/>
            <w:r w:rsidRPr="00460375">
              <w:rPr>
                <w:color w:val="000000"/>
              </w:rPr>
              <w:t>БЦi</w:t>
            </w:r>
            <w:proofErr w:type="spellEnd"/>
            <w:r w:rsidRPr="00460375">
              <w:rPr>
                <w:color w:val="000000"/>
              </w:rPr>
              <w:t xml:space="preserve"> = </w:t>
            </w:r>
            <w:proofErr w:type="gramStart"/>
            <w:r w:rsidRPr="00460375">
              <w:rPr>
                <w:color w:val="000000"/>
                <w:u w:val="single"/>
              </w:rPr>
              <w:t>Ц</w:t>
            </w:r>
            <w:proofErr w:type="gramEnd"/>
            <w:r w:rsidRPr="00460375">
              <w:rPr>
                <w:color w:val="000000"/>
                <w:u w:val="single"/>
              </w:rPr>
              <w:t xml:space="preserve"> </w:t>
            </w:r>
            <w:proofErr w:type="spellStart"/>
            <w:r w:rsidRPr="00460375">
              <w:rPr>
                <w:color w:val="000000"/>
                <w:u w:val="single"/>
              </w:rPr>
              <w:t>min</w:t>
            </w:r>
            <w:proofErr w:type="spellEnd"/>
            <w:r w:rsidRPr="00460375">
              <w:rPr>
                <w:color w:val="000000"/>
                <w:u w:val="single"/>
              </w:rPr>
              <w:t xml:space="preserve">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proofErr w:type="spellStart"/>
            <w:r w:rsidRPr="00460375">
              <w:rPr>
                <w:color w:val="000000"/>
                <w:lang w:val="en-US"/>
              </w:rPr>
              <w:t>i</w:t>
            </w:r>
            <w:proofErr w:type="spellEnd"/>
            <w:r w:rsidRPr="00460375">
              <w:rPr>
                <w:color w:val="000000"/>
              </w:rPr>
              <w:t>-го участника закупки, баллы,</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proofErr w:type="spellStart"/>
            <w:r w:rsidRPr="00460375">
              <w:rPr>
                <w:color w:val="000000"/>
                <w:lang w:val="en-US"/>
              </w:rPr>
              <w:t>i</w:t>
            </w:r>
            <w:proofErr w:type="spellEnd"/>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rPr>
              <w:t xml:space="preserve">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460375" w:rsidRPr="00460375" w:rsidRDefault="00460375" w:rsidP="00460375">
            <w:pPr>
              <w:jc w:val="center"/>
              <w:rPr>
                <w:color w:val="000000"/>
              </w:rPr>
            </w:pPr>
            <w:r w:rsidRPr="00460375">
              <w:rPr>
                <w:color w:val="000000"/>
              </w:rPr>
              <w:t>В соответствии с п.12.7.11.а) ЕОСЗ Госкорпорации «Росатом»,</w:t>
            </w:r>
          </w:p>
          <w:p w:rsidR="00C605A3" w:rsidRPr="00F857D4" w:rsidRDefault="00460375" w:rsidP="00460375">
            <w:pPr>
              <w:jc w:val="center"/>
              <w:rPr>
                <w:spacing w:val="-6"/>
              </w:rPr>
            </w:pPr>
            <w:r w:rsidRPr="00460375">
              <w:rPr>
                <w:color w:val="000000"/>
              </w:rPr>
              <w:t>в качестве единого базиса сравнения ценовых предложений используются цены предложений участников без учета НДС</w:t>
            </w:r>
            <w:proofErr w:type="gramStart"/>
            <w:r w:rsidRPr="00460375">
              <w:rPr>
                <w:color w:val="000000"/>
              </w:rPr>
              <w:t>.</w:t>
            </w:r>
            <w:r w:rsidR="007D6861" w:rsidRPr="00F857D4">
              <w:rPr>
                <w:b/>
                <w:bCs/>
                <w:spacing w:val="-6"/>
              </w:rPr>
              <w:t>О</w:t>
            </w:r>
            <w:proofErr w:type="gramEnd"/>
            <w:r w:rsidR="007D6861" w:rsidRPr="00F857D4">
              <w:rPr>
                <w:b/>
                <w:bCs/>
                <w:spacing w:val="-6"/>
              </w:rPr>
              <w:t>ЦЕНКА ПО КРИТЕРИЮ «СРОК поставки»:</w:t>
            </w:r>
            <w:r w:rsidR="007D6861" w:rsidRPr="00F857D4">
              <w:rPr>
                <w:spacing w:val="-6"/>
              </w:rPr>
              <w:br/>
              <w:t>Если заказчик выбирает критерий «срок выполнения работ» и данный критерий не рассчитывается в стоимостном выражении</w:t>
            </w:r>
            <w:r w:rsidR="007D6861"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7062B6">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w:t>
            </w:r>
            <w:proofErr w:type="gramEnd"/>
            <w:r w:rsidRPr="00F857D4">
              <w:rPr>
                <w:color w:val="000000"/>
              </w:rPr>
              <w:t xml:space="preserve"> </w:t>
            </w:r>
            <w:proofErr w:type="gramStart"/>
            <w:r w:rsidRPr="00F857D4">
              <w:rPr>
                <w:color w:val="000000"/>
              </w:rPr>
              <w:t>документации по проведению запроса предложений, в единицах измерения срока (</w:t>
            </w:r>
            <w:r w:rsidR="007062B6">
              <w:rPr>
                <w:color w:val="000000"/>
              </w:rPr>
              <w:t>11</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w:t>
            </w:r>
            <w:r w:rsidR="003A0B35" w:rsidRPr="003A0B35">
              <w:rPr>
                <w:color w:val="000000"/>
              </w:rPr>
              <w:t>срок поставки товара, выполнения работ, оказания услуг</w:t>
            </w:r>
            <w:r w:rsidRPr="00F857D4">
              <w:rPr>
                <w:color w:val="000000"/>
              </w:rPr>
              <w:t xml:space="preserve">, установленный в документации по </w:t>
            </w:r>
            <w:r w:rsidRPr="00F857D4">
              <w:rPr>
                <w:color w:val="000000"/>
              </w:rPr>
              <w:lastRenderedPageBreak/>
              <w:t>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7062B6">
              <w:rPr>
                <w:color w:val="000000"/>
              </w:rPr>
              <w:t>5</w:t>
            </w:r>
            <w:r w:rsidRPr="00F857D4">
              <w:rPr>
                <w:color w:val="000000"/>
              </w:rPr>
              <w:t xml:space="preserve"> календарный дней)</w:t>
            </w:r>
            <w:r>
              <w:rPr>
                <w:color w:val="000000"/>
              </w:rPr>
              <w:t>.</w:t>
            </w:r>
            <w:proofErr w:type="gramEnd"/>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lastRenderedPageBreak/>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E7D" w:rsidRDefault="007B1E7D">
      <w:r>
        <w:separator/>
      </w:r>
    </w:p>
  </w:endnote>
  <w:endnote w:type="continuationSeparator" w:id="0">
    <w:p w:rsidR="007B1E7D" w:rsidRDefault="007B1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095529" w:rsidRDefault="00C16E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A39F8">
      <w:rPr>
        <w:rStyle w:val="ad"/>
        <w:rFonts w:ascii="Times New Roman" w:hAnsi="Times New Roman" w:cs="Times New Roman"/>
        <w:noProof/>
        <w:sz w:val="22"/>
        <w:szCs w:val="22"/>
      </w:rPr>
      <w:t>35</w:t>
    </w:r>
    <w:r w:rsidRPr="00095529">
      <w:rPr>
        <w:rStyle w:val="ad"/>
        <w:rFonts w:ascii="Times New Roman" w:hAnsi="Times New Roman" w:cs="Times New Roman"/>
        <w:sz w:val="22"/>
        <w:szCs w:val="22"/>
      </w:rPr>
      <w:fldChar w:fldCharType="end"/>
    </w:r>
  </w:p>
  <w:p w:rsidR="00C16E8A" w:rsidRPr="009A1CF6" w:rsidRDefault="00C16E8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00B430F5">
      <w:rPr>
        <w:bCs/>
        <w:color w:val="000000"/>
        <w:sz w:val="18"/>
        <w:szCs w:val="18"/>
      </w:rPr>
      <w:t>«</w:t>
    </w:r>
    <w:r w:rsidR="00B430F5" w:rsidRPr="00B430F5">
      <w:rPr>
        <w:bCs/>
        <w:color w:val="000000"/>
        <w:sz w:val="18"/>
        <w:szCs w:val="18"/>
      </w:rPr>
      <w:t>Разработка комплекта проектно-организационной документации</w:t>
    </w:r>
    <w:r w:rsidR="00B430F5">
      <w:rPr>
        <w:bCs/>
        <w:color w:val="000000"/>
        <w:sz w:val="18"/>
        <w:szCs w:val="18"/>
      </w:rPr>
      <w:t>»</w:t>
    </w:r>
  </w:p>
  <w:p w:rsidR="00C16E8A" w:rsidRPr="000B1202" w:rsidRDefault="00C16E8A" w:rsidP="002A758C">
    <w:pPr>
      <w:jc w:val="center"/>
      <w:rPr>
        <w:bCs/>
        <w:color w:val="000000"/>
        <w:sz w:val="18"/>
        <w:szCs w:val="18"/>
      </w:rPr>
    </w:pPr>
  </w:p>
  <w:p w:rsidR="00C16E8A" w:rsidRPr="000B1202" w:rsidRDefault="00C16E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E7D" w:rsidRDefault="007B1E7D">
      <w:r>
        <w:separator/>
      </w:r>
    </w:p>
  </w:footnote>
  <w:footnote w:type="continuationSeparator" w:id="0">
    <w:p w:rsidR="007B1E7D" w:rsidRDefault="007B1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B33FEE" w:rsidRDefault="00C16E8A">
    <w:pPr>
      <w:pStyle w:val="a9"/>
      <w:jc w:val="center"/>
      <w:rPr>
        <w:rFonts w:ascii="Times New Roman" w:hAnsi="Times New Roman" w:cs="Times New Roman"/>
        <w:sz w:val="24"/>
      </w:rPr>
    </w:pPr>
  </w:p>
  <w:p w:rsidR="00C16E8A" w:rsidRPr="00B33FEE" w:rsidRDefault="00C16E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6"/>
  </w:num>
  <w:num w:numId="16">
    <w:abstractNumId w:val="29"/>
  </w:num>
  <w:num w:numId="17">
    <w:abstractNumId w:val="65"/>
  </w:num>
  <w:num w:numId="18">
    <w:abstractNumId w:val="38"/>
  </w:num>
  <w:num w:numId="19">
    <w:abstractNumId w:val="31"/>
  </w:num>
  <w:num w:numId="20">
    <w:abstractNumId w:val="2"/>
  </w:num>
  <w:num w:numId="21">
    <w:abstractNumId w:val="52"/>
  </w:num>
  <w:num w:numId="22">
    <w:abstractNumId w:val="67"/>
  </w:num>
  <w:num w:numId="23">
    <w:abstractNumId w:val="55"/>
  </w:num>
  <w:num w:numId="24">
    <w:abstractNumId w:val="23"/>
  </w:num>
  <w:num w:numId="25">
    <w:abstractNumId w:val="33"/>
  </w:num>
  <w:num w:numId="26">
    <w:abstractNumId w:val="57"/>
  </w:num>
  <w:num w:numId="27">
    <w:abstractNumId w:val="60"/>
  </w:num>
  <w:num w:numId="28">
    <w:abstractNumId w:val="17"/>
  </w:num>
  <w:num w:numId="29">
    <w:abstractNumId w:val="56"/>
  </w:num>
  <w:num w:numId="30">
    <w:abstractNumId w:val="49"/>
  </w:num>
  <w:num w:numId="31">
    <w:abstractNumId w:val="4"/>
  </w:num>
  <w:num w:numId="32">
    <w:abstractNumId w:val="6"/>
  </w:num>
  <w:num w:numId="33">
    <w:abstractNumId w:val="41"/>
  </w:num>
  <w:num w:numId="34">
    <w:abstractNumId w:val="62"/>
  </w:num>
  <w:num w:numId="35">
    <w:abstractNumId w:val="12"/>
  </w:num>
  <w:num w:numId="36">
    <w:abstractNumId w:val="63"/>
  </w:num>
  <w:num w:numId="37">
    <w:abstractNumId w:val="19"/>
  </w:num>
  <w:num w:numId="38">
    <w:abstractNumId w:val="44"/>
  </w:num>
  <w:num w:numId="39">
    <w:abstractNumId w:val="32"/>
  </w:num>
  <w:num w:numId="40">
    <w:abstractNumId w:val="43"/>
  </w:num>
  <w:num w:numId="41">
    <w:abstractNumId w:val="9"/>
  </w:num>
  <w:num w:numId="42">
    <w:abstractNumId w:val="15"/>
  </w:num>
  <w:num w:numId="43">
    <w:abstractNumId w:val="53"/>
  </w:num>
  <w:num w:numId="44">
    <w:abstractNumId w:val="66"/>
  </w:num>
  <w:num w:numId="45">
    <w:abstractNumId w:val="42"/>
  </w:num>
  <w:num w:numId="46">
    <w:abstractNumId w:val="64"/>
  </w:num>
  <w:num w:numId="47">
    <w:abstractNumId w:val="47"/>
  </w:num>
  <w:num w:numId="48">
    <w:abstractNumId w:val="46"/>
  </w:num>
  <w:num w:numId="49">
    <w:abstractNumId w:val="36"/>
  </w:num>
  <w:num w:numId="50">
    <w:abstractNumId w:val="54"/>
  </w:num>
  <w:num w:numId="51">
    <w:abstractNumId w:val="22"/>
  </w:num>
  <w:num w:numId="52">
    <w:abstractNumId w:val="21"/>
  </w:num>
  <w:num w:numId="53">
    <w:abstractNumId w:val="48"/>
  </w:num>
  <w:num w:numId="54">
    <w:abstractNumId w:val="20"/>
  </w:num>
  <w:num w:numId="55">
    <w:abstractNumId w:val="7"/>
  </w:num>
  <w:num w:numId="56">
    <w:abstractNumId w:val="11"/>
  </w:num>
  <w:num w:numId="57">
    <w:abstractNumId w:val="13"/>
  </w:num>
  <w:num w:numId="58">
    <w:abstractNumId w:val="14"/>
  </w:num>
  <w:num w:numId="59">
    <w:abstractNumId w:val="40"/>
  </w:num>
  <w:num w:numId="60">
    <w:abstractNumId w:val="58"/>
  </w:num>
  <w:num w:numId="61">
    <w:abstractNumId w:val="59"/>
  </w:num>
  <w:num w:numId="62">
    <w:abstractNumId w:val="25"/>
  </w:num>
  <w:num w:numId="63">
    <w:abstractNumId w:val="26"/>
  </w:num>
  <w:num w:numId="64">
    <w:abstractNumId w:val="18"/>
  </w:num>
  <w:num w:numId="65">
    <w:abstractNumId w:val="24"/>
  </w:num>
  <w:num w:numId="66">
    <w:abstractNumId w:val="34"/>
  </w:num>
  <w:num w:numId="67">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1F4C"/>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062B6"/>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1E7D"/>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66AE"/>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30F5"/>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16E8A"/>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39F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bogdanov_s@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91A0E1-1324-4C76-BC8F-E5D11EA0C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59</Pages>
  <Words>23428</Words>
  <Characters>133543</Characters>
  <Application>Microsoft Office Word</Application>
  <DocSecurity>0</DocSecurity>
  <Lines>1112</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156658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28</cp:revision>
  <cp:lastPrinted>2013-05-17T12:23:00Z</cp:lastPrinted>
  <dcterms:created xsi:type="dcterms:W3CDTF">2013-12-11T11:47:00Z</dcterms:created>
  <dcterms:modified xsi:type="dcterms:W3CDTF">2014-10-20T10:43:00Z</dcterms:modified>
</cp:coreProperties>
</file>