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C9483F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22860" t="19050" r="2476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A9E547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______________ И.А. Романцов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1933DD">
        <w:rPr>
          <w:rFonts w:ascii="Times New Roman" w:hAnsi="Times New Roman" w:cs="Times New Roman"/>
          <w:bCs/>
          <w:sz w:val="28"/>
          <w:szCs w:val="28"/>
        </w:rPr>
        <w:t>АУКЦИОННОЙ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1933DD" w:rsidRPr="001933DD" w:rsidRDefault="001933DD" w:rsidP="001933DD">
      <w:pPr>
        <w:tabs>
          <w:tab w:val="left" w:pos="1418"/>
          <w:tab w:val="left" w:pos="1843"/>
        </w:tabs>
        <w:spacing w:before="6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933DD">
        <w:rPr>
          <w:rFonts w:ascii="Times New Roman" w:hAnsi="Times New Roman" w:cs="Times New Roman"/>
          <w:sz w:val="28"/>
          <w:szCs w:val="28"/>
        </w:rPr>
        <w:t>открытый аукцион в электронной форме без квалификационного отбора</w:t>
      </w:r>
      <w:r w:rsidRPr="001933DD">
        <w:rPr>
          <w:rFonts w:ascii="Times New Roman" w:hAnsi="Times New Roman" w:cs="Times New Roman"/>
          <w:sz w:val="28"/>
          <w:szCs w:val="28"/>
        </w:rPr>
        <w:br/>
      </w:r>
      <w:r w:rsidRPr="001933DD">
        <w:rPr>
          <w:rFonts w:ascii="Times New Roman" w:hAnsi="Times New Roman" w:cs="Times New Roman"/>
          <w:bCs/>
          <w:color w:val="000000"/>
          <w:sz w:val="28"/>
          <w:szCs w:val="28"/>
        </w:rPr>
        <w:t>на право заключения договора на поставку оборудования для рубежа охраны периметра Ленинградского отделения филиала «Северо-западный</w:t>
      </w:r>
      <w:r w:rsidRPr="001933DD">
        <w:rPr>
          <w:rFonts w:ascii="Times New Roman" w:hAnsi="Times New Roman" w:cs="Times New Roman"/>
          <w:sz w:val="28"/>
          <w:szCs w:val="28"/>
        </w:rPr>
        <w:t xml:space="preserve">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5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1933DD">
        <w:rPr>
          <w:rFonts w:ascii="Times New Roman" w:hAnsi="Times New Roman" w:cs="Times New Roman"/>
          <w:sz w:val="28"/>
          <w:szCs w:val="28"/>
        </w:rPr>
        <w:t>26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1933DD">
        <w:rPr>
          <w:rFonts w:ascii="Times New Roman" w:hAnsi="Times New Roman"/>
          <w:sz w:val="28"/>
          <w:szCs w:val="28"/>
        </w:rPr>
        <w:t>31401013225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426AF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1933DD">
        <w:rPr>
          <w:rFonts w:ascii="Times New Roman" w:hAnsi="Times New Roman" w:cs="Times New Roman"/>
          <w:sz w:val="28"/>
          <w:szCs w:val="28"/>
        </w:rPr>
        <w:t>«26</w:t>
      </w:r>
      <w:r w:rsidR="0000718B" w:rsidRPr="0000718B">
        <w:rPr>
          <w:rFonts w:ascii="Times New Roman" w:hAnsi="Times New Roman" w:cs="Times New Roman"/>
          <w:sz w:val="28"/>
          <w:szCs w:val="28"/>
        </w:rPr>
        <w:t>» марта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1933DD">
        <w:rPr>
          <w:rFonts w:ascii="Times New Roman" w:hAnsi="Times New Roman"/>
          <w:sz w:val="28"/>
          <w:szCs w:val="28"/>
        </w:rPr>
        <w:t>140326/0494/155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1933DD">
        <w:rPr>
          <w:rFonts w:ascii="Times New Roman" w:hAnsi="Times New Roman" w:cs="Times New Roman"/>
          <w:sz w:val="28"/>
          <w:szCs w:val="28"/>
        </w:rPr>
        <w:t>«26</w:t>
      </w:r>
      <w:r w:rsidR="0000718B" w:rsidRPr="0000718B">
        <w:rPr>
          <w:rFonts w:ascii="Times New Roman" w:hAnsi="Times New Roman" w:cs="Times New Roman"/>
          <w:sz w:val="28"/>
          <w:szCs w:val="28"/>
        </w:rPr>
        <w:t>» марта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1933DD">
        <w:rPr>
          <w:rFonts w:ascii="Times New Roman" w:hAnsi="Times New Roman"/>
          <w:sz w:val="28"/>
          <w:szCs w:val="28"/>
        </w:rPr>
        <w:t>AC20205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6373F4" w:rsidRDefault="008E338B" w:rsidP="006373F4">
      <w:pPr>
        <w:pStyle w:val="Style1"/>
        <w:ind w:firstLine="709"/>
        <w:jc w:val="both"/>
      </w:pPr>
      <w:r w:rsidRPr="006373F4">
        <w:lastRenderedPageBreak/>
        <w:t>Заказчиком, в соответствии с пунктом 1</w:t>
      </w:r>
      <w:r w:rsidR="001933DD" w:rsidRPr="006373F4">
        <w:t>5</w:t>
      </w:r>
      <w:r w:rsidRPr="006373F4">
        <w:t>.5.2 статьи 1</w:t>
      </w:r>
      <w:r w:rsidR="001933DD" w:rsidRPr="006373F4">
        <w:t>5</w:t>
      </w:r>
      <w:r w:rsidR="00BE1D0F" w:rsidRPr="006373F4">
        <w:t>.</w:t>
      </w:r>
      <w:r w:rsidRPr="006373F4">
        <w:t xml:space="preserve">5 Главы 7 Единого отраслевого стандарта закупок </w:t>
      </w:r>
      <w:proofErr w:type="spellStart"/>
      <w:r w:rsidRPr="006373F4">
        <w:t>Госкорпорации</w:t>
      </w:r>
      <w:proofErr w:type="spellEnd"/>
      <w:r w:rsidRPr="006373F4">
        <w:t xml:space="preserve"> «</w:t>
      </w:r>
      <w:proofErr w:type="spellStart"/>
      <w:r w:rsidRPr="006373F4">
        <w:t>Росатом</w:t>
      </w:r>
      <w:proofErr w:type="spellEnd"/>
      <w:r w:rsidRPr="006373F4">
        <w:t xml:space="preserve">» и пунктом </w:t>
      </w:r>
      <w:r w:rsidR="006373F4" w:rsidRPr="006373F4">
        <w:t>4</w:t>
      </w:r>
      <w:r w:rsidRPr="006373F4">
        <w:t>.</w:t>
      </w:r>
      <w:r w:rsidR="006373F4" w:rsidRPr="006373F4">
        <w:t>3</w:t>
      </w:r>
      <w:r w:rsidRPr="006373F4">
        <w:t xml:space="preserve"> Раздела 4 «Порядок проведения </w:t>
      </w:r>
      <w:r w:rsidR="00202630" w:rsidRPr="006373F4">
        <w:t>аукциона в электронной форме</w:t>
      </w:r>
      <w:r w:rsidRPr="006373F4">
        <w:t xml:space="preserve"> Документации о проведении</w:t>
      </w:r>
      <w:r w:rsidR="00BE1D0F" w:rsidRPr="006373F4">
        <w:t xml:space="preserve"> открытого </w:t>
      </w:r>
      <w:r w:rsidR="006373F4" w:rsidRPr="006373F4">
        <w:t>аукциона</w:t>
      </w:r>
      <w:r w:rsidR="00BE1D0F" w:rsidRPr="006373F4">
        <w:t xml:space="preserve"> в электронной форме</w:t>
      </w:r>
      <w:r w:rsidRPr="006373F4">
        <w:t xml:space="preserve"> на </w:t>
      </w:r>
      <w:r w:rsidR="006373F4" w:rsidRPr="006373F4">
        <w:rPr>
          <w:bCs/>
          <w:color w:val="000000"/>
        </w:rPr>
        <w:t>право заключения договора на поставку оборудования для рубежа охраны периметра Ленинградского отделения филиала «Северо-западный</w:t>
      </w:r>
      <w:r w:rsidR="006373F4" w:rsidRPr="006373F4">
        <w:t xml:space="preserve"> территориальный округ» ФГУП «РосРАО» </w:t>
      </w:r>
      <w:r w:rsidRPr="006373F4">
        <w:t xml:space="preserve">принято решение о внесении изменений в </w:t>
      </w:r>
      <w:r w:rsidR="00426AF0">
        <w:t xml:space="preserve">документацию </w:t>
      </w:r>
      <w:r w:rsidRPr="006373F4">
        <w:t xml:space="preserve">о проведении </w:t>
      </w:r>
      <w:r w:rsidR="00BE1D0F" w:rsidRPr="006373F4">
        <w:t xml:space="preserve">открытого </w:t>
      </w:r>
      <w:r w:rsidR="006373F4" w:rsidRPr="006373F4">
        <w:t>аукциона</w:t>
      </w:r>
      <w:r w:rsidR="00BE1D0F" w:rsidRPr="006373F4">
        <w:t xml:space="preserve"> в электронной форме</w:t>
      </w:r>
      <w:r w:rsidRPr="006373F4">
        <w:t xml:space="preserve"> на </w:t>
      </w:r>
      <w:r w:rsidR="006373F4" w:rsidRPr="006373F4">
        <w:rPr>
          <w:bCs/>
          <w:color w:val="000000"/>
        </w:rPr>
        <w:t>право заключения договора на поставку оборудования для рубежа охраны периметра Ленинградского отделения филиала «Северо-западный</w:t>
      </w:r>
      <w:r w:rsidR="006373F4" w:rsidRPr="006373F4">
        <w:t xml:space="preserve"> территориальный округ» ФГУП «РосРАО»</w:t>
      </w:r>
      <w:r w:rsidRPr="006373F4">
        <w:t>,</w:t>
      </w:r>
      <w:r w:rsidR="006373F4" w:rsidRPr="006373F4">
        <w:t xml:space="preserve"> </w:t>
      </w:r>
      <w:r w:rsidRPr="006373F4">
        <w:t>а именно:</w:t>
      </w:r>
    </w:p>
    <w:p w:rsidR="00426AF0" w:rsidRDefault="00426AF0" w:rsidP="00426AF0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72124A">
        <w:rPr>
          <w:rFonts w:ascii="Times New Roman" w:hAnsi="Times New Roman"/>
          <w:color w:val="000000"/>
          <w:sz w:val="24"/>
          <w:szCs w:val="24"/>
        </w:rPr>
        <w:t xml:space="preserve">п. </w:t>
      </w:r>
      <w:r>
        <w:rPr>
          <w:rFonts w:ascii="Times New Roman" w:hAnsi="Times New Roman"/>
          <w:color w:val="000000"/>
          <w:sz w:val="24"/>
          <w:szCs w:val="24"/>
        </w:rPr>
        <w:t>18</w:t>
      </w:r>
      <w:r w:rsidRPr="0072124A">
        <w:rPr>
          <w:rFonts w:ascii="Times New Roman" w:hAnsi="Times New Roman"/>
          <w:color w:val="000000"/>
          <w:sz w:val="24"/>
          <w:szCs w:val="24"/>
        </w:rPr>
        <w:t xml:space="preserve"> «</w:t>
      </w:r>
      <w:r w:rsidRPr="0072124A">
        <w:rPr>
          <w:rFonts w:ascii="Times New Roman" w:hAnsi="Times New Roman"/>
          <w:sz w:val="24"/>
          <w:szCs w:val="24"/>
        </w:rPr>
        <w:t xml:space="preserve">Информационная карта </w:t>
      </w:r>
      <w:r>
        <w:rPr>
          <w:rFonts w:ascii="Times New Roman" w:hAnsi="Times New Roman"/>
          <w:sz w:val="24"/>
          <w:szCs w:val="24"/>
        </w:rPr>
        <w:t>аукциона</w:t>
      </w:r>
      <w:r w:rsidRPr="0072124A">
        <w:rPr>
          <w:rFonts w:ascii="Times New Roman" w:hAnsi="Times New Roman"/>
          <w:color w:val="000000"/>
          <w:sz w:val="24"/>
          <w:szCs w:val="24"/>
        </w:rPr>
        <w:t>»</w:t>
      </w:r>
      <w:r w:rsidRPr="00F77D01">
        <w:rPr>
          <w:rFonts w:ascii="Times New Roman" w:hAnsi="Times New Roman"/>
          <w:color w:val="000000"/>
          <w:sz w:val="24"/>
          <w:szCs w:val="24"/>
        </w:rPr>
        <w:t xml:space="preserve"> Тома 1 документации изложить в следующей редакции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1701"/>
        <w:gridCol w:w="6946"/>
      </w:tblGrid>
      <w:tr w:rsidR="00426AF0" w:rsidRPr="007739C2" w:rsidTr="009F5965">
        <w:trPr>
          <w:trHeight w:val="232"/>
        </w:trPr>
        <w:tc>
          <w:tcPr>
            <w:tcW w:w="781" w:type="dxa"/>
          </w:tcPr>
          <w:p w:rsidR="00426AF0" w:rsidRPr="00F77D01" w:rsidRDefault="00426AF0" w:rsidP="009F5965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Ref317250778"/>
            <w:r w:rsidRPr="00F77D0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426AF0" w:rsidRPr="00F77D01" w:rsidRDefault="00426AF0" w:rsidP="009F5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bookmarkEnd w:id="2"/>
        <w:tc>
          <w:tcPr>
            <w:tcW w:w="1701" w:type="dxa"/>
          </w:tcPr>
          <w:p w:rsidR="00426AF0" w:rsidRPr="007739C2" w:rsidRDefault="00426AF0" w:rsidP="00426AF0">
            <w:pPr>
              <w:pStyle w:val="Times12"/>
              <w:ind w:firstLine="0"/>
              <w:jc w:val="left"/>
              <w:rPr>
                <w:szCs w:val="24"/>
              </w:rPr>
            </w:pPr>
            <w:r w:rsidRPr="00744E49">
              <w:rPr>
                <w:bCs w:val="0"/>
              </w:rPr>
              <w:t>Состав заявки на участие в аукционе и порядок размещения документов в составе заявки на участие в аукционе</w:t>
            </w:r>
          </w:p>
        </w:tc>
        <w:tc>
          <w:tcPr>
            <w:tcW w:w="6946" w:type="dxa"/>
          </w:tcPr>
          <w:p w:rsidR="00426AF0" w:rsidRPr="00426AF0" w:rsidRDefault="00426AF0" w:rsidP="00426AF0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Заявка на участие в аукционе состоит из двух частей.</w:t>
            </w:r>
          </w:p>
          <w:p w:rsidR="00426AF0" w:rsidRPr="00426AF0" w:rsidRDefault="00426AF0" w:rsidP="00426AF0">
            <w:pPr>
              <w:widowControl w:val="0"/>
              <w:numPr>
                <w:ilvl w:val="0"/>
                <w:numId w:val="18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153" w:firstLine="0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3" w:name="_Ref319837991"/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Состав первой части заявки на участие в аукционе:</w:t>
            </w:r>
            <w:bookmarkEnd w:id="3"/>
          </w:p>
          <w:p w:rsidR="00426AF0" w:rsidRPr="00426AF0" w:rsidRDefault="00426AF0" w:rsidP="00426AF0">
            <w:pPr>
              <w:widowControl w:val="0"/>
              <w:numPr>
                <w:ilvl w:val="0"/>
                <w:numId w:val="1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153" w:firstLine="0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4" w:name="_Ref319837698"/>
            <w:bookmarkStart w:id="5" w:name="_Ref319837971"/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часть 1 заявки на участие в аукционе по форме и в соответствии с инструкциями, приведенными в настоящей аукционной документации (раздел</w:t>
            </w:r>
            <w:r w:rsidR="007A53AB" w:rsidRPr="007A53AB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A53AB">
              <w:rPr>
                <w:rFonts w:ascii="Times New Roman" w:hAnsi="Times New Roman" w:cs="Times New Roman"/>
                <w:bCs/>
                <w:sz w:val="24"/>
                <w:szCs w:val="24"/>
              </w:rPr>
              <w:t>Форма 1</w:t>
            </w: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bookmarkEnd w:id="4"/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bookmarkEnd w:id="5"/>
          </w:p>
          <w:p w:rsidR="00426AF0" w:rsidRPr="00426AF0" w:rsidRDefault="00426AF0" w:rsidP="00426AF0">
            <w:pPr>
              <w:widowControl w:val="0"/>
              <w:numPr>
                <w:ilvl w:val="0"/>
                <w:numId w:val="1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153" w:firstLine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Ref352326469"/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предложение, </w:t>
            </w:r>
            <w:r w:rsidRPr="00426AF0">
              <w:rPr>
                <w:rFonts w:ascii="Times New Roman" w:eastAsia="Calibri" w:hAnsi="Times New Roman" w:cs="Times New Roman"/>
                <w:sz w:val="24"/>
                <w:szCs w:val="24"/>
              </w:rPr>
              <w:t>подтверждающее выполнение каждого технического требования (</w:t>
            </w:r>
            <w:r w:rsidRPr="00426AF0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том 2</w:t>
            </w:r>
            <w:r w:rsidRPr="00426A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), </w:t>
            </w: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инструкциями, приведенными в настоящей аукционной документации (раздел</w:t>
            </w:r>
            <w:r w:rsidR="007A53AB" w:rsidRPr="007A53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A53AB" w:rsidRPr="007A53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A53AB">
              <w:rPr>
                <w:rFonts w:ascii="Times New Roman" w:hAnsi="Times New Roman" w:cs="Times New Roman"/>
                <w:bCs/>
                <w:sz w:val="24"/>
                <w:szCs w:val="24"/>
              </w:rPr>
              <w:t>Форма 2</w:t>
            </w: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), в том числе содержащее</w:t>
            </w:r>
            <w:bookmarkEnd w:id="6"/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:rsidR="00426AF0" w:rsidRPr="00426AF0" w:rsidRDefault="00426AF0" w:rsidP="00426AF0">
            <w:pPr>
              <w:pStyle w:val="a"/>
              <w:numPr>
                <w:ilvl w:val="4"/>
                <w:numId w:val="15"/>
              </w:numPr>
              <w:tabs>
                <w:tab w:val="clear" w:pos="1494"/>
                <w:tab w:val="num" w:pos="811"/>
              </w:tabs>
              <w:spacing w:line="240" w:lineRule="auto"/>
              <w:ind w:left="0" w:firstLine="527"/>
              <w:rPr>
                <w:i/>
                <w:sz w:val="24"/>
                <w:szCs w:val="24"/>
              </w:rPr>
            </w:pPr>
            <w:r w:rsidRPr="00426AF0">
              <w:rPr>
                <w:i/>
                <w:sz w:val="24"/>
                <w:szCs w:val="24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426AF0" w:rsidRPr="00426AF0" w:rsidRDefault="00426AF0" w:rsidP="00426AF0">
            <w:pPr>
              <w:pStyle w:val="a"/>
              <w:numPr>
                <w:ilvl w:val="4"/>
                <w:numId w:val="15"/>
              </w:numPr>
              <w:tabs>
                <w:tab w:val="clear" w:pos="1494"/>
                <w:tab w:val="num" w:pos="811"/>
              </w:tabs>
              <w:spacing w:line="240" w:lineRule="auto"/>
              <w:ind w:left="0" w:firstLine="527"/>
              <w:rPr>
                <w:i/>
                <w:sz w:val="24"/>
                <w:szCs w:val="24"/>
              </w:rPr>
            </w:pPr>
            <w:r w:rsidRPr="00426AF0">
              <w:rPr>
                <w:i/>
                <w:sz w:val="24"/>
                <w:szCs w:val="24"/>
              </w:rPr>
              <w:t xml:space="preserve">указание объема работ или </w:t>
            </w:r>
            <w:proofErr w:type="gramStart"/>
            <w:r w:rsidRPr="00426AF0">
              <w:rPr>
                <w:i/>
                <w:sz w:val="24"/>
                <w:szCs w:val="24"/>
              </w:rPr>
              <w:t>услуг</w:t>
            </w:r>
            <w:proofErr w:type="gramEnd"/>
            <w:r w:rsidRPr="00426AF0">
              <w:rPr>
                <w:i/>
                <w:sz w:val="24"/>
                <w:szCs w:val="24"/>
              </w:rPr>
              <w:t xml:space="preserve"> или порядка его определения.</w:t>
            </w:r>
          </w:p>
          <w:p w:rsidR="00426AF0" w:rsidRPr="00426AF0" w:rsidRDefault="00426AF0" w:rsidP="00426AF0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26AF0" w:rsidRPr="00426AF0" w:rsidRDefault="00426AF0" w:rsidP="00426AF0">
            <w:pPr>
              <w:widowControl w:val="0"/>
              <w:numPr>
                <w:ilvl w:val="0"/>
                <w:numId w:val="18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153" w:firstLine="0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7" w:name="_Ref319839320"/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Состав второй части заявки на участие в аукционе:</w:t>
            </w:r>
            <w:bookmarkEnd w:id="7"/>
          </w:p>
          <w:p w:rsidR="00426AF0" w:rsidRPr="00426AF0" w:rsidRDefault="00426AF0" w:rsidP="00426AF0">
            <w:pPr>
              <w:widowControl w:val="0"/>
              <w:numPr>
                <w:ilvl w:val="0"/>
                <w:numId w:val="1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153" w:firstLine="0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часть 2 заявки на участие в аукционе по форме и в соответствии с инструкциями, приведенными в настоящей аукционной документации (раздел</w:t>
            </w:r>
            <w:r w:rsidR="007A53AB" w:rsidRPr="007A53AB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соответствующая </w:t>
            </w:r>
            <w:r w:rsidRPr="007A53A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форма</w:t>
            </w: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);</w:t>
            </w:r>
          </w:p>
          <w:p w:rsidR="00426AF0" w:rsidRPr="00426AF0" w:rsidRDefault="00426AF0" w:rsidP="00426AF0">
            <w:pPr>
              <w:widowControl w:val="0"/>
              <w:numPr>
                <w:ilvl w:val="0"/>
                <w:numId w:val="1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153" w:firstLine="0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анкета (раздел </w:t>
            </w:r>
            <w:r w:rsidR="007A53AB" w:rsidRPr="007A53AB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соответствующая </w:t>
            </w:r>
            <w:r w:rsidRPr="007A53A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форма</w:t>
            </w: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): Таблица 1 «Сведения об участнике аукциона», Таблица 2 «Сведения о цепочке собственников, включая бенефициаров (в том числе конечных)».</w:t>
            </w:r>
          </w:p>
          <w:p w:rsidR="00426AF0" w:rsidRPr="00426AF0" w:rsidRDefault="00426AF0" w:rsidP="00426AF0">
            <w:pPr>
              <w:widowControl w:val="0"/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right="153" w:firstLine="669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Таблица 2 должна быть оформлена по форме и в соответствии с инструкциями, приведенными в настоящей аукционной документации. Все сведения и документы обязательны к предоставлению.</w:t>
            </w:r>
          </w:p>
          <w:p w:rsidR="00426AF0" w:rsidRPr="00426AF0" w:rsidRDefault="00426AF0" w:rsidP="00426AF0">
            <w:pPr>
              <w:pStyle w:val="Times12"/>
              <w:tabs>
                <w:tab w:val="left" w:pos="0"/>
                <w:tab w:val="left" w:pos="1140"/>
                <w:tab w:val="num" w:pos="2564"/>
              </w:tabs>
              <w:ind w:right="153" w:firstLine="669"/>
              <w:rPr>
                <w:szCs w:val="24"/>
              </w:rPr>
            </w:pPr>
            <w:r w:rsidRPr="00426AF0">
              <w:rPr>
                <w:szCs w:val="24"/>
              </w:rPr>
              <w:t>Таблица 2 должна быть представлена в составе заявки на участие в аукционе в двух форматах: *.</w:t>
            </w:r>
            <w:r w:rsidRPr="00426AF0">
              <w:rPr>
                <w:szCs w:val="24"/>
                <w:lang w:val="en-US"/>
              </w:rPr>
              <w:t>pdf</w:t>
            </w:r>
            <w:r w:rsidRPr="00426AF0">
              <w:rPr>
                <w:szCs w:val="24"/>
              </w:rPr>
              <w:t xml:space="preserve"> и *.</w:t>
            </w:r>
            <w:proofErr w:type="spellStart"/>
            <w:r w:rsidRPr="00426AF0">
              <w:rPr>
                <w:szCs w:val="24"/>
              </w:rPr>
              <w:t>xls</w:t>
            </w:r>
            <w:proofErr w:type="spellEnd"/>
            <w:r w:rsidRPr="00426AF0">
              <w:rPr>
                <w:szCs w:val="24"/>
              </w:rPr>
              <w:t>;</w:t>
            </w:r>
          </w:p>
          <w:p w:rsidR="00426AF0" w:rsidRPr="00426AF0" w:rsidRDefault="00426AF0" w:rsidP="00426AF0">
            <w:pPr>
              <w:widowControl w:val="0"/>
              <w:numPr>
                <w:ilvl w:val="0"/>
                <w:numId w:val="1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153" w:firstLine="0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при наличии требования обеспечения заявки на участие в аукционе платежное поручение (квитанция), подтверждающие факт внесения денежных средств в качестве обеспечения заявки на участие в аукционе (подраздел </w:t>
            </w:r>
            <w:r w:rsidR="007A53AB" w:rsidRPr="007A53AB">
              <w:rPr>
                <w:rFonts w:ascii="Times New Roman" w:hAnsi="Times New Roman" w:cs="Times New Roman"/>
                <w:bCs/>
                <w:sz w:val="24"/>
                <w:szCs w:val="24"/>
              </w:rPr>
              <w:t>4.11</w:t>
            </w: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);</w:t>
            </w:r>
          </w:p>
          <w:p w:rsidR="00426AF0" w:rsidRPr="00426AF0" w:rsidRDefault="00426AF0" w:rsidP="00426AF0">
            <w:pPr>
              <w:widowControl w:val="0"/>
              <w:numPr>
                <w:ilvl w:val="0"/>
                <w:numId w:val="1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153" w:firstLine="0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документы, указанные в пунктах 17.1, 17.2 раздела </w:t>
            </w:r>
            <w:r w:rsidR="007A53AB" w:rsidRPr="007A53A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426A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«Информационная карта аукциона», подтверждающие соответствие участника аукциона установленным требованиям;</w:t>
            </w:r>
          </w:p>
          <w:p w:rsidR="00426AF0" w:rsidRPr="00426AF0" w:rsidRDefault="00426AF0" w:rsidP="00426AF0">
            <w:pPr>
              <w:pStyle w:val="Times12"/>
              <w:tabs>
                <w:tab w:val="left" w:pos="0"/>
                <w:tab w:val="left" w:pos="1140"/>
                <w:tab w:val="num" w:pos="2564"/>
              </w:tabs>
              <w:ind w:right="153" w:firstLine="669"/>
              <w:rPr>
                <w:szCs w:val="24"/>
              </w:rPr>
            </w:pPr>
            <w:r w:rsidRPr="00426AF0">
              <w:rPr>
                <w:szCs w:val="24"/>
              </w:rPr>
              <w:t>Если разрешающие документы (любой из разрешающих документов) на осуществление видов деятельности, связанных с выполнением договора, право на заключение которого, является предметом настоящего аукциона, указанные в подпунктах пункта </w:t>
            </w:r>
            <w:r w:rsidR="007A53AB" w:rsidRPr="007A53AB">
              <w:rPr>
                <w:szCs w:val="24"/>
              </w:rPr>
              <w:t>18.2</w:t>
            </w:r>
            <w:r w:rsidRPr="00426AF0">
              <w:rPr>
                <w:szCs w:val="24"/>
              </w:rPr>
              <w:t xml:space="preserve"> раздела </w:t>
            </w:r>
            <w:r w:rsidR="007A53AB" w:rsidRPr="007A53AB">
              <w:rPr>
                <w:szCs w:val="24"/>
              </w:rPr>
              <w:t>5</w:t>
            </w:r>
            <w:bookmarkStart w:id="8" w:name="_GoBack"/>
            <w:bookmarkEnd w:id="8"/>
            <w:r w:rsidRPr="00426AF0">
              <w:rPr>
                <w:szCs w:val="24"/>
              </w:rPr>
              <w:t xml:space="preserve"> «Информационная карта аукциона», заканчивают свое действие в период с момента изначально установленного срока окончания подачи заявок до момента выбора победителя аукциона, и новый разрешающий документ не представлен, то в состав заявки на участие в аукционе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  <w:p w:rsidR="00426AF0" w:rsidRPr="007739C2" w:rsidRDefault="00426AF0" w:rsidP="00426AF0">
            <w:pPr>
              <w:pStyle w:val="Times12"/>
              <w:spacing w:before="60" w:after="20"/>
              <w:ind w:right="68" w:firstLine="0"/>
              <w:rPr>
                <w:szCs w:val="24"/>
              </w:rPr>
            </w:pPr>
            <w:r w:rsidRPr="00426AF0">
              <w:rPr>
                <w:bCs w:val="0"/>
                <w:szCs w:val="24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</w:tbl>
    <w:p w:rsidR="006373F4" w:rsidRPr="00F77D01" w:rsidRDefault="006373F4" w:rsidP="006373F4">
      <w:pPr>
        <w:pStyle w:val="a5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sectPr w:rsidR="006373F4" w:rsidRPr="00F77D01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3"/>
  </w:num>
  <w:num w:numId="17">
    <w:abstractNumId w:val="20"/>
  </w:num>
  <w:num w:numId="18">
    <w:abstractNumId w:val="24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5"/>
  </w:num>
  <w:num w:numId="25">
    <w:abstractNumId w:val="17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2A3"/>
    <w:rsid w:val="000002CE"/>
    <w:rsid w:val="0000718B"/>
    <w:rsid w:val="00137701"/>
    <w:rsid w:val="0014097D"/>
    <w:rsid w:val="00183EC7"/>
    <w:rsid w:val="001933DD"/>
    <w:rsid w:val="001B249E"/>
    <w:rsid w:val="001F47DE"/>
    <w:rsid w:val="00202630"/>
    <w:rsid w:val="00257E4F"/>
    <w:rsid w:val="00320CA6"/>
    <w:rsid w:val="003B6889"/>
    <w:rsid w:val="0042255D"/>
    <w:rsid w:val="00426AF0"/>
    <w:rsid w:val="00496343"/>
    <w:rsid w:val="004A129F"/>
    <w:rsid w:val="004C0487"/>
    <w:rsid w:val="004D615E"/>
    <w:rsid w:val="004F56F9"/>
    <w:rsid w:val="00541066"/>
    <w:rsid w:val="00612A0D"/>
    <w:rsid w:val="006373F4"/>
    <w:rsid w:val="006523D9"/>
    <w:rsid w:val="00682010"/>
    <w:rsid w:val="006A6537"/>
    <w:rsid w:val="006F5BF6"/>
    <w:rsid w:val="0072124A"/>
    <w:rsid w:val="00734021"/>
    <w:rsid w:val="0077729E"/>
    <w:rsid w:val="0078198E"/>
    <w:rsid w:val="00790359"/>
    <w:rsid w:val="007A53AB"/>
    <w:rsid w:val="007F764B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9483F"/>
    <w:rsid w:val="00CB71FB"/>
    <w:rsid w:val="00CD0CBA"/>
    <w:rsid w:val="00CD5CEE"/>
    <w:rsid w:val="00D03332"/>
    <w:rsid w:val="00D12282"/>
    <w:rsid w:val="00D44D0F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9BEDD7-35FA-4D71-A965-65CFB0E5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styleId="ad">
    <w:name w:val="Body Text"/>
    <w:basedOn w:val="a1"/>
    <w:link w:val="ae"/>
    <w:uiPriority w:val="99"/>
    <w:semiHidden/>
    <w:unhideWhenUsed/>
    <w:rsid w:val="004C0487"/>
    <w:pPr>
      <w:spacing w:after="120"/>
    </w:pPr>
  </w:style>
  <w:style w:type="character" w:customStyle="1" w:styleId="ae">
    <w:name w:val="Основной текст Знак"/>
    <w:basedOn w:val="a2"/>
    <w:link w:val="ad"/>
    <w:uiPriority w:val="99"/>
    <w:semiHidden/>
    <w:rsid w:val="004C0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9</cp:revision>
  <cp:lastPrinted>2014-03-18T12:17:00Z</cp:lastPrinted>
  <dcterms:created xsi:type="dcterms:W3CDTF">2014-03-24T12:24:00Z</dcterms:created>
  <dcterms:modified xsi:type="dcterms:W3CDTF">2014-03-27T12:19:00Z</dcterms:modified>
</cp:coreProperties>
</file>