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60" w:rsidRPr="001F6931" w:rsidRDefault="00BD4660" w:rsidP="00BD4660">
      <w:pPr>
        <w:ind w:left="5103"/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на поставку групп товаров, за исключением нестандартного технологического оборудования</w:t>
      </w: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Default="00BD4660" w:rsidP="00BD466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1F6931">
        <w:rPr>
          <w:color w:val="000000"/>
        </w:rPr>
        <w:t xml:space="preserve"> </w:t>
      </w:r>
    </w:p>
    <w:p w:rsidR="00BD4660" w:rsidRPr="001F6931" w:rsidRDefault="00BD4660" w:rsidP="00BD4660">
      <w:pPr>
        <w:jc w:val="center"/>
        <w:rPr>
          <w:color w:val="000000"/>
        </w:rPr>
      </w:pPr>
      <w:r>
        <w:rPr>
          <w:color w:val="000000"/>
        </w:rPr>
        <w:t>Оборудование КСПД для нужд Московского филиала АО «НИАЭП»</w:t>
      </w: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Pr="001F6931" w:rsidRDefault="00BD4660" w:rsidP="00BD4660">
      <w:pPr>
        <w:rPr>
          <w:color w:val="000000"/>
        </w:rPr>
      </w:pPr>
    </w:p>
    <w:p w:rsidR="00BD4660" w:rsidRDefault="00BD4660" w:rsidP="00BD4660">
      <w:pPr>
        <w:rPr>
          <w:color w:val="000000"/>
        </w:rPr>
      </w:pPr>
    </w:p>
    <w:p w:rsidR="00BD4660" w:rsidRDefault="00BD4660" w:rsidP="00BD4660">
      <w:pPr>
        <w:rPr>
          <w:color w:val="000000"/>
        </w:rPr>
      </w:pPr>
    </w:p>
    <w:p w:rsidR="006B4D74" w:rsidRDefault="006B4D74" w:rsidP="00BD4660">
      <w:pPr>
        <w:rPr>
          <w:color w:val="000000"/>
        </w:rPr>
      </w:pPr>
    </w:p>
    <w:p w:rsidR="00BD4660" w:rsidRDefault="00BD4660" w:rsidP="00BD4660">
      <w:pPr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>
        <w:rPr>
          <w:color w:val="000000"/>
        </w:rPr>
        <w:t>Нижний Новгород</w:t>
      </w:r>
    </w:p>
    <w:p w:rsidR="00BD4660" w:rsidRPr="00172B89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BD4660" w:rsidRPr="00172B89" w:rsidRDefault="00BD4660" w:rsidP="00BD466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групп товаров, </w:t>
      </w:r>
    </w:p>
    <w:p w:rsidR="00BD4660" w:rsidRPr="00172B89" w:rsidRDefault="00BD4660" w:rsidP="00BD4660">
      <w:pPr>
        <w:jc w:val="center"/>
        <w:rPr>
          <w:color w:val="000000"/>
        </w:rPr>
      </w:pPr>
      <w:r w:rsidRPr="00172B89">
        <w:rPr>
          <w:color w:val="000000"/>
        </w:rPr>
        <w:t xml:space="preserve">для </w:t>
      </w:r>
      <w:r>
        <w:rPr>
          <w:color w:val="000000"/>
        </w:rPr>
        <w:t>собственных нужд Московского филиала АО «НИАЭП»</w:t>
      </w:r>
    </w:p>
    <w:p w:rsidR="00BD4660" w:rsidRPr="00172B89" w:rsidRDefault="00BD4660" w:rsidP="00BD4660">
      <w:pPr>
        <w:jc w:val="center"/>
        <w:rPr>
          <w:color w:val="000000"/>
        </w:rPr>
      </w:pPr>
    </w:p>
    <w:p w:rsidR="00BD4660" w:rsidRPr="00172B89" w:rsidRDefault="00BD4660" w:rsidP="00BD466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D4660" w:rsidRPr="001F6931" w:rsidRDefault="00BD4660" w:rsidP="00BD4660">
      <w:pPr>
        <w:jc w:val="center"/>
        <w:rPr>
          <w:color w:val="000000"/>
          <w:sz w:val="26"/>
          <w:szCs w:val="26"/>
        </w:rPr>
      </w:pP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BD4660" w:rsidRPr="00172B89" w:rsidRDefault="00BD4660" w:rsidP="00BD466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BD4660" w:rsidRPr="00172B89" w:rsidRDefault="00BD4660" w:rsidP="00BD466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BD4660" w:rsidRPr="00172B89" w:rsidRDefault="00BD4660" w:rsidP="00BD466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BD4660" w:rsidRPr="00172B89" w:rsidRDefault="00BD4660" w:rsidP="00BD466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BD4660" w:rsidRPr="00172B89" w:rsidRDefault="00BD4660" w:rsidP="00BD466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BD4660" w:rsidRPr="00172B89" w:rsidRDefault="00BD4660" w:rsidP="00BD4660">
      <w:pPr>
        <w:rPr>
          <w:color w:val="000000"/>
        </w:rPr>
      </w:pPr>
      <w:bookmarkStart w:id="0" w:name="_GoBack"/>
      <w:bookmarkEnd w:id="0"/>
    </w:p>
    <w:p w:rsidR="00BD4660" w:rsidRPr="001F6931" w:rsidRDefault="00BD4660" w:rsidP="00BD4660">
      <w:pPr>
        <w:rPr>
          <w:color w:val="000000"/>
          <w:sz w:val="24"/>
          <w:szCs w:val="24"/>
        </w:rPr>
        <w:sectPr w:rsidR="00BD4660" w:rsidRPr="001F6931" w:rsidSect="007475B1">
          <w:footerReference w:type="default" r:id="rId6"/>
          <w:footerReference w:type="first" r:id="rId7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7796"/>
        <w:gridCol w:w="1276"/>
        <w:gridCol w:w="1276"/>
        <w:gridCol w:w="1134"/>
        <w:gridCol w:w="1559"/>
      </w:tblGrid>
      <w:tr w:rsidR="00010433" w:rsidRPr="001F6931" w:rsidTr="0001043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010433" w:rsidRPr="001F6931" w:rsidRDefault="00010433" w:rsidP="0001109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010433" w:rsidRDefault="00010433" w:rsidP="0001109A">
            <w:pPr>
              <w:rPr>
                <w:color w:val="000000"/>
                <w:sz w:val="20"/>
                <w:szCs w:val="20"/>
              </w:rPr>
            </w:pPr>
            <w:r w:rsidRPr="00010433">
              <w:rPr>
                <w:color w:val="000000"/>
                <w:sz w:val="20"/>
                <w:szCs w:val="20"/>
              </w:rPr>
              <w:t>Срок поставки</w:t>
            </w:r>
            <w:r w:rsidRPr="00010433">
              <w:rPr>
                <w:i/>
                <w:color w:val="000000"/>
                <w:sz w:val="20"/>
                <w:szCs w:val="20"/>
              </w:rPr>
              <w:t>-</w:t>
            </w:r>
            <w:r w:rsidRPr="00010433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010433" w:rsidRPr="001F6931" w:rsidTr="0001043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33" w:rsidRPr="00BD4660" w:rsidRDefault="00010433" w:rsidP="0001109A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 xml:space="preserve">Терминал ВКС </w:t>
            </w:r>
            <w:proofErr w:type="spellStart"/>
            <w:r w:rsidRPr="00BD4660">
              <w:rPr>
                <w:color w:val="000000"/>
                <w:sz w:val="20"/>
                <w:szCs w:val="20"/>
              </w:rPr>
              <w:t>Polycom</w:t>
            </w:r>
            <w:proofErr w:type="spellEnd"/>
            <w:r w:rsidRPr="00BD4660">
              <w:rPr>
                <w:color w:val="000000"/>
                <w:sz w:val="20"/>
                <w:szCs w:val="20"/>
              </w:rPr>
              <w:t xml:space="preserve"> HDX 6000 (7200-29025-114)</w:t>
            </w:r>
          </w:p>
          <w:p w:rsidR="00010433" w:rsidRPr="00BD4660" w:rsidRDefault="00010433" w:rsidP="0001109A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7688" w:type="dxa"/>
              <w:tblCellSpacing w:w="2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585"/>
              <w:gridCol w:w="5103"/>
            </w:tblGrid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Видеостандарты и протоколы</w:t>
                  </w:r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2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H.261, H.263+, H.264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2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Режимы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People+Content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 / H.239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2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H.263 &amp; H.264 Маскирование видео ошибок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Разрешение видео - режим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People</w:t>
                  </w:r>
                  <w:proofErr w:type="spellEnd"/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3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720p, 30кадр/с при 832 кбит/с-2 Мбит/</w:t>
                  </w:r>
                  <w:proofErr w:type="gramStart"/>
                  <w:r w:rsidRPr="00BD4660">
                    <w:rPr>
                      <w:color w:val="323232"/>
                      <w:sz w:val="16"/>
                      <w:szCs w:val="16"/>
                    </w:rPr>
                    <w:t>с</w:t>
                  </w:r>
                  <w:proofErr w:type="gramEnd"/>
                </w:p>
                <w:p w:rsidR="00010433" w:rsidRPr="00BD4660" w:rsidRDefault="00010433" w:rsidP="00010433">
                  <w:pPr>
                    <w:numPr>
                      <w:ilvl w:val="0"/>
                      <w:numId w:val="3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4SIF (704 x 480) /4CIF (704 x 576) на 256 кбит/с-784 кбит/</w:t>
                  </w:r>
                  <w:proofErr w:type="gramStart"/>
                  <w:r w:rsidRPr="00BD4660">
                    <w:rPr>
                      <w:color w:val="323232"/>
                      <w:sz w:val="16"/>
                      <w:szCs w:val="16"/>
                    </w:rPr>
                    <w:t>с</w:t>
                  </w:r>
                  <w:proofErr w:type="gramEnd"/>
                </w:p>
                <w:p w:rsidR="00010433" w:rsidRPr="00BD4660" w:rsidRDefault="00010433" w:rsidP="00010433">
                  <w:pPr>
                    <w:numPr>
                      <w:ilvl w:val="0"/>
                      <w:numId w:val="3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SIF (352 x 240) / CIF (352 x 288)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3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QSIF (176 x 120) / QCIF (176 x 144)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Разрешение видео - режим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Content</w:t>
                  </w:r>
                  <w:proofErr w:type="spellEnd"/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4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до 720p, 30 кадр/</w:t>
                  </w:r>
                  <w:proofErr w:type="gramStart"/>
                  <w:r w:rsidRPr="00BD4660">
                    <w:rPr>
                      <w:color w:val="323232"/>
                      <w:sz w:val="16"/>
                      <w:szCs w:val="16"/>
                    </w:rPr>
                    <w:t>с</w:t>
                  </w:r>
                  <w:proofErr w:type="gramEnd"/>
                </w:p>
                <w:p w:rsidR="00010433" w:rsidRPr="00BD4660" w:rsidRDefault="00010433" w:rsidP="00010433">
                  <w:pPr>
                    <w:numPr>
                      <w:ilvl w:val="0"/>
                      <w:numId w:val="4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Вход: WSXGA+ (1680x1050), • SXGA (1280x1024), HD (1280x720), XGA (1024x768), SVGA (800x600),VGA (640x480)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4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Выход: 720p (1280x720), 1080 (1920x1080), XGA (1024x768), SVGA (800x600)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Аудиостандарты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 и протоколы</w:t>
                  </w:r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Polycom</w:t>
                  </w:r>
                  <w:proofErr w:type="spellEnd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StereoSurround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>™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Звук в полосе до 22 кГц с </w:t>
                  </w:r>
                  <w:proofErr w:type="spellStart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Polycom</w:t>
                  </w:r>
                  <w:proofErr w:type="spellEnd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Siren</w:t>
                  </w:r>
                  <w:proofErr w:type="spellEnd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22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Звук в полосе до 14 кГц с </w:t>
                  </w:r>
                  <w:proofErr w:type="spellStart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Polycom</w:t>
                  </w:r>
                  <w:proofErr w:type="spellEnd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Siren</w:t>
                  </w:r>
                  <w:proofErr w:type="spellEnd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14</w:t>
                  </w: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, G.722.1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Annex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 C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Звук в полосе до 7 кГц с G.722, G.722.1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Звук в полосе до 3.4 кГц с G.711, G.728, G.729A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Автоматическая регулировка усиления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Автоматическое шумоподавление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Мгновенное адаптивное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эхоподавление</w:t>
                  </w:r>
                  <w:proofErr w:type="spellEnd"/>
                </w:p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Маскирование аудио ошибок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5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Шумоподавление клавиатуры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Другие ITU стандарты</w:t>
                  </w:r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6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H.221 коммуникации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6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H.224/H.281 управление удаленной камерой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6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H.323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Annex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 Q управление удаленной камерой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6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H.225, H.245, H.241, H.331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6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H.239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Dual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Stream</w:t>
                  </w:r>
                  <w:proofErr w:type="spellEnd"/>
                </w:p>
                <w:p w:rsidR="00010433" w:rsidRPr="00BD4660" w:rsidRDefault="00010433" w:rsidP="00010433">
                  <w:pPr>
                    <w:numPr>
                      <w:ilvl w:val="0"/>
                      <w:numId w:val="6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H.231 в многоточечных конференциях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6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H.243 MCU пароль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6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H.460 обход NAT/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firewall</w:t>
                  </w:r>
                  <w:proofErr w:type="spellEnd"/>
                </w:p>
                <w:p w:rsidR="00010433" w:rsidRPr="00BD4660" w:rsidRDefault="00010433" w:rsidP="00010433">
                  <w:pPr>
                    <w:numPr>
                      <w:ilvl w:val="0"/>
                      <w:numId w:val="6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BONDING, Mode1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Сеть</w:t>
                  </w:r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7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Интерфейсы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7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Порт 10/100/1000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auto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 NIC, разъем RJ45.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7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lastRenderedPageBreak/>
                    <w:t>RJ11 разъем для аналогового телефона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7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H.323 до 2 Мбит/</w:t>
                  </w:r>
                  <w:proofErr w:type="gramStart"/>
                  <w:r w:rsidRPr="00BD4660">
                    <w:rPr>
                      <w:color w:val="323232"/>
                      <w:sz w:val="16"/>
                      <w:szCs w:val="16"/>
                    </w:rPr>
                    <w:t>с</w:t>
                  </w:r>
                  <w:proofErr w:type="gramEnd"/>
                </w:p>
                <w:p w:rsidR="00010433" w:rsidRPr="00BD4660" w:rsidRDefault="00010433" w:rsidP="00010433">
                  <w:pPr>
                    <w:numPr>
                      <w:ilvl w:val="0"/>
                      <w:numId w:val="7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SIP/ H.323 двойной стек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7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iPriority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 для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QoS</w:t>
                  </w:r>
                  <w:proofErr w:type="spellEnd"/>
                </w:p>
                <w:p w:rsidR="00010433" w:rsidRPr="00BD4660" w:rsidRDefault="00010433" w:rsidP="00010433">
                  <w:pPr>
                    <w:numPr>
                      <w:ilvl w:val="0"/>
                      <w:numId w:val="7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изменяемый размер пакета MTU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7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USB сервис интерфейс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lastRenderedPageBreak/>
                    <w:t>Интерфейс пользователя</w:t>
                  </w:r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8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Сервисы управления каталогами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8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  <w:lang w:val="en-US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  <w:lang w:val="en-US"/>
                    </w:rPr>
                    <w:t>System Management: Web based, SNMP, GMS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8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Интеграция RSS 2000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8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CDR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8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Поддержка API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8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Поддержка основных языков (17)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Защита</w:t>
                  </w:r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9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Защищенный доступ к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web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telnet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>, FTP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9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Встроенный AES FIPS 197, H.235V3 и H.233/234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9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Защищенная паролем идентификация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Дополнительные возможности</w:t>
                  </w:r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Polycom</w:t>
                  </w:r>
                  <w:proofErr w:type="spellEnd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EagleEye</w:t>
                  </w:r>
                  <w:proofErr w:type="spellEnd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HD </w:t>
                  </w:r>
                  <w:proofErr w:type="spellStart"/>
                  <w:r w:rsidRPr="00BD4660">
                    <w:rPr>
                      <w:b/>
                      <w:bCs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Camer</w:t>
                  </w:r>
                  <w:r w:rsidRPr="00BD4660">
                    <w:rPr>
                      <w:color w:val="323232"/>
                      <w:sz w:val="16"/>
                      <w:szCs w:val="16"/>
                    </w:rPr>
                    <w:t>a</w:t>
                  </w:r>
                  <w:proofErr w:type="spellEnd"/>
                </w:p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1280x720p CCD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12x оптическое приближение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Угол обзора по горизонтали 72 град.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Диапазон панорамирования +/- 100 град.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Диапазон наклона +20/-30 град.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Форматы вывода: SMPTE 296M 1280x720p, 50/60 кадр/</w:t>
                  </w:r>
                  <w:proofErr w:type="gramStart"/>
                  <w:r w:rsidRPr="00BD4660">
                    <w:rPr>
                      <w:color w:val="323232"/>
                      <w:sz w:val="16"/>
                      <w:szCs w:val="16"/>
                    </w:rPr>
                    <w:t>с</w:t>
                  </w:r>
                  <w:proofErr w:type="gramEnd"/>
                </w:p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People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 +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Content</w:t>
                  </w:r>
                  <w:proofErr w:type="spellEnd"/>
                  <w:r w:rsidRPr="00BD4660">
                    <w:rPr>
                      <w:color w:val="323232"/>
                      <w:sz w:val="16"/>
                      <w:szCs w:val="16"/>
                    </w:rPr>
                    <w:t>™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 xml:space="preserve">Интеграция с IP7000 </w:t>
                  </w:r>
                  <w:proofErr w:type="spellStart"/>
                  <w:r w:rsidRPr="00BD4660">
                    <w:rPr>
                      <w:color w:val="323232"/>
                      <w:sz w:val="16"/>
                      <w:szCs w:val="16"/>
                    </w:rPr>
                    <w:t>speakerphone</w:t>
                  </w:r>
                  <w:proofErr w:type="spellEnd"/>
                </w:p>
                <w:p w:rsidR="00010433" w:rsidRPr="00BD4660" w:rsidRDefault="00010433" w:rsidP="00010433">
                  <w:pPr>
                    <w:numPr>
                      <w:ilvl w:val="0"/>
                      <w:numId w:val="10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Настольный микрофонный модуль HDX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Электрические характеристики</w:t>
                  </w:r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11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Автоматическое определение источника питания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11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189VA@115В/60Гц - 196VA@230В/50Гц</w:t>
                  </w:r>
                </w:p>
              </w:tc>
            </w:tr>
            <w:tr w:rsidR="00010433" w:rsidRPr="00BD4660" w:rsidTr="00010433">
              <w:trPr>
                <w:tblCellSpacing w:w="20" w:type="dxa"/>
              </w:trPr>
              <w:tc>
                <w:tcPr>
                  <w:tcW w:w="2525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Размеры и вес</w:t>
                  </w:r>
                </w:p>
              </w:tc>
              <w:tc>
                <w:tcPr>
                  <w:tcW w:w="5043" w:type="dxa"/>
                  <w:shd w:val="clear" w:color="auto" w:fill="auto"/>
                  <w:vAlign w:val="center"/>
                  <w:hideMark/>
                </w:tcPr>
                <w:p w:rsidR="00010433" w:rsidRPr="00BD4660" w:rsidRDefault="00010433" w:rsidP="00010433">
                  <w:pPr>
                    <w:numPr>
                      <w:ilvl w:val="0"/>
                      <w:numId w:val="12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Кодек (</w:t>
                  </w:r>
                  <w:proofErr w:type="gramStart"/>
                  <w:r w:rsidRPr="00BD4660">
                    <w:rPr>
                      <w:color w:val="323232"/>
                      <w:sz w:val="16"/>
                      <w:szCs w:val="16"/>
                    </w:rPr>
                    <w:t>Ш</w:t>
                  </w:r>
                  <w:proofErr w:type="gramEnd"/>
                  <w:r w:rsidRPr="00BD4660">
                    <w:rPr>
                      <w:color w:val="323232"/>
                      <w:sz w:val="16"/>
                      <w:szCs w:val="16"/>
                    </w:rPr>
                    <w:t>/В/Д): 347 мм / 127 мм / 275 мм</w:t>
                  </w:r>
                </w:p>
                <w:p w:rsidR="00010433" w:rsidRPr="00BD4660" w:rsidRDefault="00010433" w:rsidP="00010433">
                  <w:pPr>
                    <w:numPr>
                      <w:ilvl w:val="0"/>
                      <w:numId w:val="12"/>
                    </w:numPr>
                    <w:ind w:left="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BD4660">
                    <w:rPr>
                      <w:color w:val="323232"/>
                      <w:sz w:val="16"/>
                      <w:szCs w:val="16"/>
                    </w:rPr>
                    <w:t>Вес (</w:t>
                  </w:r>
                  <w:proofErr w:type="gramStart"/>
                  <w:r w:rsidRPr="00BD4660">
                    <w:rPr>
                      <w:color w:val="323232"/>
                      <w:sz w:val="16"/>
                      <w:szCs w:val="16"/>
                    </w:rPr>
                    <w:t>кг</w:t>
                  </w:r>
                  <w:proofErr w:type="gramEnd"/>
                  <w:r w:rsidRPr="00BD4660">
                    <w:rPr>
                      <w:color w:val="323232"/>
                      <w:sz w:val="16"/>
                      <w:szCs w:val="16"/>
                    </w:rPr>
                    <w:t>): 5.44 (кодек), 1.89 (видеокамера), 1.49 (микрофон и кабель)</w:t>
                  </w:r>
                </w:p>
              </w:tc>
            </w:tr>
          </w:tbl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E06F36" w:rsidRDefault="00010433" w:rsidP="000110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010433" w:rsidRDefault="00010433" w:rsidP="0001109A">
            <w:pPr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>Товар поставляется в течени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010433" w:rsidRPr="001F6931" w:rsidTr="0001043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BD4660" w:rsidRDefault="00010433" w:rsidP="0001109A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 xml:space="preserve">Мобильная стойка ГАЛ </w:t>
            </w:r>
            <w:proofErr w:type="spellStart"/>
            <w:r w:rsidRPr="00BD4660">
              <w:rPr>
                <w:color w:val="000000"/>
                <w:sz w:val="20"/>
                <w:szCs w:val="20"/>
              </w:rPr>
              <w:t>RackStone</w:t>
            </w:r>
            <w:proofErr w:type="spellEnd"/>
            <w:r w:rsidRPr="00BD466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660">
              <w:rPr>
                <w:color w:val="000000"/>
                <w:sz w:val="20"/>
                <w:szCs w:val="20"/>
              </w:rPr>
              <w:t>Ultra</w:t>
            </w:r>
            <w:proofErr w:type="spellEnd"/>
            <w:r w:rsidRPr="00BD4660">
              <w:rPr>
                <w:color w:val="000000"/>
                <w:sz w:val="20"/>
                <w:szCs w:val="20"/>
              </w:rPr>
              <w:t xml:space="preserve"> PMW65-M (труба черная)</w:t>
            </w:r>
          </w:p>
          <w:p w:rsidR="00010433" w:rsidRPr="00BD4660" w:rsidRDefault="00010433" w:rsidP="0001109A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010433" w:rsidRDefault="00010433" w:rsidP="00010433">
            <w:pPr>
              <w:shd w:val="clear" w:color="auto" w:fill="FFFFFF"/>
              <w:rPr>
                <w:color w:val="282828"/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</w:rPr>
              <w:t>Макс. нагрузка - 120 кг.</w:t>
            </w:r>
          </w:p>
          <w:p w:rsidR="00010433" w:rsidRPr="00010433" w:rsidRDefault="00010433" w:rsidP="00010433">
            <w:pPr>
              <w:shd w:val="clear" w:color="auto" w:fill="FFFFFF"/>
              <w:rPr>
                <w:color w:val="282828"/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</w:rPr>
              <w:t>Высота от пола до верхних торцов несущих труб - 1800 мм (длина трубы 1700 мм).</w:t>
            </w:r>
          </w:p>
          <w:p w:rsidR="00010433" w:rsidRPr="00010433" w:rsidRDefault="00010433" w:rsidP="00010433">
            <w:pPr>
              <w:shd w:val="clear" w:color="auto" w:fill="FFFFFF"/>
              <w:rPr>
                <w:color w:val="282828"/>
                <w:sz w:val="16"/>
                <w:szCs w:val="16"/>
              </w:rPr>
            </w:pPr>
            <w:r w:rsidRPr="00010433">
              <w:rPr>
                <w:rStyle w:val="a8"/>
                <w:color w:val="282828"/>
                <w:sz w:val="16"/>
                <w:szCs w:val="16"/>
              </w:rPr>
              <w:t>Опция:</w:t>
            </w:r>
            <w:r w:rsidRPr="00010433">
              <w:rPr>
                <w:rStyle w:val="apple-converted-space"/>
                <w:color w:val="282828"/>
                <w:sz w:val="16"/>
                <w:szCs w:val="16"/>
              </w:rPr>
              <w:t> </w:t>
            </w:r>
            <w:r w:rsidRPr="00010433">
              <w:rPr>
                <w:color w:val="282828"/>
                <w:sz w:val="16"/>
                <w:szCs w:val="16"/>
              </w:rPr>
              <w:t>возможна комплектация стойки несущими трубами из нержавейки длиной 1950 мм (подробности у диспетчера).</w:t>
            </w:r>
          </w:p>
          <w:p w:rsidR="00010433" w:rsidRPr="00010433" w:rsidRDefault="00010433" w:rsidP="00010433">
            <w:pPr>
              <w:shd w:val="clear" w:color="auto" w:fill="FFFFFF"/>
              <w:rPr>
                <w:color w:val="282828"/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</w:rPr>
              <w:t>Габариты основания - (будут приведены позже)</w:t>
            </w:r>
          </w:p>
          <w:p w:rsidR="00010433" w:rsidRPr="00010433" w:rsidRDefault="00010433" w:rsidP="00010433">
            <w:pPr>
              <w:shd w:val="clear" w:color="auto" w:fill="FFFFFF"/>
              <w:rPr>
                <w:color w:val="282828"/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</w:rPr>
              <w:t>Внешний диаметр несущих труб - 51 мм.</w:t>
            </w:r>
          </w:p>
          <w:p w:rsidR="00010433" w:rsidRPr="00010433" w:rsidRDefault="00010433" w:rsidP="00010433">
            <w:pPr>
              <w:shd w:val="clear" w:color="auto" w:fill="FFFFFF"/>
              <w:rPr>
                <w:color w:val="282828"/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</w:rPr>
              <w:t>Расстояния между центрами несущих труб - 155 мм.</w:t>
            </w:r>
          </w:p>
          <w:p w:rsidR="00010433" w:rsidRPr="00010433" w:rsidRDefault="00010433" w:rsidP="00010433">
            <w:pPr>
              <w:shd w:val="clear" w:color="auto" w:fill="FFFFFF"/>
              <w:rPr>
                <w:color w:val="282828"/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</w:rPr>
              <w:t>Регулируемая высота подвеса экрана (по центру) - 1220÷1720 мм (6 позиции с шагом 100 мм).</w:t>
            </w:r>
          </w:p>
          <w:p w:rsidR="00010433" w:rsidRPr="00010433" w:rsidRDefault="00010433" w:rsidP="00010433">
            <w:pPr>
              <w:shd w:val="clear" w:color="auto" w:fill="FFFFFF"/>
              <w:rPr>
                <w:color w:val="282828"/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</w:rPr>
              <w:t>Регулируемый разнос несущих реек по ширине (по центрам крепежных отверстий) - 200÷900 мм.</w:t>
            </w:r>
          </w:p>
          <w:p w:rsidR="00010433" w:rsidRPr="00010433" w:rsidRDefault="00010433" w:rsidP="00010433">
            <w:pPr>
              <w:shd w:val="clear" w:color="auto" w:fill="FFFFFF"/>
              <w:rPr>
                <w:color w:val="282828"/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</w:rPr>
              <w:t>Расстояние по высоте между крайними крепежными отверстиями - 140 ÷ 600 мм.</w:t>
            </w:r>
          </w:p>
          <w:p w:rsidR="00010433" w:rsidRPr="00010433" w:rsidRDefault="00010433" w:rsidP="00010433">
            <w:pPr>
              <w:rPr>
                <w:color w:val="000000"/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</w:rPr>
              <w:t>Вес стойки - около 32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E06F36" w:rsidRDefault="00010433" w:rsidP="000110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010433" w:rsidRDefault="00010433" w:rsidP="0001109A">
            <w:pPr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>Товар поставляется в течени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010433" w:rsidRPr="001F6931" w:rsidTr="0001043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Default="00010433" w:rsidP="0001109A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 xml:space="preserve">Полка RS-03 </w:t>
            </w:r>
            <w:r w:rsidRPr="00BD4660">
              <w:rPr>
                <w:color w:val="000000"/>
                <w:sz w:val="20"/>
                <w:szCs w:val="20"/>
              </w:rPr>
              <w:lastRenderedPageBreak/>
              <w:t xml:space="preserve">для стойки ГАЛ </w:t>
            </w:r>
            <w:proofErr w:type="spellStart"/>
            <w:r w:rsidRPr="00BD4660">
              <w:rPr>
                <w:color w:val="000000"/>
                <w:sz w:val="20"/>
                <w:szCs w:val="20"/>
              </w:rPr>
              <w:t>RackStone</w:t>
            </w:r>
            <w:proofErr w:type="spellEnd"/>
            <w:r w:rsidRPr="00BD466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660">
              <w:rPr>
                <w:color w:val="000000"/>
                <w:sz w:val="20"/>
                <w:szCs w:val="20"/>
              </w:rPr>
              <w:t>Ultra</w:t>
            </w:r>
            <w:proofErr w:type="spellEnd"/>
            <w:r w:rsidRPr="00BD4660">
              <w:rPr>
                <w:color w:val="000000"/>
                <w:sz w:val="20"/>
                <w:szCs w:val="20"/>
              </w:rPr>
              <w:t xml:space="preserve"> PMW65-M (черная)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010433" w:rsidRPr="00BD4660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010433" w:rsidRDefault="00010433" w:rsidP="0001109A">
            <w:pPr>
              <w:rPr>
                <w:sz w:val="16"/>
                <w:szCs w:val="16"/>
              </w:rPr>
            </w:pPr>
            <w:r w:rsidRPr="00010433">
              <w:rPr>
                <w:color w:val="282828"/>
                <w:sz w:val="16"/>
                <w:szCs w:val="16"/>
                <w:shd w:val="clear" w:color="auto" w:fill="FFFFFF"/>
              </w:rPr>
              <w:lastRenderedPageBreak/>
              <w:t>Полочка для DVD-плеера и других AV-компонентов предназначена для установки на трехтрубных напольных стойках ГАЛ типа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E06F36" w:rsidRDefault="00010433" w:rsidP="000110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010433" w:rsidRDefault="00010433" w:rsidP="0001109A">
            <w:pPr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 xml:space="preserve">Товар поставляется </w:t>
            </w:r>
            <w:r w:rsidRPr="00010433">
              <w:rPr>
                <w:bCs/>
                <w:color w:val="000000"/>
                <w:sz w:val="16"/>
                <w:szCs w:val="16"/>
              </w:rPr>
              <w:lastRenderedPageBreak/>
              <w:t>в течени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В соответствии </w:t>
            </w:r>
            <w:r>
              <w:rPr>
                <w:color w:val="000000"/>
                <w:sz w:val="20"/>
                <w:szCs w:val="20"/>
              </w:rPr>
              <w:lastRenderedPageBreak/>
              <w:t>с гарантией производителя</w:t>
            </w:r>
          </w:p>
        </w:tc>
      </w:tr>
      <w:tr w:rsidR="00010433" w:rsidRPr="001F6931" w:rsidTr="0001043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Default="00010433" w:rsidP="0001109A">
            <w:pPr>
              <w:rPr>
                <w:color w:val="2B2B2B"/>
                <w:sz w:val="20"/>
                <w:szCs w:val="20"/>
              </w:rPr>
            </w:pPr>
            <w:r w:rsidRPr="00BD4660">
              <w:rPr>
                <w:color w:val="2B2B2B"/>
                <w:sz w:val="20"/>
                <w:szCs w:val="20"/>
              </w:rPr>
              <w:t xml:space="preserve">ИБП </w:t>
            </w:r>
            <w:proofErr w:type="spellStart"/>
            <w:r w:rsidRPr="00BD4660">
              <w:rPr>
                <w:color w:val="2B2B2B"/>
                <w:sz w:val="20"/>
                <w:szCs w:val="20"/>
              </w:rPr>
              <w:t>Tripp</w:t>
            </w:r>
            <w:proofErr w:type="spellEnd"/>
            <w:r w:rsidRPr="00BD4660">
              <w:rPr>
                <w:color w:val="2B2B2B"/>
                <w:sz w:val="20"/>
                <w:szCs w:val="20"/>
              </w:rPr>
              <w:t xml:space="preserve"> </w:t>
            </w:r>
            <w:proofErr w:type="spellStart"/>
            <w:r w:rsidRPr="00BD4660">
              <w:rPr>
                <w:color w:val="2B2B2B"/>
                <w:sz w:val="20"/>
                <w:szCs w:val="20"/>
              </w:rPr>
              <w:t>Lite</w:t>
            </w:r>
            <w:proofErr w:type="spellEnd"/>
            <w:r w:rsidRPr="00BD4660">
              <w:rPr>
                <w:color w:val="2B2B2B"/>
                <w:sz w:val="20"/>
                <w:szCs w:val="20"/>
              </w:rPr>
              <w:t> SMX1500LCD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</w:p>
          <w:p w:rsidR="00010433" w:rsidRPr="00BD4660" w:rsidRDefault="00010433" w:rsidP="0001109A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Тип: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интерактивный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Выходная мощность: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1500 ВА / 900 Вт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Время работы при полной нагрузке: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4.5 мин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Время работы при половинной нагрузке: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13 мин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Форма выходного сигнала: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синусоида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Макс. поглощаемая энергия импульса: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175 Дж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Количество выходных разъемов питания: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8 (из них с питанием от батарей - 8)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Тип выходных разъемов питания: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IEC 320 C13 (компьютерный)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Возможность установки в стойку: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На входе: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1-фазное напряжение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На выходе: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1-фазное напряжение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Входное напряжение: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144 - 282</w:t>
            </w:r>
            <w:proofErr w:type="gramStart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 В</w:t>
            </w:r>
            <w:proofErr w:type="gram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Стабильность выходного напряжения (батарейный режим):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± 5 %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Интерфейсы: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USB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Отображение информации: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ЖК-экран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Звуковая сигнализация: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Время зарядки: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8 час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Возможность замены батарей: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Защита от перегрузки: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Защита от высоковольтных импульсов: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Защита от короткого замыкания: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Тип предохранителя: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автоматический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Защита телефонной линии: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Цвет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ч</w:t>
            </w:r>
            <w:proofErr w:type="gram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ерный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Высота (в юнитах):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2 U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BB3CFE" w:rsidRDefault="00010433" w:rsidP="0001109A">
            <w:pPr>
              <w:jc w:val="center"/>
              <w:rPr>
                <w:color w:val="000000"/>
                <w:sz w:val="22"/>
                <w:szCs w:val="22"/>
              </w:rPr>
            </w:pPr>
            <w:r w:rsidRPr="00BB3CF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010433" w:rsidRDefault="00010433" w:rsidP="0001109A">
            <w:pPr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>Товар поставляется в течени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010433" w:rsidRPr="001F6931" w:rsidTr="0001043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Default="00010433" w:rsidP="0001109A">
            <w:pPr>
              <w:rPr>
                <w:color w:val="2B2B2B"/>
                <w:sz w:val="20"/>
                <w:szCs w:val="20"/>
              </w:rPr>
            </w:pPr>
            <w:r w:rsidRPr="00BD4660">
              <w:rPr>
                <w:color w:val="2B2B2B"/>
                <w:sz w:val="20"/>
                <w:szCs w:val="20"/>
              </w:rPr>
              <w:t xml:space="preserve">Телевизор </w:t>
            </w:r>
            <w:proofErr w:type="spellStart"/>
            <w:r w:rsidRPr="00BD4660">
              <w:rPr>
                <w:color w:val="2B2B2B"/>
                <w:sz w:val="20"/>
                <w:szCs w:val="20"/>
              </w:rPr>
              <w:t>Samsung</w:t>
            </w:r>
            <w:proofErr w:type="spellEnd"/>
            <w:r w:rsidRPr="00BD4660">
              <w:rPr>
                <w:color w:val="2B2B2B"/>
                <w:sz w:val="20"/>
                <w:szCs w:val="20"/>
              </w:rPr>
              <w:t> UE50HU7000</w:t>
            </w:r>
          </w:p>
          <w:p w:rsidR="00010433" w:rsidRPr="00BD4660" w:rsidRDefault="00010433" w:rsidP="0001109A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Тип: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ЖК-телевизор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Диагональ: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50" (127 см)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Формат экрана: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16:9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Разрешение: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3840x2160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HD: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4K UHD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Светодиодная (LED) подсветка: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Стереозвук: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Частота обновления: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200 Гц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Smart</w:t>
            </w:r>
            <w:proofErr w:type="spellEnd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 TV (доступ в интернет):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Прогрессивная развертка: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стереозвука NICAM: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телевизионных стандартов: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PAL, SECAM, NTSC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DVB-T: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DVB-T2: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DVB-C: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DVB-C MPEG4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DVB-S2: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Телетекст: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Поддерживаемые форматы входного сигнала: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480i, 480p, 576i, 576p, 720p, 1080i, 1080p, 2160p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rStyle w:val="product-spec-itemname-inner"/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lastRenderedPageBreak/>
              <w:t xml:space="preserve">Доступные разрешения при подключении к ПК: 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640x480</w:t>
            </w:r>
            <w:r w:rsidRPr="00010433">
              <w:rPr>
                <w:rStyle w:val="apple-converted-space"/>
                <w:color w:val="2B2B2B"/>
                <w:sz w:val="16"/>
                <w:szCs w:val="16"/>
              </w:rPr>
              <w:t> </w:t>
            </w:r>
            <w:r w:rsidRPr="00010433">
              <w:rPr>
                <w:color w:val="2B2B2B"/>
                <w:sz w:val="16"/>
                <w:szCs w:val="16"/>
              </w:rPr>
              <w:br/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800x600</w:t>
            </w:r>
            <w:r w:rsidRPr="00010433">
              <w:rPr>
                <w:rStyle w:val="apple-converted-space"/>
                <w:color w:val="2B2B2B"/>
                <w:sz w:val="16"/>
                <w:szCs w:val="16"/>
              </w:rPr>
              <w:t> </w:t>
            </w:r>
            <w:r w:rsidRPr="00010433">
              <w:rPr>
                <w:color w:val="2B2B2B"/>
                <w:sz w:val="16"/>
                <w:szCs w:val="16"/>
              </w:rPr>
              <w:br/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1024x768</w:t>
            </w:r>
            <w:r w:rsidRPr="00010433">
              <w:rPr>
                <w:rStyle w:val="apple-converted-space"/>
                <w:color w:val="2B2B2B"/>
                <w:sz w:val="16"/>
                <w:szCs w:val="16"/>
              </w:rPr>
              <w:t> </w:t>
            </w:r>
            <w:r w:rsidRPr="00010433">
              <w:rPr>
                <w:color w:val="2B2B2B"/>
                <w:sz w:val="16"/>
                <w:szCs w:val="16"/>
              </w:rPr>
              <w:br/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1280x1024</w:t>
            </w:r>
            <w:r w:rsidRPr="00010433">
              <w:rPr>
                <w:rStyle w:val="apple-converted-space"/>
                <w:color w:val="2B2B2B"/>
                <w:sz w:val="16"/>
                <w:szCs w:val="16"/>
              </w:rPr>
              <w:t> </w:t>
            </w:r>
            <w:r w:rsidRPr="00010433">
              <w:rPr>
                <w:color w:val="2B2B2B"/>
                <w:sz w:val="16"/>
                <w:szCs w:val="16"/>
              </w:rPr>
              <w:br/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1360x768</w:t>
            </w:r>
            <w:r w:rsidRPr="00010433">
              <w:rPr>
                <w:rStyle w:val="apple-converted-space"/>
                <w:color w:val="2B2B2B"/>
                <w:sz w:val="16"/>
                <w:szCs w:val="16"/>
              </w:rPr>
              <w:t> </w:t>
            </w:r>
            <w:r w:rsidRPr="00010433">
              <w:rPr>
                <w:color w:val="2B2B2B"/>
                <w:sz w:val="16"/>
                <w:szCs w:val="16"/>
              </w:rPr>
              <w:br/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1920x1080</w:t>
            </w:r>
            <w:r w:rsidRPr="00010433">
              <w:rPr>
                <w:rStyle w:val="apple-converted-space"/>
                <w:color w:val="2B2B2B"/>
                <w:sz w:val="16"/>
                <w:szCs w:val="16"/>
              </w:rPr>
              <w:t> </w:t>
            </w:r>
            <w:r w:rsidRPr="00010433">
              <w:rPr>
                <w:color w:val="2B2B2B"/>
                <w:sz w:val="16"/>
                <w:szCs w:val="16"/>
              </w:rPr>
              <w:br/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3840x2160</w:t>
            </w:r>
            <w:r w:rsidRPr="00010433">
              <w:rPr>
                <w:rStyle w:val="apple-converted-space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Мощность звука: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20 Вт (2x10 Вт)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Акустическая система: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два динамика 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Объемное звучание: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Декодер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Dolby</w:t>
            </w:r>
            <w:proofErr w:type="spellEnd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Digital</w:t>
            </w:r>
            <w:proofErr w:type="spellEnd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Автоматическое выравнивание громкости (AVL):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Поддерживаемые форматы: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MP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3,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WMA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MPEG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4,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DivX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MKV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JPEG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Входы: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AV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, компонентный,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SCART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HDMI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x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4,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MHL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USB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x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3,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Ethernet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 (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RJ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-45),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Wi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-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Fi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 802.11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n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, </w:t>
            </w:r>
            <w:proofErr w:type="spellStart"/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Miracast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  <w:lang w:val="en-US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Выходы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о</w:t>
            </w:r>
            <w:proofErr w:type="gram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птический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Разъемы на передней/боковой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панели: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HDMI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Версия интерфейса HDMI: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HDMI 2.0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Wi-Fi: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Разъем для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наушников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</w:t>
            </w:r>
            <w:proofErr w:type="gram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CI: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, поддержка CI+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Картинка в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картинке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</w:t>
            </w:r>
            <w:proofErr w:type="gram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Мультиэкран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</w:t>
            </w:r>
            <w:proofErr w:type="gram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24p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True</w:t>
            </w:r>
            <w:proofErr w:type="spellEnd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Cinema: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DLNA: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Запись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видео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н</w:t>
            </w:r>
            <w:proofErr w:type="gram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а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 xml:space="preserve"> USB-накопитель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Функция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TimeShift: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Поддержка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Skype: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Таймер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сна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</w:t>
            </w:r>
            <w:proofErr w:type="gram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Защита от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детей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: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</w:t>
            </w:r>
            <w:proofErr w:type="gram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сть</w:t>
            </w:r>
            <w:proofErr w:type="spellEnd"/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Управление: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жестами, голосом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Цвет: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черный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Возможность крепления на стену: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Замок 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Kensington</w:t>
            </w:r>
            <w:proofErr w:type="spellEnd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есть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Размеры с подставкой (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Ш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x</w:t>
            </w:r>
            <w:proofErr w:type="gramEnd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ВxГ</w:t>
            </w:r>
            <w:proofErr w:type="spellEnd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):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1128x703x275 мм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Вес с подставкой: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17 кг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Размеры без подставки (</w:t>
            </w:r>
            <w:proofErr w:type="spell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Ш</w:t>
            </w:r>
            <w:proofErr w:type="gramStart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x</w:t>
            </w:r>
            <w:proofErr w:type="gramEnd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>ВxГ</w:t>
            </w:r>
            <w:proofErr w:type="spellEnd"/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):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1128x618x51 мм </w:t>
            </w:r>
          </w:p>
          <w:p w:rsidR="00010433" w:rsidRPr="00010433" w:rsidRDefault="00010433" w:rsidP="00010433">
            <w:pPr>
              <w:shd w:val="clear" w:color="auto" w:fill="FFFFFF"/>
              <w:textAlignment w:val="top"/>
              <w:rPr>
                <w:color w:val="2B2B2B"/>
                <w:sz w:val="16"/>
                <w:szCs w:val="16"/>
              </w:rPr>
            </w:pPr>
            <w:r w:rsidRPr="00010433">
              <w:rPr>
                <w:rStyle w:val="product-spec-itemname-inner"/>
                <w:color w:val="2B2B2B"/>
                <w:sz w:val="16"/>
                <w:szCs w:val="16"/>
              </w:rPr>
              <w:t xml:space="preserve">Вес без подставки: </w:t>
            </w:r>
            <w:r w:rsidRPr="00010433">
              <w:rPr>
                <w:rStyle w:val="product-spec-itemvalue-inner"/>
                <w:color w:val="2B2B2B"/>
                <w:sz w:val="16"/>
                <w:szCs w:val="16"/>
              </w:rPr>
              <w:t>14 кг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BB3CFE" w:rsidRDefault="00010433" w:rsidP="0001109A">
            <w:pPr>
              <w:jc w:val="center"/>
              <w:rPr>
                <w:color w:val="000000"/>
                <w:sz w:val="22"/>
                <w:szCs w:val="22"/>
              </w:rPr>
            </w:pPr>
            <w:r w:rsidRPr="00BB3CF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010433" w:rsidRDefault="00010433" w:rsidP="0001109A">
            <w:pPr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>Товар поставляется в течени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  <w:tr w:rsidR="00010433" w:rsidRPr="001F6931" w:rsidTr="0001043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Default="00010433" w:rsidP="0001109A">
            <w:pPr>
              <w:rPr>
                <w:color w:val="000000"/>
                <w:sz w:val="20"/>
                <w:szCs w:val="20"/>
              </w:rPr>
            </w:pPr>
            <w:r w:rsidRPr="00BD4660">
              <w:rPr>
                <w:color w:val="000000"/>
                <w:sz w:val="20"/>
                <w:szCs w:val="20"/>
              </w:rPr>
              <w:t xml:space="preserve">Терминал ВКС </w:t>
            </w:r>
            <w:proofErr w:type="spellStart"/>
            <w:r w:rsidRPr="00BD4660">
              <w:rPr>
                <w:color w:val="000000"/>
                <w:sz w:val="20"/>
                <w:szCs w:val="20"/>
              </w:rPr>
              <w:t>Polycom</w:t>
            </w:r>
            <w:proofErr w:type="spellEnd"/>
            <w:r w:rsidRPr="00BD4660">
              <w:rPr>
                <w:color w:val="000000"/>
                <w:sz w:val="20"/>
                <w:szCs w:val="20"/>
              </w:rPr>
              <w:t xml:space="preserve"> HDX 7000-720 (7200-23130-114)</w:t>
            </w:r>
          </w:p>
          <w:p w:rsidR="00010433" w:rsidRPr="00BD4660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7688" w:type="dxa"/>
              <w:tblCellSpacing w:w="2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443"/>
              <w:gridCol w:w="5245"/>
            </w:tblGrid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Видеостандарты и протоколы</w:t>
                  </w:r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14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H.261, H.263+, H.264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4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Режимы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People+Content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/ H.239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4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H.263 &amp; H.264 Маскирование видео ошибок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Разрешение видео - режим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People</w:t>
                  </w:r>
                  <w:proofErr w:type="spellEnd"/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15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720p, 30кадр/с при 1Мбит/с-2Мбит/с (7002)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5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4SIF (704 x 480) /4CIF (704 x 576) на 256кбит/с-2Мбит/с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5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SIF (352 x 240) / CIF (352 x 288)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5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QSIF (176 x 120) / QCIF (176 x 144)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5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Выбор формата изображения 4:3 или 16:9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lastRenderedPageBreak/>
                    <w:t xml:space="preserve">Разрешение видео - режим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Content</w:t>
                  </w:r>
                  <w:proofErr w:type="spellEnd"/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16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до 720p, 30 кадр/</w:t>
                  </w:r>
                  <w:proofErr w:type="gramStart"/>
                  <w:r w:rsidRPr="00010433">
                    <w:rPr>
                      <w:color w:val="323232"/>
                      <w:sz w:val="16"/>
                      <w:szCs w:val="16"/>
                    </w:rPr>
                    <w:t>с</w:t>
                  </w:r>
                  <w:proofErr w:type="gramEnd"/>
                  <w:r w:rsidRPr="00010433">
                    <w:rPr>
                      <w:color w:val="323232"/>
                      <w:sz w:val="16"/>
                      <w:szCs w:val="16"/>
                    </w:rPr>
                    <w:t> 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6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Вход: SXGA (1280x1024), XGA (1024x768); SVGA (800x600); VGA (640x480)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6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Выход: XGA (1024x768), SVGA (800x600)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Аудиостандарты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и протоколы</w:t>
                  </w:r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17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010433">
                    <w:rPr>
                      <w:rStyle w:val="a8"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Polycom</w:t>
                  </w:r>
                  <w:proofErr w:type="spellEnd"/>
                  <w:r w:rsidRPr="00010433">
                    <w:rPr>
                      <w:rStyle w:val="a8"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010433">
                    <w:rPr>
                      <w:rStyle w:val="a8"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StereoSurround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>™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7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Звук в полосе до 22 кГц с</w:t>
                  </w:r>
                  <w:r w:rsidRPr="00010433">
                    <w:rPr>
                      <w:rStyle w:val="apple-converted-space"/>
                      <w:color w:val="323232"/>
                      <w:sz w:val="16"/>
                      <w:szCs w:val="16"/>
                    </w:rPr>
                    <w:t> </w:t>
                  </w:r>
                  <w:proofErr w:type="spellStart"/>
                  <w:r w:rsidRPr="00010433">
                    <w:rPr>
                      <w:rStyle w:val="a8"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Polycom</w:t>
                  </w:r>
                  <w:proofErr w:type="spellEnd"/>
                  <w:r w:rsidRPr="00010433">
                    <w:rPr>
                      <w:rStyle w:val="apple-converted-space"/>
                      <w:color w:val="323232"/>
                      <w:sz w:val="16"/>
                      <w:szCs w:val="16"/>
                    </w:rPr>
                    <w:t> 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Siren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22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7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Звук в полосе до 14 кГц с</w:t>
                  </w:r>
                  <w:r w:rsidRPr="00010433">
                    <w:rPr>
                      <w:rStyle w:val="apple-converted-space"/>
                      <w:color w:val="323232"/>
                      <w:sz w:val="16"/>
                      <w:szCs w:val="16"/>
                    </w:rPr>
                    <w:t> </w:t>
                  </w:r>
                  <w:proofErr w:type="spellStart"/>
                  <w:r w:rsidRPr="00010433">
                    <w:rPr>
                      <w:rStyle w:val="a8"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Polycom</w:t>
                  </w:r>
                  <w:proofErr w:type="spellEnd"/>
                  <w:r w:rsidRPr="00010433">
                    <w:rPr>
                      <w:rStyle w:val="apple-converted-space"/>
                      <w:color w:val="323232"/>
                      <w:sz w:val="16"/>
                      <w:szCs w:val="16"/>
                    </w:rPr>
                    <w:t> 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Siren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14, G.722.1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Annex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C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7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Звук в полосе до 7 кГц с G.722, G.722.1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7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Звук в полосе до 3.4 кГц с G.711, G.728, G.729A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7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Автоматическая регулировка усиления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7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Автоматическое шумоподавление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7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Мгновенное адаптивное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эхоподавление</w:t>
                  </w:r>
                  <w:proofErr w:type="spellEnd"/>
                </w:p>
                <w:p w:rsidR="00010433" w:rsidRPr="00010433" w:rsidRDefault="00010433" w:rsidP="00010433">
                  <w:pPr>
                    <w:numPr>
                      <w:ilvl w:val="0"/>
                      <w:numId w:val="17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Маскирование аудио ошибок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Другие ITU стандарты</w:t>
                  </w:r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18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H.221 коммуникации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8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H.224/H.281 управление удаленной камерой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8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H.323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Annex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Q управление удаленной камерой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8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H.225, H.245, H.241, H.331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8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H.239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Dual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Stream</w:t>
                  </w:r>
                  <w:proofErr w:type="spellEnd"/>
                </w:p>
                <w:p w:rsidR="00010433" w:rsidRPr="00010433" w:rsidRDefault="00010433" w:rsidP="00010433">
                  <w:pPr>
                    <w:numPr>
                      <w:ilvl w:val="0"/>
                      <w:numId w:val="18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H.231 в многоточечных конференциях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8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H.243 MCU пароль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8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H.460 обход NAT/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firewall</w:t>
                  </w:r>
                  <w:proofErr w:type="spellEnd"/>
                </w:p>
                <w:p w:rsidR="00010433" w:rsidRPr="00010433" w:rsidRDefault="00010433" w:rsidP="00010433">
                  <w:pPr>
                    <w:numPr>
                      <w:ilvl w:val="0"/>
                      <w:numId w:val="18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BONDING, Mode1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Сеть</w:t>
                  </w:r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19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Интерфейсы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 xml:space="preserve">Порт 10/100/1000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auto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NIC, разъем RJ45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9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H.323 до 4 Мбит/</w:t>
                  </w:r>
                  <w:proofErr w:type="gramStart"/>
                  <w:r w:rsidRPr="00010433">
                    <w:rPr>
                      <w:color w:val="323232"/>
                      <w:sz w:val="16"/>
                      <w:szCs w:val="16"/>
                    </w:rPr>
                    <w:t>с</w:t>
                  </w:r>
                  <w:proofErr w:type="gramEnd"/>
                </w:p>
                <w:p w:rsidR="00010433" w:rsidRPr="00010433" w:rsidRDefault="00010433" w:rsidP="00010433">
                  <w:pPr>
                    <w:numPr>
                      <w:ilvl w:val="0"/>
                      <w:numId w:val="19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SIP до 2 Мбит/</w:t>
                  </w:r>
                  <w:proofErr w:type="gramStart"/>
                  <w:r w:rsidRPr="00010433">
                    <w:rPr>
                      <w:color w:val="323232"/>
                      <w:sz w:val="16"/>
                      <w:szCs w:val="16"/>
                    </w:rPr>
                    <w:t>с</w:t>
                  </w:r>
                  <w:proofErr w:type="gramEnd"/>
                </w:p>
                <w:p w:rsidR="00010433" w:rsidRPr="00010433" w:rsidRDefault="00010433" w:rsidP="00010433">
                  <w:pPr>
                    <w:numPr>
                      <w:ilvl w:val="0"/>
                      <w:numId w:val="19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H.320 (опция)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ISDN QUAD BRI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ISDN PRI поток T1 или E1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Последовательный (RS449, V.35, RS 530)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9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iPriority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для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QoS</w:t>
                  </w:r>
                  <w:proofErr w:type="spellEnd"/>
                </w:p>
                <w:p w:rsidR="00010433" w:rsidRPr="00010433" w:rsidRDefault="00010433" w:rsidP="00010433">
                  <w:pPr>
                    <w:numPr>
                      <w:ilvl w:val="0"/>
                      <w:numId w:val="19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изменяемый размер пакета MTU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19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Авто SPID обнаружение и конфигурирование линии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Интерфейс пользователя</w:t>
                  </w:r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20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  <w:lang w:val="en-US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  <w:lang w:val="en-US"/>
                    </w:rPr>
                    <w:t>COD (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  <w:lang w:val="en-US"/>
                    </w:rPr>
                    <w:t>PathNavigator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  <w:lang w:val="en-US"/>
                    </w:rPr>
                    <w:t xml:space="preserve"> Conference on Demand)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0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Сервисы управления каталогами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0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  <w:lang w:val="en-US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  <w:lang w:val="en-US"/>
                    </w:rPr>
                    <w:t>System Management: Web based, SNMP, GMS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0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CDR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0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Поддержка основных языков (16)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Защита</w:t>
                  </w:r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21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Защищенный доступ к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web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telnet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>, FTP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1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Встроенный AES FIPS 197, H.235V3 и H.233/234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1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Защищенная паролем идентификация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lastRenderedPageBreak/>
                    <w:t>Дополнительные возможности</w:t>
                  </w:r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22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010433">
                    <w:rPr>
                      <w:rStyle w:val="a8"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Polycom</w:t>
                  </w:r>
                  <w:proofErr w:type="spellEnd"/>
                  <w:r w:rsidRPr="00010433">
                    <w:rPr>
                      <w:rStyle w:val="a8"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010433">
                    <w:rPr>
                      <w:rStyle w:val="a8"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>EagleEye</w:t>
                  </w:r>
                  <w:proofErr w:type="spellEnd"/>
                  <w:r w:rsidRPr="00010433">
                    <w:rPr>
                      <w:rStyle w:val="a8"/>
                      <w:color w:val="323232"/>
                      <w:sz w:val="16"/>
                      <w:szCs w:val="16"/>
                      <w:bdr w:val="none" w:sz="0" w:space="0" w:color="auto" w:frame="1"/>
                    </w:rPr>
                    <w:t xml:space="preserve"> HD</w:t>
                  </w:r>
                  <w:r w:rsidRPr="00010433">
                    <w:rPr>
                      <w:rStyle w:val="apple-converted-space"/>
                      <w:color w:val="323232"/>
                      <w:sz w:val="16"/>
                      <w:szCs w:val="16"/>
                    </w:rPr>
                    <w:t> 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Camera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1280x720p CCD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12x оптическое приближение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Угол обзора по горизонтали 72 град.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Диапазон панорамирования +/- 100 град.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Диапазон наклона +20/-30 град.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Форматы вывода: SMPTE 296M 1280x720p, 50/60 кадр/с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 xml:space="preserve">Компонентный выход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YPrPb</w:t>
                  </w:r>
                  <w:proofErr w:type="spellEnd"/>
                </w:p>
                <w:p w:rsidR="00010433" w:rsidRPr="00010433" w:rsidRDefault="00010433" w:rsidP="00010433">
                  <w:pPr>
                    <w:numPr>
                      <w:ilvl w:val="0"/>
                      <w:numId w:val="22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People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+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Content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™,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People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+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ContentIP</w:t>
                  </w:r>
                  <w:proofErr w:type="spellEnd"/>
                </w:p>
                <w:p w:rsidR="00010433" w:rsidRPr="00010433" w:rsidRDefault="00010433" w:rsidP="00010433">
                  <w:pPr>
                    <w:numPr>
                      <w:ilvl w:val="0"/>
                      <w:numId w:val="22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ПО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MPPlus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до 4 точек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 xml:space="preserve">ISDN, IP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транскодирование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Транскодирование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аудиоалгоритмов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 xml:space="preserve">Видео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транскодирование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(скорость)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StereoSurround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и </w:t>
                  </w:r>
                  <w:proofErr w:type="spellStart"/>
                  <w:r w:rsidRPr="00010433">
                    <w:rPr>
                      <w:color w:val="323232"/>
                      <w:sz w:val="16"/>
                      <w:szCs w:val="16"/>
                    </w:rPr>
                    <w:t>Siren</w:t>
                  </w:r>
                  <w:proofErr w:type="spellEnd"/>
                  <w:r w:rsidRPr="00010433">
                    <w:rPr>
                      <w:color w:val="323232"/>
                      <w:sz w:val="16"/>
                      <w:szCs w:val="16"/>
                    </w:rPr>
                    <w:t xml:space="preserve"> 22 аудио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Эмуляция 2-х мониторного режима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br/>
                    <w:t>Режимы Активизация по голосу и Непрерывное присутствие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2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Настольный микрофонный модуль HDX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2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Второй монитор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Электрические характеристики</w:t>
                  </w:r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23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Напряжение/мощность питания 85-264 VAC, 47-63Гц / 72 Вт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3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Макс</w:t>
                  </w:r>
                  <w:hyperlink r:id="rId8" w:history="1">
                    <w:r w:rsidRPr="00010433">
                      <w:rPr>
                        <w:rStyle w:val="a9"/>
                        <w:color w:val="823D81"/>
                        <w:sz w:val="16"/>
                        <w:szCs w:val="16"/>
                        <w:bdr w:val="none" w:sz="0" w:space="0" w:color="auto" w:frame="1"/>
                      </w:rPr>
                      <w:t>.</w:t>
                    </w:r>
                  </w:hyperlink>
                  <w:r w:rsidRPr="00010433">
                    <w:rPr>
                      <w:rStyle w:val="apple-converted-space"/>
                      <w:color w:val="323232"/>
                      <w:sz w:val="16"/>
                      <w:szCs w:val="16"/>
                    </w:rPr>
                    <w:t> </w:t>
                  </w:r>
                  <w:r w:rsidRPr="00010433">
                    <w:rPr>
                      <w:color w:val="323232"/>
                      <w:sz w:val="16"/>
                      <w:szCs w:val="16"/>
                    </w:rPr>
                    <w:t>189VA@115В/60Гц, 196VA@220В/50Гц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3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Макс. теплоотдача 246BTU/час</w:t>
                  </w:r>
                </w:p>
              </w:tc>
            </w:tr>
            <w:tr w:rsidR="00010433" w:rsidRPr="00010433" w:rsidTr="00010433">
              <w:trPr>
                <w:tblCellSpacing w:w="20" w:type="dxa"/>
              </w:trPr>
              <w:tc>
                <w:tcPr>
                  <w:tcW w:w="2383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Размеры и вес</w:t>
                  </w:r>
                </w:p>
              </w:tc>
              <w:tc>
                <w:tcPr>
                  <w:tcW w:w="5185" w:type="dxa"/>
                  <w:shd w:val="clear" w:color="auto" w:fill="auto"/>
                  <w:vAlign w:val="center"/>
                  <w:hideMark/>
                </w:tcPr>
                <w:p w:rsidR="00010433" w:rsidRPr="00010433" w:rsidRDefault="00010433" w:rsidP="00010433">
                  <w:pPr>
                    <w:numPr>
                      <w:ilvl w:val="0"/>
                      <w:numId w:val="24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Базовый блок (</w:t>
                  </w:r>
                  <w:proofErr w:type="gramStart"/>
                  <w:r w:rsidRPr="00010433">
                    <w:rPr>
                      <w:color w:val="323232"/>
                      <w:sz w:val="16"/>
                      <w:szCs w:val="16"/>
                    </w:rPr>
                    <w:t>Ш</w:t>
                  </w:r>
                  <w:proofErr w:type="gramEnd"/>
                  <w:r w:rsidRPr="00010433">
                    <w:rPr>
                      <w:color w:val="323232"/>
                      <w:sz w:val="16"/>
                      <w:szCs w:val="16"/>
                    </w:rPr>
                    <w:t>/В/Д): 347 мм / 127 мм / 275 мм</w:t>
                  </w:r>
                </w:p>
                <w:p w:rsidR="00010433" w:rsidRPr="00010433" w:rsidRDefault="00010433" w:rsidP="00010433">
                  <w:pPr>
                    <w:numPr>
                      <w:ilvl w:val="0"/>
                      <w:numId w:val="24"/>
                    </w:numPr>
                    <w:ind w:left="750"/>
                    <w:textAlignment w:val="baseline"/>
                    <w:rPr>
                      <w:color w:val="323232"/>
                      <w:sz w:val="16"/>
                      <w:szCs w:val="16"/>
                    </w:rPr>
                  </w:pPr>
                  <w:r w:rsidRPr="00010433">
                    <w:rPr>
                      <w:color w:val="323232"/>
                      <w:sz w:val="16"/>
                      <w:szCs w:val="16"/>
                    </w:rPr>
                    <w:t>Вес: 9.07 кг</w:t>
                  </w:r>
                </w:p>
              </w:tc>
            </w:tr>
          </w:tbl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433" w:rsidRPr="00BB3CFE" w:rsidRDefault="00010433" w:rsidP="0001109A">
            <w:pPr>
              <w:jc w:val="center"/>
              <w:rPr>
                <w:color w:val="000000"/>
                <w:sz w:val="22"/>
                <w:szCs w:val="22"/>
              </w:rPr>
            </w:pPr>
            <w:r w:rsidRPr="00BB3CF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010433" w:rsidRDefault="00010433" w:rsidP="0001109A">
            <w:pPr>
              <w:rPr>
                <w:color w:val="000000"/>
                <w:sz w:val="16"/>
                <w:szCs w:val="16"/>
              </w:rPr>
            </w:pPr>
            <w:r w:rsidRPr="00010433">
              <w:rPr>
                <w:bCs/>
                <w:color w:val="000000"/>
                <w:sz w:val="16"/>
                <w:szCs w:val="16"/>
              </w:rPr>
              <w:t>Товар поставляется в течени</w:t>
            </w:r>
            <w:proofErr w:type="gramStart"/>
            <w:r w:rsidRPr="00010433">
              <w:rPr>
                <w:bCs/>
                <w:color w:val="000000"/>
                <w:sz w:val="16"/>
                <w:szCs w:val="16"/>
              </w:rPr>
              <w:t>и</w:t>
            </w:r>
            <w:proofErr w:type="gramEnd"/>
            <w:r w:rsidRPr="00010433">
              <w:rPr>
                <w:bCs/>
                <w:color w:val="000000"/>
                <w:sz w:val="16"/>
                <w:szCs w:val="16"/>
              </w:rPr>
              <w:t xml:space="preserve"> 42 календарных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433" w:rsidRPr="001F6931" w:rsidRDefault="00010433" w:rsidP="000110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гарантией производителя</w:t>
            </w:r>
          </w:p>
        </w:tc>
      </w:tr>
    </w:tbl>
    <w:p w:rsidR="00BD4660" w:rsidRPr="00010433" w:rsidRDefault="00BD4660" w:rsidP="00010433">
      <w:pPr>
        <w:rPr>
          <w:color w:val="000000"/>
        </w:rPr>
        <w:sectPr w:rsidR="00BD4660" w:rsidRPr="00010433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BD4660" w:rsidRPr="001F6931" w:rsidRDefault="00BD4660" w:rsidP="00BD466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2C0A5A" w:rsidRDefault="00BD4660" w:rsidP="002C0A5A">
            <w:pPr>
              <w:jc w:val="both"/>
              <w:rPr>
                <w:color w:val="000000"/>
                <w:sz w:val="24"/>
                <w:szCs w:val="24"/>
              </w:rPr>
            </w:pPr>
            <w:r w:rsidRPr="002C0A5A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010433" w:rsidRPr="002C0A5A">
              <w:rPr>
                <w:color w:val="000000"/>
                <w:sz w:val="24"/>
                <w:szCs w:val="24"/>
              </w:rPr>
              <w:t>2015</w:t>
            </w:r>
            <w:r w:rsidRPr="002C0A5A">
              <w:rPr>
                <w:color w:val="000000"/>
                <w:sz w:val="24"/>
                <w:szCs w:val="24"/>
              </w:rPr>
              <w:t xml:space="preserve"> года, не бывшим в употреблении, не восстановленным, не являться выставочными образцами, </w:t>
            </w:r>
            <w:r w:rsidR="00010433" w:rsidRPr="002C0A5A">
              <w:rPr>
                <w:color w:val="000000"/>
                <w:sz w:val="24"/>
                <w:szCs w:val="24"/>
              </w:rPr>
              <w:t>свободным от  прав третьих лиц.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BD4660" w:rsidRPr="001F6931" w:rsidRDefault="00BD4660" w:rsidP="00BD466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B4D74" w:rsidRDefault="006B4D74" w:rsidP="0001109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1109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BD4660" w:rsidP="0001109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1109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BD4660" w:rsidP="0001109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32C81" w:rsidRDefault="006B4D74" w:rsidP="0001109A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1109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1109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1109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1109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32C81" w:rsidRDefault="006B4D74" w:rsidP="0001109A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11. ТРЕБОВАНИЯ К КАЧЕСТВУ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726D5" w:rsidRDefault="006B4D74" w:rsidP="0001109A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  <w:sz w:val="24"/>
          <w:szCs w:val="24"/>
        </w:rPr>
      </w:pPr>
    </w:p>
    <w:p w:rsidR="00BD4660" w:rsidRPr="001F6931" w:rsidRDefault="00BD4660" w:rsidP="00BD466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BD4660" w:rsidRPr="001F6931" w:rsidRDefault="00BD4660" w:rsidP="00BD466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660" w:rsidRPr="001F6931" w:rsidRDefault="006B4D74" w:rsidP="0001109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632C81" w:rsidRDefault="006B4D74" w:rsidP="0001109A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D4660" w:rsidRPr="001F6931" w:rsidTr="000110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1109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Pr="001F6931" w:rsidRDefault="00BD4660" w:rsidP="00BD4660">
      <w:pPr>
        <w:jc w:val="center"/>
        <w:rPr>
          <w:color w:val="000000"/>
        </w:rPr>
      </w:pPr>
    </w:p>
    <w:p w:rsidR="00BD4660" w:rsidRPr="001F6931" w:rsidRDefault="00BD4660" w:rsidP="00BD466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BD4660" w:rsidRPr="001F6931" w:rsidRDefault="00BD4660" w:rsidP="00BD466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4660" w:rsidRPr="001F6931" w:rsidTr="000110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60" w:rsidRPr="001F6931" w:rsidRDefault="006B4D74" w:rsidP="0001109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6B4D7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BD4660" w:rsidRDefault="00BD4660" w:rsidP="00BD4660">
      <w:pPr>
        <w:jc w:val="center"/>
        <w:rPr>
          <w:color w:val="000000"/>
        </w:rPr>
      </w:pPr>
    </w:p>
    <w:p w:rsidR="002A2B07" w:rsidRDefault="002A2B07"/>
    <w:p w:rsidR="006B4D74" w:rsidRDefault="006B4D74"/>
    <w:p w:rsidR="006B4D74" w:rsidRDefault="006B4D74"/>
    <w:p w:rsidR="006B4D74" w:rsidRDefault="006B4D74"/>
    <w:sectPr w:rsidR="006B4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BD2AB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B76CEC" w:rsidRDefault="00BD2AB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BD2AB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B76CEC" w:rsidRDefault="00BD2AB5">
    <w:pPr>
      <w:pStyle w:val="a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0121"/>
    <w:multiLevelType w:val="multilevel"/>
    <w:tmpl w:val="036472F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48C16CE"/>
    <w:multiLevelType w:val="multilevel"/>
    <w:tmpl w:val="085CFE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7EE6958"/>
    <w:multiLevelType w:val="multilevel"/>
    <w:tmpl w:val="5A2E2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DBA476D"/>
    <w:multiLevelType w:val="multilevel"/>
    <w:tmpl w:val="A75E42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144A027F"/>
    <w:multiLevelType w:val="multilevel"/>
    <w:tmpl w:val="CFB86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16E21FCD"/>
    <w:multiLevelType w:val="multilevel"/>
    <w:tmpl w:val="8A6818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1F1239DB"/>
    <w:multiLevelType w:val="multilevel"/>
    <w:tmpl w:val="7F24FF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2C545E26"/>
    <w:multiLevelType w:val="multilevel"/>
    <w:tmpl w:val="5672A6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35997AE2"/>
    <w:multiLevelType w:val="multilevel"/>
    <w:tmpl w:val="ECC4AC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453708D1"/>
    <w:multiLevelType w:val="multilevel"/>
    <w:tmpl w:val="D9FC45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>
    <w:nsid w:val="4F650C81"/>
    <w:multiLevelType w:val="multilevel"/>
    <w:tmpl w:val="E5A8D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51101A6E"/>
    <w:multiLevelType w:val="multilevel"/>
    <w:tmpl w:val="2C7AC8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5365039D"/>
    <w:multiLevelType w:val="multilevel"/>
    <w:tmpl w:val="A600B6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58CB22B8"/>
    <w:multiLevelType w:val="multilevel"/>
    <w:tmpl w:val="6E1A37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6118289C"/>
    <w:multiLevelType w:val="multilevel"/>
    <w:tmpl w:val="34923DD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6C9E432E"/>
    <w:multiLevelType w:val="multilevel"/>
    <w:tmpl w:val="08EA46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6D4A05F0"/>
    <w:multiLevelType w:val="multilevel"/>
    <w:tmpl w:val="F4D4F8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709C660C"/>
    <w:multiLevelType w:val="multilevel"/>
    <w:tmpl w:val="3F2A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E03A50"/>
    <w:multiLevelType w:val="multilevel"/>
    <w:tmpl w:val="ACE2DB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76B42755"/>
    <w:multiLevelType w:val="multilevel"/>
    <w:tmpl w:val="55482C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>
    <w:nsid w:val="76B606E2"/>
    <w:multiLevelType w:val="multilevel"/>
    <w:tmpl w:val="8B7212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>
    <w:nsid w:val="7A696D5A"/>
    <w:multiLevelType w:val="multilevel"/>
    <w:tmpl w:val="A6EAFF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7F85722C"/>
    <w:multiLevelType w:val="multilevel"/>
    <w:tmpl w:val="A9AE26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1"/>
  </w:num>
  <w:num w:numId="5">
    <w:abstractNumId w:val="4"/>
  </w:num>
  <w:num w:numId="6">
    <w:abstractNumId w:val="1"/>
  </w:num>
  <w:num w:numId="7">
    <w:abstractNumId w:val="23"/>
  </w:num>
  <w:num w:numId="8">
    <w:abstractNumId w:val="12"/>
  </w:num>
  <w:num w:numId="9">
    <w:abstractNumId w:val="13"/>
  </w:num>
  <w:num w:numId="10">
    <w:abstractNumId w:val="10"/>
  </w:num>
  <w:num w:numId="11">
    <w:abstractNumId w:val="7"/>
  </w:num>
  <w:num w:numId="12">
    <w:abstractNumId w:val="19"/>
  </w:num>
  <w:num w:numId="13">
    <w:abstractNumId w:val="17"/>
  </w:num>
  <w:num w:numId="14">
    <w:abstractNumId w:val="9"/>
  </w:num>
  <w:num w:numId="15">
    <w:abstractNumId w:val="20"/>
  </w:num>
  <w:num w:numId="16">
    <w:abstractNumId w:val="0"/>
  </w:num>
  <w:num w:numId="17">
    <w:abstractNumId w:val="16"/>
  </w:num>
  <w:num w:numId="18">
    <w:abstractNumId w:val="22"/>
  </w:num>
  <w:num w:numId="19">
    <w:abstractNumId w:val="6"/>
  </w:num>
  <w:num w:numId="20">
    <w:abstractNumId w:val="15"/>
  </w:num>
  <w:num w:numId="21">
    <w:abstractNumId w:val="2"/>
  </w:num>
  <w:num w:numId="22">
    <w:abstractNumId w:val="11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660"/>
    <w:rsid w:val="00010433"/>
    <w:rsid w:val="002A2B07"/>
    <w:rsid w:val="002C0A5A"/>
    <w:rsid w:val="006B4D74"/>
    <w:rsid w:val="00BD2AB5"/>
    <w:rsid w:val="00BD4660"/>
    <w:rsid w:val="00E4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D466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BD466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D466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BD466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BD466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BD46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10433"/>
    <w:rPr>
      <w:b/>
      <w:bCs/>
    </w:rPr>
  </w:style>
  <w:style w:type="character" w:customStyle="1" w:styleId="apple-converted-space">
    <w:name w:val="apple-converted-space"/>
    <w:rsid w:val="00010433"/>
  </w:style>
  <w:style w:type="character" w:customStyle="1" w:styleId="product-spec-itemname-inner">
    <w:name w:val="product-spec-item__name-inner"/>
    <w:basedOn w:val="a0"/>
    <w:rsid w:val="00010433"/>
  </w:style>
  <w:style w:type="character" w:customStyle="1" w:styleId="product-spec-itemvalue-inner">
    <w:name w:val="product-spec-item__value-inner"/>
    <w:basedOn w:val="a0"/>
    <w:rsid w:val="00010433"/>
  </w:style>
  <w:style w:type="character" w:styleId="a9">
    <w:name w:val="Hyperlink"/>
    <w:basedOn w:val="a0"/>
    <w:uiPriority w:val="99"/>
    <w:unhideWhenUsed/>
    <w:rsid w:val="000104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D466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BD466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D466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BD466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BD466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BD46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10433"/>
    <w:rPr>
      <w:b/>
      <w:bCs/>
    </w:rPr>
  </w:style>
  <w:style w:type="character" w:customStyle="1" w:styleId="apple-converted-space">
    <w:name w:val="apple-converted-space"/>
    <w:rsid w:val="00010433"/>
  </w:style>
  <w:style w:type="character" w:customStyle="1" w:styleId="product-spec-itemname-inner">
    <w:name w:val="product-spec-item__name-inner"/>
    <w:basedOn w:val="a0"/>
    <w:rsid w:val="00010433"/>
  </w:style>
  <w:style w:type="character" w:customStyle="1" w:styleId="product-spec-itemvalue-inner">
    <w:name w:val="product-spec-item__value-inner"/>
    <w:basedOn w:val="a0"/>
    <w:rsid w:val="00010433"/>
  </w:style>
  <w:style w:type="character" w:styleId="a9">
    <w:name w:val="Hyperlink"/>
    <w:basedOn w:val="a0"/>
    <w:uiPriority w:val="99"/>
    <w:unhideWhenUsed/>
    <w:rsid w:val="000104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e-service.ru/%5C%22http:/www.polycom.su/videoconferencing/hdx/%5C%22" TargetMode="Externa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1748</Words>
  <Characters>9967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Лощилов Д.С.</dc:creator>
  <cp:lastModifiedBy>Лощилов Д.С.</cp:lastModifiedBy>
  <cp:revision>3</cp:revision>
  <dcterms:created xsi:type="dcterms:W3CDTF">2015-04-15T10:50:00Z</dcterms:created>
  <dcterms:modified xsi:type="dcterms:W3CDTF">2015-04-15T11:25:00Z</dcterms:modified>
</cp:coreProperties>
</file>