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E14" w:rsidRDefault="00564E14" w:rsidP="00564E14">
      <w:pPr>
        <w:jc w:val="center"/>
        <w:rPr>
          <w:rFonts w:ascii="Times New Roman" w:hAnsi="Times New Roman"/>
          <w:color w:val="000000"/>
          <w:szCs w:val="24"/>
        </w:rPr>
      </w:pPr>
    </w:p>
    <w:p w:rsidR="00564E14" w:rsidRDefault="00564E14" w:rsidP="00564E14">
      <w:pPr>
        <w:jc w:val="center"/>
        <w:rPr>
          <w:rFonts w:ascii="Times New Roman" w:hAnsi="Times New Roman"/>
          <w:color w:val="000000"/>
          <w:szCs w:val="24"/>
        </w:rPr>
      </w:pPr>
    </w:p>
    <w:p w:rsidR="00564E14" w:rsidRDefault="00564E14" w:rsidP="00564E14">
      <w:pPr>
        <w:jc w:val="center"/>
        <w:rPr>
          <w:rFonts w:ascii="Times New Roman" w:hAnsi="Times New Roman"/>
          <w:color w:val="000000"/>
          <w:szCs w:val="24"/>
        </w:rPr>
      </w:pPr>
    </w:p>
    <w:p w:rsidR="00564E14" w:rsidRPr="001911BB" w:rsidRDefault="00564E14" w:rsidP="00564E14">
      <w:pPr>
        <w:jc w:val="center"/>
        <w:rPr>
          <w:rFonts w:ascii="Times New Roman" w:hAnsi="Times New Roman"/>
          <w:color w:val="000000"/>
          <w:szCs w:val="24"/>
        </w:rPr>
      </w:pPr>
    </w:p>
    <w:p w:rsidR="00564E14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  <w:r w:rsidRPr="00DB2E52">
        <w:rPr>
          <w:rFonts w:ascii="Times New Roman" w:hAnsi="Times New Roman"/>
          <w:color w:val="000000"/>
        </w:rPr>
        <w:t>Предмет закупки:</w:t>
      </w: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  <w:r w:rsidRPr="00DB2E52">
        <w:rPr>
          <w:rFonts w:ascii="Times New Roman" w:hAnsi="Times New Roman"/>
          <w:color w:val="000000"/>
        </w:rPr>
        <w:t xml:space="preserve"> </w:t>
      </w:r>
      <w:r w:rsidRPr="00DB2E52">
        <w:rPr>
          <w:rFonts w:ascii="Times New Roman" w:hAnsi="Times New Roman"/>
          <w:color w:val="000000"/>
          <w:u w:val="single"/>
        </w:rPr>
        <w:t>Выполнение работ по ремонту помещений центрального зала, коридоров, лестничной клетки, холла здания 51.</w:t>
      </w: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  <w:r w:rsidRPr="00DB2E52">
        <w:rPr>
          <w:rFonts w:ascii="Times New Roman" w:hAnsi="Times New Roman"/>
          <w:color w:val="000000"/>
        </w:rPr>
        <w:t>Обнинск</w:t>
      </w:r>
    </w:p>
    <w:p w:rsidR="00564E14" w:rsidRPr="00DB2E52" w:rsidRDefault="00564E14" w:rsidP="00564E14">
      <w:pPr>
        <w:tabs>
          <w:tab w:val="left" w:pos="7238"/>
        </w:tabs>
        <w:jc w:val="center"/>
        <w:rPr>
          <w:rFonts w:ascii="Times New Roman" w:hAnsi="Times New Roman"/>
          <w:b/>
          <w:bCs/>
          <w:color w:val="000000"/>
        </w:rPr>
      </w:pPr>
      <w:r w:rsidRPr="00DB2E52">
        <w:rPr>
          <w:rFonts w:ascii="Times New Roman" w:hAnsi="Times New Roman"/>
          <w:color w:val="000000"/>
        </w:rPr>
        <w:t>201</w:t>
      </w:r>
      <w:r>
        <w:rPr>
          <w:rFonts w:ascii="Times New Roman" w:hAnsi="Times New Roman"/>
          <w:color w:val="000000"/>
        </w:rPr>
        <w:t>4</w:t>
      </w:r>
    </w:p>
    <w:p w:rsidR="00564E14" w:rsidRPr="009443FD" w:rsidRDefault="00564E14" w:rsidP="00564E14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del w:id="0" w:author="Alex" w:date="2013-10-13T13:24:00Z">
        <w:r w:rsidRPr="001F6931" w:rsidDel="004C3055">
          <w:rPr>
            <w:color w:val="000000"/>
          </w:rPr>
          <w:br w:type="page"/>
        </w:r>
      </w:del>
      <w:r w:rsidRPr="009443FD">
        <w:rPr>
          <w:rFonts w:ascii="Times New Roman" w:hAnsi="Times New Roman"/>
          <w:lang w:eastAsia="ru-RU"/>
        </w:rPr>
        <w:lastRenderedPageBreak/>
        <w:t>Техническое задание на выполнение работ по ремонту помещений центрального зала, коридоров, лестничной клетки, холла здания 51.</w:t>
      </w:r>
    </w:p>
    <w:p w:rsidR="00564E14" w:rsidRPr="009443FD" w:rsidRDefault="00564E14" w:rsidP="00564E14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564E14" w:rsidRPr="009443FD" w:rsidRDefault="00564E14" w:rsidP="00564E14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9443FD">
        <w:rPr>
          <w:rFonts w:ascii="Times New Roman" w:hAnsi="Times New Roman"/>
          <w:lang w:eastAsia="ru-RU"/>
        </w:rPr>
        <w:t>СОДЕРЖАНИЕ</w:t>
      </w: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9443FD">
        <w:rPr>
          <w:rFonts w:ascii="Times New Roman" w:hAnsi="Times New Roman"/>
          <w:lang w:eastAsia="ru-RU"/>
        </w:rPr>
        <w:t>РАЗДЕЛ 1. НАИМЕНОВАНИЕ ВЫПОЛНЯЕМЫХ РАБОТ.</w:t>
      </w: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9443FD">
        <w:rPr>
          <w:rFonts w:ascii="Times New Roman" w:hAnsi="Times New Roman"/>
          <w:lang w:eastAsia="ru-RU"/>
        </w:rPr>
        <w:t>РАЗДЕЛ 2. ТРЕБОВАНИЯ К РАЗРАБОТКЕ ПРОЕКТА ПРОИЗВОДСТВА РАБОТ.</w:t>
      </w: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9443FD">
        <w:rPr>
          <w:rFonts w:ascii="Times New Roman" w:hAnsi="Times New Roman"/>
          <w:lang w:eastAsia="ru-RU"/>
        </w:rPr>
        <w:t xml:space="preserve">РАЗДЕЛ 3. </w:t>
      </w:r>
      <w:r w:rsidRPr="009443FD">
        <w:rPr>
          <w:rFonts w:ascii="Times New Roman" w:hAnsi="Times New Roman"/>
          <w:bCs/>
          <w:lang w:eastAsia="ru-RU"/>
        </w:rPr>
        <w:t>ТЕХНИЧЕСКИЕ ТРЕБОВАНИЯ ПРИ ВЫПОЛНЕНИИ РАБОТ</w:t>
      </w:r>
      <w:r w:rsidRPr="009443FD">
        <w:rPr>
          <w:rFonts w:ascii="Times New Roman" w:hAnsi="Times New Roman"/>
          <w:lang w:eastAsia="ru-RU"/>
        </w:rPr>
        <w:t>.</w:t>
      </w: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9443FD">
        <w:rPr>
          <w:rFonts w:ascii="Times New Roman" w:hAnsi="Times New Roman"/>
          <w:lang w:eastAsia="ru-RU"/>
        </w:rPr>
        <w:t xml:space="preserve">РАЗДЕЛ 4. ВЕДОМОСТЬ ФИЗИЧЕСКИХ ОБЪЕМОВ РАБОТ. </w:t>
      </w: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9443FD">
        <w:rPr>
          <w:rFonts w:ascii="Times New Roman" w:hAnsi="Times New Roman"/>
          <w:lang w:eastAsia="ru-RU"/>
        </w:rPr>
        <w:t>РАЗДЕЛ 5. ТРЕБОВАНИЯ К МАТЕРИАЛАМ И ОБОРУДОВАНИЮ, ПРИМЕНЯЕМЫМ ДЛЯ ВЫПОЛНЕНИЯ РАБОТ.</w:t>
      </w: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9443FD">
        <w:rPr>
          <w:rFonts w:ascii="Times New Roman" w:hAnsi="Times New Roman"/>
          <w:lang w:eastAsia="ru-RU"/>
        </w:rPr>
        <w:t>РАЗДЕЛ 6. СРОК ВЫПОЛНЕНИЯ РАБОТ.</w:t>
      </w: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9443FD">
        <w:rPr>
          <w:rFonts w:ascii="Times New Roman" w:hAnsi="Times New Roman"/>
          <w:lang w:eastAsia="ru-RU"/>
        </w:rPr>
        <w:t>РАЗДЕЛ 7. ТРЕБОВАНИЯ К КАЧЕСТВУ ВЫПОЛНЯЕМЫХ РАБОТ.</w:t>
      </w: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9443FD">
        <w:rPr>
          <w:rFonts w:ascii="Times New Roman" w:hAnsi="Times New Roman"/>
          <w:lang w:eastAsia="ru-RU"/>
        </w:rPr>
        <w:t>РАЗДЕЛ 8. ТРЕБОВАНИЯ К ОСОБЫМ УСЛОВИЯМ РАБОТ.</w:t>
      </w: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b/>
          <w:lang w:eastAsia="ru-RU"/>
        </w:rPr>
      </w:pPr>
      <w:r w:rsidRPr="009443FD">
        <w:rPr>
          <w:rFonts w:ascii="Times New Roman" w:hAnsi="Times New Roman"/>
          <w:lang w:eastAsia="ru-RU"/>
        </w:rPr>
        <w:t>РАЗДЕЛ 9. ТРЕБОВАНИЯ К СРОКУ И ОБЪЕМУ ПРЕДОСТАВЛЯЕМЫХ ГАРАНТИЙ.</w:t>
      </w:r>
    </w:p>
    <w:p w:rsidR="00564E14" w:rsidRPr="009443FD" w:rsidRDefault="00564E14" w:rsidP="00564E14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9443FD">
        <w:rPr>
          <w:rFonts w:ascii="Times New Roman" w:hAnsi="Times New Roman"/>
          <w:lang w:eastAsia="ru-RU"/>
        </w:rPr>
        <w:t>РАЗДЕЛ 10. ТРЕБОВАНИЯ К БЕЗОПАСНОСТИ ВЫПОЛНЯЕМЫХ РАБОТ.</w:t>
      </w:r>
    </w:p>
    <w:p w:rsidR="00564E14" w:rsidRDefault="00564E14" w:rsidP="00564E14">
      <w:pPr>
        <w:tabs>
          <w:tab w:val="left" w:pos="7238"/>
        </w:tabs>
        <w:rPr>
          <w:rFonts w:ascii="Times New Roman" w:hAnsi="Times New Roman"/>
          <w:b/>
          <w:bCs/>
          <w:szCs w:val="24"/>
          <w:lang w:eastAsia="ru-RU"/>
        </w:rPr>
      </w:pPr>
      <w:r w:rsidRPr="009443FD">
        <w:rPr>
          <w:rFonts w:ascii="Times New Roman" w:hAnsi="Times New Roman"/>
          <w:lang w:eastAsia="ru-RU"/>
        </w:rPr>
        <w:t>РАЗДЕЛ 11. ТРЕБОВАНИЯ К РЕЗУЛЬТАТАМ РАБОТ И ПОРЯДКУ ПРИЕМКИ</w:t>
      </w: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1" w:name="_GoBack"/>
      <w:bookmarkEnd w:id="1"/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Pr="00A27399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A27399">
        <w:rPr>
          <w:rFonts w:ascii="Times New Roman" w:hAnsi="Times New Roman"/>
          <w:b/>
          <w:bCs/>
          <w:szCs w:val="24"/>
          <w:lang w:eastAsia="ru-RU"/>
        </w:rPr>
        <w:lastRenderedPageBreak/>
        <w:t>Техническое задание</w:t>
      </w:r>
    </w:p>
    <w:p w:rsidR="00564E14" w:rsidRPr="00A27399" w:rsidRDefault="00564E14" w:rsidP="00564E14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4E14" w:rsidRPr="00C611DE" w:rsidRDefault="00564E14" w:rsidP="00564E14">
      <w:pPr>
        <w:rPr>
          <w:rFonts w:ascii="Times New Roman" w:hAnsi="Times New Roman"/>
          <w:b/>
          <w:szCs w:val="24"/>
          <w:lang w:eastAsia="ru-RU"/>
        </w:rPr>
      </w:pPr>
      <w:r w:rsidRPr="00C611DE">
        <w:rPr>
          <w:rFonts w:ascii="Times New Roman" w:hAnsi="Times New Roman"/>
          <w:b/>
          <w:szCs w:val="24"/>
          <w:lang w:eastAsia="ru-RU"/>
        </w:rPr>
        <w:t>Наименование выполняемых работ</w:t>
      </w:r>
    </w:p>
    <w:p w:rsidR="00564E14" w:rsidRPr="008A3450" w:rsidRDefault="00564E14" w:rsidP="00564E14">
      <w:pPr>
        <w:rPr>
          <w:rFonts w:ascii="Times New Roman" w:hAnsi="Times New Roman"/>
          <w:szCs w:val="24"/>
          <w:lang w:eastAsia="ru-RU"/>
        </w:rPr>
      </w:pPr>
      <w:r w:rsidRPr="008A3450">
        <w:rPr>
          <w:rFonts w:ascii="Times New Roman" w:hAnsi="Times New Roman"/>
          <w:szCs w:val="24"/>
          <w:lang w:eastAsia="ru-RU"/>
        </w:rPr>
        <w:t>Выполнение работ по ремонту помещений центрального зала, коридоров, лестничной клетки, холла здания 51.</w:t>
      </w:r>
    </w:p>
    <w:p w:rsidR="00564E14" w:rsidRPr="00C611DE" w:rsidRDefault="00564E14" w:rsidP="00564E14">
      <w:pPr>
        <w:rPr>
          <w:rFonts w:ascii="Times New Roman" w:hAnsi="Times New Roman"/>
          <w:b/>
          <w:szCs w:val="24"/>
          <w:lang w:eastAsia="ru-RU"/>
        </w:rPr>
      </w:pPr>
    </w:p>
    <w:p w:rsidR="00564E14" w:rsidRPr="00C611DE" w:rsidRDefault="00564E14" w:rsidP="00564E14">
      <w:pPr>
        <w:rPr>
          <w:rFonts w:ascii="Times New Roman" w:hAnsi="Times New Roman"/>
          <w:b/>
          <w:szCs w:val="24"/>
          <w:lang w:eastAsia="ru-RU"/>
        </w:rPr>
      </w:pPr>
      <w:r w:rsidRPr="00C611DE">
        <w:rPr>
          <w:rFonts w:ascii="Times New Roman" w:hAnsi="Times New Roman"/>
          <w:b/>
          <w:szCs w:val="24"/>
          <w:lang w:eastAsia="ru-RU"/>
        </w:rPr>
        <w:t>Требования к разработке ППР (Проект производства работ)</w:t>
      </w:r>
    </w:p>
    <w:p w:rsidR="00564E14" w:rsidRPr="008A3450" w:rsidRDefault="00564E14" w:rsidP="00564E14">
      <w:pPr>
        <w:rPr>
          <w:rFonts w:ascii="Times New Roman" w:hAnsi="Times New Roman"/>
          <w:szCs w:val="24"/>
          <w:lang w:eastAsia="ru-RU"/>
        </w:rPr>
      </w:pPr>
      <w:r w:rsidRPr="008A3450">
        <w:rPr>
          <w:rFonts w:ascii="Times New Roman" w:hAnsi="Times New Roman"/>
          <w:szCs w:val="24"/>
          <w:lang w:eastAsia="ru-RU"/>
        </w:rPr>
        <w:t>Разработка ППР не требуется.</w:t>
      </w:r>
    </w:p>
    <w:p w:rsidR="00564E14" w:rsidRPr="008A3450" w:rsidRDefault="00564E14" w:rsidP="00564E14">
      <w:pPr>
        <w:rPr>
          <w:rFonts w:ascii="Times New Roman" w:hAnsi="Times New Roman"/>
          <w:szCs w:val="24"/>
          <w:lang w:eastAsia="ru-RU"/>
        </w:rPr>
      </w:pPr>
    </w:p>
    <w:p w:rsidR="00564E14" w:rsidRPr="00C611DE" w:rsidRDefault="00564E14" w:rsidP="00564E14">
      <w:pPr>
        <w:rPr>
          <w:rFonts w:ascii="Times New Roman" w:hAnsi="Times New Roman"/>
          <w:b/>
          <w:szCs w:val="24"/>
          <w:lang w:eastAsia="ru-RU"/>
        </w:rPr>
      </w:pPr>
      <w:r w:rsidRPr="00C611DE">
        <w:rPr>
          <w:rFonts w:ascii="Times New Roman" w:hAnsi="Times New Roman"/>
          <w:b/>
          <w:szCs w:val="24"/>
          <w:lang w:eastAsia="ru-RU"/>
        </w:rPr>
        <w:t>Технические требования при выполнении работ</w:t>
      </w:r>
    </w:p>
    <w:p w:rsidR="00564E14" w:rsidRPr="008A3450" w:rsidRDefault="00564E14" w:rsidP="00564E14">
      <w:pPr>
        <w:rPr>
          <w:rFonts w:ascii="Times New Roman" w:hAnsi="Times New Roman"/>
          <w:szCs w:val="24"/>
          <w:lang w:eastAsia="ru-RU"/>
        </w:rPr>
      </w:pPr>
      <w:r w:rsidRPr="008A3450">
        <w:rPr>
          <w:rFonts w:ascii="Times New Roman" w:hAnsi="Times New Roman"/>
          <w:szCs w:val="24"/>
          <w:lang w:eastAsia="ru-RU"/>
        </w:rPr>
        <w:t>Подрядчик обязан осуществлять выполнение работ в последовательности, установленной нормативами и правилами для данного вида работ с соблюдением технологического процесса</w:t>
      </w:r>
    </w:p>
    <w:p w:rsidR="00564E14" w:rsidRPr="00C611DE" w:rsidRDefault="00564E14" w:rsidP="00564E14">
      <w:pPr>
        <w:rPr>
          <w:rFonts w:ascii="Times New Roman" w:hAnsi="Times New Roman"/>
          <w:b/>
          <w:szCs w:val="24"/>
          <w:lang w:eastAsia="ru-RU"/>
        </w:rPr>
      </w:pPr>
    </w:p>
    <w:p w:rsidR="00564E14" w:rsidRDefault="00564E14" w:rsidP="00564E14">
      <w:pPr>
        <w:rPr>
          <w:rFonts w:ascii="Times New Roman" w:hAnsi="Times New Roman"/>
          <w:b/>
          <w:szCs w:val="24"/>
        </w:rPr>
      </w:pPr>
      <w:r w:rsidRPr="00C611DE">
        <w:rPr>
          <w:rFonts w:ascii="Times New Roman" w:hAnsi="Times New Roman"/>
          <w:b/>
          <w:szCs w:val="24"/>
        </w:rPr>
        <w:t>Ведомость физических объемов работ</w:t>
      </w:r>
    </w:p>
    <w:p w:rsidR="00564E14" w:rsidRDefault="00564E14" w:rsidP="00564E14">
      <w:pPr>
        <w:rPr>
          <w:rFonts w:ascii="Times New Roman" w:hAnsi="Times New Roman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3"/>
        <w:gridCol w:w="75"/>
        <w:gridCol w:w="6641"/>
        <w:gridCol w:w="1367"/>
        <w:gridCol w:w="1161"/>
      </w:tblGrid>
      <w:tr w:rsidR="00564E14" w:rsidRPr="00AD22E8" w:rsidTr="00564E14">
        <w:trPr>
          <w:trHeight w:val="504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№ 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>/п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Наименование работ и затрат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Единица измерения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Количество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4</w:t>
            </w:r>
          </w:p>
        </w:tc>
      </w:tr>
      <w:tr w:rsidR="00564E14" w:rsidRPr="00AD22E8" w:rsidTr="00564E14">
        <w:trPr>
          <w:trHeight w:val="20"/>
        </w:trPr>
        <w:tc>
          <w:tcPr>
            <w:tcW w:w="4399" w:type="pct"/>
            <w:gridSpan w:val="4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  <w:r w:rsidRPr="00AD22E8">
              <w:rPr>
                <w:rFonts w:ascii="Times New Roman" w:hAnsi="Times New Roman"/>
                <w:bCs/>
                <w:sz w:val="20"/>
              </w:rPr>
              <w:t>Раздел: Вестибюль, раздевалка, мужской санузел.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3425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Разборка подвесных потолков из плит  типа &lt;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Акмигран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>&gt; по каркасу из оцинкованного профиля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Облицовка потолков плитами типа 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Акмигран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 по деревянному каркасу и алюминиевым направляющим без относа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Ремонт потолков, облицованных плитами типа 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Акмигран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>, площадью ремонтируемых мест до 1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(вестибюль)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Плиты облицовочные типа 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Акмигран</w:t>
            </w:r>
            <w:proofErr w:type="spellEnd"/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Покрытие масляными или спиртовыми лаками по проолифленной поверхности заполнений дверных проемов за 2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numPr>
                <w:ilvl w:val="0"/>
                <w:numId w:val="1"/>
              </w:numPr>
              <w:rPr>
                <w:rFonts w:ascii="Times New Roman" w:hAnsi="Times New Roman"/>
                <w:sz w:val="20"/>
              </w:rPr>
            </w:pP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0,66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подоконных досок с установкой реек в щели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0,015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оконных коробок в каменных стенах при двух переплетах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оконных переплетов с заменой брусков с изготовлением элементов по размеру и профилю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0,08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Смена оконных шпингалетов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numPr>
                <w:ilvl w:val="0"/>
                <w:numId w:val="3"/>
              </w:num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0,08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Снятие многослойных лакокрасочных покрытий с оконных коробок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2,6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Снятие многослойных лакокрасочных покрытий с оконных переплетов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numPr>
                <w:ilvl w:val="0"/>
                <w:numId w:val="4"/>
              </w:num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7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окраска масляными составами по дереву заполнений оконных проемов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0,111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Смена керамических коврово-мозаичных плиток в полах до 10 шт.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0,17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Плитки керамические для полов гладкие неглазурованные одноцветные с красителем квадратные и прямоугольные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Погрузка и вывоз мусора строительного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Весь</w:t>
            </w:r>
          </w:p>
        </w:tc>
      </w:tr>
      <w:tr w:rsidR="00564E14" w:rsidRPr="00AD22E8" w:rsidTr="00564E14">
        <w:trPr>
          <w:trHeight w:val="20"/>
        </w:trPr>
        <w:tc>
          <w:tcPr>
            <w:tcW w:w="3701" w:type="pct"/>
            <w:gridSpan w:val="3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  <w:r w:rsidRPr="00AD22E8">
              <w:rPr>
                <w:rFonts w:ascii="Times New Roman" w:hAnsi="Times New Roman"/>
                <w:bCs/>
                <w:sz w:val="20"/>
              </w:rPr>
              <w:t>Раздел: Лестничная клетка и санузел 3-го этажа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01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Установка и разборка внутренних трубчатых инвентарных лесов при высоте помещений до 6 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numPr>
                <w:ilvl w:val="0"/>
                <w:numId w:val="5"/>
              </w:numPr>
              <w:rPr>
                <w:rFonts w:ascii="Times New Roman" w:hAnsi="Times New Roman"/>
                <w:sz w:val="20"/>
              </w:rPr>
            </w:pP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0,2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Снятие дверных полотен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numPr>
                <w:ilvl w:val="0"/>
                <w:numId w:val="6"/>
              </w:numPr>
              <w:rPr>
                <w:rFonts w:ascii="Times New Roman" w:hAnsi="Times New Roman"/>
                <w:sz w:val="20"/>
              </w:rPr>
            </w:pP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0,034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Установка блоков из ПВХ в наружных и внутренних дверных проемах в каменных стенах площадью проема до 3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0,039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Блоки дверные внутренние глухие (с заполнением панелями или другими непрозрачными материалами) (ГОСТ 30970-2002)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3,9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Смена керамических коврово-мозаичных плиток в полах до 10 шт.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numPr>
                <w:ilvl w:val="0"/>
                <w:numId w:val="7"/>
              </w:num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Плитки керамические для полов гладкие неглазурованные одноцветные с красителем квадратные и прямоугольные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3,5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Заделка трещин в кирпичных стенах цементным раствором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3,5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толщиной слоя до 20 мм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proofErr w:type="gramStart"/>
            <w:r w:rsidRPr="00AD22E8">
              <w:rPr>
                <w:rFonts w:ascii="Times New Roman" w:hAnsi="Times New Roman"/>
                <w:sz w:val="20"/>
              </w:rPr>
              <w:t>Сплошное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шпатлевание потолков и низа лестничных маршей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1,95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1,95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27.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Грунтовка глубокого проникновения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0,02535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1,95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2,29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Грунтовка глубокого проникновения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0,02977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ind w:hanging="142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31.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2,29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0,145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оконных и дверных откосов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0,21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0,18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металлических дверей и конструкций за два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0,235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Окраска масляными составами ранее окрашенных поверхностей 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венткоробов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 за 2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0,17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металлических решеток и оград без рельефа за 2 раза (ограждения лестничных маршей)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0,56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деревянных поручней за два раза с расчисткой старой краски до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0,12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дверных полотен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Циклевка дверных полотен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0,075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Покрытие масляными или спиртовыми лаками по проолифленной поверхности заполнений дверных проемов за 2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0,075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Погрузка и вывоз мусора строительного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Весь</w:t>
            </w:r>
          </w:p>
        </w:tc>
      </w:tr>
      <w:tr w:rsidR="00564E14" w:rsidRPr="00AD22E8" w:rsidTr="00564E14">
        <w:trPr>
          <w:trHeight w:val="20"/>
        </w:trPr>
        <w:tc>
          <w:tcPr>
            <w:tcW w:w="3701" w:type="pct"/>
            <w:gridSpan w:val="3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  <w:r w:rsidRPr="00AD22E8">
              <w:rPr>
                <w:rFonts w:ascii="Times New Roman" w:hAnsi="Times New Roman"/>
                <w:bCs/>
                <w:sz w:val="20"/>
              </w:rPr>
              <w:t>Раздел: Кабинеты (частичный ремонт)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01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shd w:val="clear" w:color="auto" w:fill="auto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43.</w:t>
            </w:r>
          </w:p>
        </w:tc>
        <w:tc>
          <w:tcPr>
            <w:tcW w:w="3466" w:type="pct"/>
            <w:gridSpan w:val="2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оконных коробок в каменных стенах при двух переплетах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0,09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оконных переплетов с заменой брусков с изготовлением элементов по размеру и профилю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0,24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Смена оконных шпингалетов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0,36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Ремонт деревянных подоконных досок (9 </w:t>
            </w:r>
            <w:proofErr w:type="spellStart"/>
            <w:proofErr w:type="gramStart"/>
            <w:r w:rsidRPr="00AD22E8"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  <w:r w:rsidRPr="00AD22E8">
              <w:rPr>
                <w:rFonts w:ascii="Times New Roman" w:hAnsi="Times New Roman"/>
                <w:sz w:val="20"/>
              </w:rPr>
              <w:t>) со вставкой реек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0,045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0,33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дверных полотен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0,05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Покрытие масляными или спиртовыми лаками по проолифленной поверхности заполнений дверных проемов за 2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0,3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proofErr w:type="gramStart"/>
            <w:r w:rsidRPr="00AD22E8">
              <w:rPr>
                <w:rFonts w:ascii="Times New Roman" w:hAnsi="Times New Roman"/>
                <w:sz w:val="20"/>
              </w:rPr>
              <w:t>Сплошное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шпатлевание потолков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0,5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0,695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Грунтовка глубокого проникновения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0,009035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0,695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0,66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Грунтовка глубокого проникновения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0,00858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0,66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металлических дверей  за два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0,045</w:t>
            </w:r>
          </w:p>
        </w:tc>
      </w:tr>
      <w:tr w:rsidR="00564E14" w:rsidRPr="00AD22E8" w:rsidTr="00564E14">
        <w:trPr>
          <w:trHeight w:val="20"/>
        </w:trPr>
        <w:tc>
          <w:tcPr>
            <w:tcW w:w="235" w:type="pct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58.</w:t>
            </w:r>
          </w:p>
        </w:tc>
        <w:tc>
          <w:tcPr>
            <w:tcW w:w="3466" w:type="pct"/>
            <w:gridSpan w:val="2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Погрузка и вывоз мусора строительного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Весь</w:t>
            </w:r>
          </w:p>
        </w:tc>
      </w:tr>
      <w:tr w:rsidR="00564E14" w:rsidRPr="00AD22E8" w:rsidTr="00564E14">
        <w:trPr>
          <w:trHeight w:val="20"/>
        </w:trPr>
        <w:tc>
          <w:tcPr>
            <w:tcW w:w="3701" w:type="pct"/>
            <w:gridSpan w:val="3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  <w:r w:rsidRPr="00AD22E8">
              <w:rPr>
                <w:rFonts w:ascii="Times New Roman" w:hAnsi="Times New Roman"/>
                <w:bCs/>
                <w:sz w:val="20"/>
              </w:rPr>
              <w:t>Раздел: Пультовая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01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ind w:left="644" w:hanging="64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59.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оконных коробок в каменных стенах при двух переплетах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0,12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оконных переплетов с заменой брусков с изготовлением элементов по размеру и профилю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0,21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Смена оконных шпингалетов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деревянных подоконных досок (12шт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)с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>о вставкой реек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0,072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63.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толщиной слоя до 20 мм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Заделка трещин в кирпичных стенах цементным раствором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 м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2,5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65.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66.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Счистка 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набела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 с потолков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1,83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67.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proofErr w:type="gramStart"/>
            <w:r w:rsidRPr="00AD22E8">
              <w:rPr>
                <w:rFonts w:ascii="Times New Roman" w:hAnsi="Times New Roman"/>
                <w:sz w:val="20"/>
              </w:rPr>
              <w:t>Сплошное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шпатлевание потолков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1,83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68.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1,83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Грунтовка глубокого проникновения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0,02379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потолков (цвет белый) по новой поверхности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1,83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71.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стен за два раза с расчисткой старой краски до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2,17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0,62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73.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Заделка выбоин в полах цементных площадью до 1,0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 бетонных  поверхностей  полов эмалью ПФ-133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0,615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металлических поверхностей  пульта и дверей за два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0,95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77.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оконных откосов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0,3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Погрузка и вывоз мусора строительного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Весь</w:t>
            </w:r>
          </w:p>
        </w:tc>
      </w:tr>
      <w:tr w:rsidR="00564E14" w:rsidRPr="00AD22E8" w:rsidTr="00564E14">
        <w:trPr>
          <w:trHeight w:val="20"/>
        </w:trPr>
        <w:tc>
          <w:tcPr>
            <w:tcW w:w="4399" w:type="pct"/>
            <w:gridSpan w:val="4"/>
            <w:shd w:val="clear" w:color="auto" w:fill="auto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AD22E8">
              <w:rPr>
                <w:rFonts w:ascii="Times New Roman" w:hAnsi="Times New Roman"/>
                <w:bCs/>
                <w:sz w:val="20"/>
              </w:rPr>
              <w:t>Раздел: Лестничная клетка, лабиринт входа в ц/з, центральный зал  АЭС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79.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Установка и разборка внутренних трубчатых инвентарных лесов при высоте помещений до 6 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18,8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Установка и разборка внутренних трубчатых инвентарных лесов при высоте помещений до 4 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15,6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81.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Установка и разборка внутренних трубчатых инвентарных лесов при высоте помещений до 4 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3,2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Разборка покрытий полов: из пластиката (4 слоя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 xml:space="preserve"> К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>=4)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5,69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Разборка покрытий полов цементных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5,37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84.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Устройство стяжек цементных толщиной 20 мм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5,37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85.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Устройство стяжек толщиной 10 мм  из выравнивающей смеси «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Ветонит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 5000» или эквивалент. 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Тех. характеристики: самовыравнивающийся быстротвердеющий наливной пол на основе цемента, не содержащий казеина; усадка через 4 недели</w:t>
            </w:r>
            <w:r w:rsidRPr="00AD22E8">
              <w:rPr>
                <w:rFonts w:ascii="Times New Roman" w:hAnsi="Times New Roman"/>
                <w:sz w:val="20"/>
              </w:rPr>
              <w:tab/>
              <w:t xml:space="preserve"> не более 0,5 мм/м; прочность на сжатие через 4 недели не менее 20 Мпа; прочность адгезии с бетоном через 4 недели не менее 1 Мпа; показатель жесткости (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pH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) затвердевшего наливного пола 10,5-11 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pH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>.</w:t>
            </w:r>
            <w:proofErr w:type="gramEnd"/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5,37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86.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Смесь самовыравнивающая быстротвердеющая для полов "БИРСС 34Р" или эквивалент. Тех. характеристики: Смесь сухая напольная дисперсная самоуплотняющаяся Рк5, В10, ГОСТ31358-2007; класс прочности на сжатие В10</w:t>
            </w:r>
          </w:p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не менее 12 Мпа, класс прочности на растяжение при изгибе </w:t>
            </w:r>
            <w:proofErr w:type="spellStart"/>
            <w:proofErr w:type="gramStart"/>
            <w:r w:rsidRPr="00AD22E8">
              <w:rPr>
                <w:rFonts w:ascii="Times New Roman" w:hAnsi="Times New Roman"/>
                <w:sz w:val="20"/>
              </w:rPr>
              <w:t>В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>tb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 3,2 не менее 4 Мпа; содержание зерен наибольшей крупности не более 2,5%.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9,129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87.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Устройство покрытия полов из пластиката толщ.3мм с 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отбортовкой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 на стены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5,69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Крепление пластиката к стене стальной полосой 40х3 мм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1,48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89.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Сталь полосовая горячекатаная, марки Ст3, толщина 2-6 мм, ширина 30-40 мм, перфорированная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м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148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Герметизация шва примыкания пластика  к стене 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силиконовым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герметиком</w:t>
            </w:r>
            <w:proofErr w:type="spellEnd"/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1,48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91.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Крепление пластиката к полам стальной полосой 40х3 мм у рельсового пути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1,04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Сталь полосовая горячекатаная, марки Ст3, толщина 2-6 мм, ширина 30-40 мм, перфорированная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м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93.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оконных переплетов с заменой брусков с изготовлением элементов по размеру и профилю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94.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оконных коробок в каменных стенах при двух переплетах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95.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дверных коробок широких в каменных стенах без снятия полотен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96.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дверных полотен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0,06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97.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Смена дверных приборов замки врезные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98.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Замок врезной оцинкованный с цилиндровым механизмом из латуни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AD22E8">
              <w:rPr>
                <w:rFonts w:ascii="Times New Roman" w:hAnsi="Times New Roman"/>
                <w:sz w:val="20"/>
              </w:rPr>
              <w:t>компл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2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Установка дверного доводчика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AD22E8">
              <w:rPr>
                <w:rFonts w:ascii="Times New Roman" w:hAnsi="Times New Roman"/>
                <w:sz w:val="20"/>
              </w:rPr>
              <w:t>Закрыватель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дверной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гидравлический рычажный в алюминиевом корпусе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101.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Счистка 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набела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 с потолков и стен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1,95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толщиной слоя до 20 мм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0,35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103.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104.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Заделка трещин в кирпичных стенах цементным раствором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 м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10,5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8,8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106.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Грунтовка глубокого проникновения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0,1144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107.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proofErr w:type="gramStart"/>
            <w:r w:rsidRPr="00AD22E8">
              <w:rPr>
                <w:rFonts w:ascii="Times New Roman" w:hAnsi="Times New Roman"/>
                <w:sz w:val="20"/>
              </w:rPr>
              <w:t>Сплошное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шпатлевание потолков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0,81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0,81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109.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17,38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Грунтовка глубокого проникновения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0,22594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111.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proofErr w:type="gramStart"/>
            <w:r w:rsidRPr="00AD22E8">
              <w:rPr>
                <w:rFonts w:ascii="Times New Roman" w:hAnsi="Times New Roman"/>
                <w:sz w:val="20"/>
              </w:rPr>
              <w:t>Сплошное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шпатлевание стен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1,64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1,64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113.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18,035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114.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потолков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8,8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115.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0,35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116.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0,06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117.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0,45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118.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Окраска масляными составами ранее окрашенных поверхностей 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венткоробов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 за 2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0,95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119.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больших металлических поверхностей (мостовой кран) за два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2,1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120.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конструкций металлических  ферм за два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2,5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121.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металлических лестничных маршей за 2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1,75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122.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металлических ограждений лестниц и антресолей за 2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1,75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123.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Окраска масляными составами ранее окрашенных металлических конструкций за 2 раза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1,91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124.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ворот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1,56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125.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Улучшенная масляная окраска ранее окрашенных оконных и дверных откосов за два раза с расчисткой старой краски более 35%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0,75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126.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AD22E8">
              <w:rPr>
                <w:rFonts w:ascii="Times New Roman" w:hAnsi="Times New Roman"/>
                <w:sz w:val="20"/>
              </w:rPr>
              <w:t>Огрунтовка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 металлических поверхностей плит покрытия реактора за один раз грунтовкой ГФ-021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0,75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127.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Окраска металлических </w:t>
            </w:r>
            <w:proofErr w:type="spellStart"/>
            <w:r w:rsidRPr="00AD22E8">
              <w:rPr>
                <w:rFonts w:ascii="Times New Roman" w:hAnsi="Times New Roman"/>
                <w:sz w:val="20"/>
              </w:rPr>
              <w:t>огрунтованных</w:t>
            </w:r>
            <w:proofErr w:type="spellEnd"/>
            <w:r w:rsidRPr="00AD22E8">
              <w:rPr>
                <w:rFonts w:ascii="Times New Roman" w:hAnsi="Times New Roman"/>
                <w:sz w:val="20"/>
              </w:rPr>
              <w:t xml:space="preserve"> поверхностей эмалью ПФ-115 за 2 раза к=2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0,75</w:t>
            </w:r>
          </w:p>
        </w:tc>
      </w:tr>
      <w:tr w:rsidR="00564E14" w:rsidRPr="00AD22E8" w:rsidTr="00564E14">
        <w:trPr>
          <w:trHeight w:val="20"/>
        </w:trPr>
        <w:tc>
          <w:tcPr>
            <w:tcW w:w="275" w:type="pct"/>
            <w:gridSpan w:val="2"/>
            <w:vAlign w:val="center"/>
          </w:tcPr>
          <w:p w:rsidR="00564E14" w:rsidRPr="00AD22E8" w:rsidRDefault="00564E14" w:rsidP="00564E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128.</w:t>
            </w:r>
          </w:p>
        </w:tc>
        <w:tc>
          <w:tcPr>
            <w:tcW w:w="3425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 xml:space="preserve">Погрузка и вывоз мусора строительного </w:t>
            </w:r>
          </w:p>
        </w:tc>
        <w:tc>
          <w:tcPr>
            <w:tcW w:w="699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1</w:t>
            </w:r>
            <w:proofErr w:type="gramStart"/>
            <w:r w:rsidRPr="00AD22E8">
              <w:rPr>
                <w:rFonts w:ascii="Times New Roman" w:hAnsi="Times New Roman"/>
                <w:sz w:val="20"/>
              </w:rPr>
              <w:t xml:space="preserve"> Т</w:t>
            </w:r>
            <w:proofErr w:type="gramEnd"/>
            <w:r w:rsidRPr="00AD22E8">
              <w:rPr>
                <w:rFonts w:ascii="Times New Roman" w:hAnsi="Times New Roman"/>
                <w:sz w:val="20"/>
              </w:rPr>
              <w:t xml:space="preserve"> ГРУЗА</w:t>
            </w:r>
          </w:p>
        </w:tc>
        <w:tc>
          <w:tcPr>
            <w:tcW w:w="601" w:type="pct"/>
            <w:vAlign w:val="center"/>
          </w:tcPr>
          <w:p w:rsidR="00564E14" w:rsidRPr="00AD22E8" w:rsidRDefault="00564E14" w:rsidP="00564E14">
            <w:pPr>
              <w:rPr>
                <w:rFonts w:ascii="Times New Roman" w:hAnsi="Times New Roman"/>
                <w:sz w:val="20"/>
              </w:rPr>
            </w:pPr>
            <w:r w:rsidRPr="00AD22E8">
              <w:rPr>
                <w:rFonts w:ascii="Times New Roman" w:hAnsi="Times New Roman"/>
                <w:sz w:val="20"/>
              </w:rPr>
              <w:t>Весь</w:t>
            </w:r>
          </w:p>
        </w:tc>
      </w:tr>
    </w:tbl>
    <w:p w:rsidR="00564E14" w:rsidRDefault="00564E14" w:rsidP="00564E14">
      <w:pPr>
        <w:rPr>
          <w:rFonts w:ascii="Times New Roman" w:hAnsi="Times New Roman"/>
          <w:b/>
          <w:szCs w:val="24"/>
        </w:rPr>
      </w:pPr>
    </w:p>
    <w:p w:rsidR="00564E14" w:rsidRDefault="00564E14" w:rsidP="00564E14">
      <w:pPr>
        <w:rPr>
          <w:rFonts w:ascii="Times New Roman" w:hAnsi="Times New Roman"/>
          <w:b/>
          <w:szCs w:val="24"/>
        </w:rPr>
      </w:pPr>
    </w:p>
    <w:p w:rsidR="00564E14" w:rsidRPr="001544C5" w:rsidRDefault="00564E14" w:rsidP="00564E14">
      <w:pPr>
        <w:jc w:val="both"/>
        <w:rPr>
          <w:rFonts w:ascii="Times New Roman" w:hAnsi="Times New Roman"/>
          <w:b/>
          <w:szCs w:val="24"/>
          <w:lang w:eastAsia="ru-RU"/>
        </w:rPr>
      </w:pPr>
      <w:r w:rsidRPr="001544C5">
        <w:rPr>
          <w:rFonts w:ascii="Times New Roman" w:hAnsi="Times New Roman"/>
          <w:b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564E14" w:rsidRPr="001544C5" w:rsidRDefault="00564E14" w:rsidP="00564E14">
      <w:pPr>
        <w:jc w:val="both"/>
        <w:rPr>
          <w:rFonts w:ascii="Times New Roman" w:hAnsi="Times New Roman"/>
          <w:b/>
          <w:szCs w:val="24"/>
          <w:lang w:eastAsia="ru-RU"/>
        </w:rPr>
      </w:pPr>
    </w:p>
    <w:p w:rsidR="00564E14" w:rsidRPr="001544C5" w:rsidRDefault="00564E14" w:rsidP="00564E14">
      <w:pPr>
        <w:jc w:val="both"/>
        <w:rPr>
          <w:rFonts w:ascii="Times New Roman" w:hAnsi="Times New Roman"/>
          <w:b/>
          <w:szCs w:val="24"/>
          <w:lang w:eastAsia="ru-RU"/>
        </w:rPr>
      </w:pPr>
      <w:r w:rsidRPr="001544C5">
        <w:rPr>
          <w:rFonts w:ascii="Times New Roman" w:hAnsi="Times New Roman"/>
          <w:b/>
          <w:szCs w:val="24"/>
          <w:lang w:eastAsia="ru-RU"/>
        </w:rPr>
        <w:t>Требования к материалам и оборудованию, применяемым для выполнения работ.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</w:p>
    <w:p w:rsidR="00564E14" w:rsidRPr="001544C5" w:rsidRDefault="00564E14" w:rsidP="00564E14">
      <w:pPr>
        <w:jc w:val="both"/>
        <w:rPr>
          <w:rFonts w:ascii="Times New Roman" w:hAnsi="Times New Roman"/>
          <w:b/>
          <w:szCs w:val="24"/>
          <w:lang w:eastAsia="ru-RU"/>
        </w:rPr>
      </w:pPr>
      <w:r w:rsidRPr="001544C5">
        <w:rPr>
          <w:rFonts w:ascii="Times New Roman" w:hAnsi="Times New Roman"/>
          <w:b/>
          <w:szCs w:val="24"/>
          <w:lang w:eastAsia="ru-RU"/>
        </w:rPr>
        <w:t>Срок выполнения работ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Дата начала работ – 28.02.2014 г.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lastRenderedPageBreak/>
        <w:t>Дата окончания работ – работы должны быть завершены не позже 08.06.2014 г.</w:t>
      </w:r>
    </w:p>
    <w:p w:rsidR="00564E14" w:rsidRPr="001544C5" w:rsidRDefault="00564E14" w:rsidP="00564E14">
      <w:pPr>
        <w:jc w:val="both"/>
        <w:rPr>
          <w:rFonts w:ascii="Times New Roman" w:hAnsi="Times New Roman"/>
          <w:b/>
          <w:szCs w:val="24"/>
          <w:lang w:eastAsia="ru-RU"/>
        </w:rPr>
      </w:pPr>
    </w:p>
    <w:p w:rsidR="00564E14" w:rsidRPr="001544C5" w:rsidRDefault="00564E14" w:rsidP="00564E14">
      <w:pPr>
        <w:jc w:val="both"/>
        <w:rPr>
          <w:rFonts w:ascii="Times New Roman" w:hAnsi="Times New Roman"/>
          <w:b/>
          <w:szCs w:val="24"/>
          <w:lang w:eastAsia="ru-RU"/>
        </w:rPr>
      </w:pPr>
      <w:r w:rsidRPr="001544C5">
        <w:rPr>
          <w:rFonts w:ascii="Times New Roman" w:hAnsi="Times New Roman"/>
          <w:b/>
          <w:szCs w:val="24"/>
          <w:lang w:eastAsia="ru-RU"/>
        </w:rPr>
        <w:t>Требования к качеству выполняемых работ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 xml:space="preserve">Подрядчик, в период ремонтных работ, несет ответственность за все коммуникации, расположенные в периметре работ. 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После проведения работ Подрядчик своими силами осуществляет уборку в местах проведения работ.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Подрядчик осуществляет сбор, погрузку и вывоз строительного мусора своими силами и в полном объеме.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</w:p>
    <w:p w:rsidR="00564E14" w:rsidRPr="001544C5" w:rsidRDefault="00564E14" w:rsidP="00564E14">
      <w:pPr>
        <w:jc w:val="both"/>
        <w:rPr>
          <w:rFonts w:ascii="Times New Roman" w:hAnsi="Times New Roman"/>
          <w:b/>
          <w:szCs w:val="24"/>
          <w:lang w:eastAsia="ru-RU"/>
        </w:rPr>
      </w:pPr>
      <w:r w:rsidRPr="001544C5">
        <w:rPr>
          <w:rFonts w:ascii="Times New Roman" w:hAnsi="Times New Roman"/>
          <w:b/>
          <w:szCs w:val="24"/>
          <w:lang w:eastAsia="ru-RU"/>
        </w:rPr>
        <w:t>Требования к особым условиям работ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1544C5">
        <w:rPr>
          <w:rFonts w:ascii="Times New Roman" w:hAnsi="Times New Roman"/>
          <w:szCs w:val="24"/>
          <w:lang w:eastAsia="ru-RU"/>
        </w:rPr>
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</w:r>
      <w:proofErr w:type="gramEnd"/>
      <w:r w:rsidRPr="001544C5">
        <w:rPr>
          <w:rFonts w:ascii="Times New Roman" w:hAnsi="Times New Roman"/>
          <w:szCs w:val="24"/>
          <w:lang w:eastAsia="ru-RU"/>
        </w:rPr>
        <w:t xml:space="preserve"> актами Заказчика о допуске лиц на соответствующие объекты.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1544C5">
        <w:rPr>
          <w:rFonts w:ascii="Times New Roman" w:hAnsi="Times New Roman"/>
          <w:szCs w:val="24"/>
          <w:lang w:eastAsia="ru-RU"/>
        </w:rPr>
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</w:r>
      <w:proofErr w:type="gramEnd"/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</w:p>
    <w:p w:rsidR="00564E14" w:rsidRPr="001544C5" w:rsidRDefault="00564E14" w:rsidP="00564E14">
      <w:pPr>
        <w:jc w:val="both"/>
        <w:rPr>
          <w:rFonts w:ascii="Times New Roman" w:hAnsi="Times New Roman"/>
          <w:b/>
          <w:szCs w:val="24"/>
          <w:lang w:eastAsia="ru-RU"/>
        </w:rPr>
      </w:pPr>
      <w:r w:rsidRPr="001544C5">
        <w:rPr>
          <w:rFonts w:ascii="Times New Roman" w:hAnsi="Times New Roman"/>
          <w:b/>
          <w:szCs w:val="24"/>
          <w:lang w:eastAsia="ru-RU"/>
        </w:rPr>
        <w:t>Требования к сроку и объему предоставляемых гарантий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</w:p>
    <w:p w:rsidR="00564E14" w:rsidRPr="001544C5" w:rsidRDefault="00564E14" w:rsidP="00564E14">
      <w:pPr>
        <w:jc w:val="both"/>
        <w:rPr>
          <w:rFonts w:ascii="Times New Roman" w:hAnsi="Times New Roman"/>
          <w:b/>
          <w:szCs w:val="24"/>
          <w:lang w:eastAsia="ru-RU"/>
        </w:rPr>
      </w:pPr>
      <w:r w:rsidRPr="001544C5">
        <w:rPr>
          <w:rFonts w:ascii="Times New Roman" w:hAnsi="Times New Roman"/>
          <w:b/>
          <w:szCs w:val="24"/>
          <w:lang w:eastAsia="ru-RU"/>
        </w:rPr>
        <w:t>Требования к безопасности выполняемых работ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- Технический регламент о требованиях пожарной безопасности № 123-ФЗ от 22 июля 2008;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- Технический регламент о безопасности зданий и сооружений N 384-ФЗ от 30 декабря 2009 года;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 xml:space="preserve">-  ППБ 01-03 «Правила пожарной безопасности в РФ»; 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- СНиП 12-01-2004 «Организация строительства»;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- СНиП 12-03-2001 «Безопасность труда в строительстве». Часть 1.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- СНиП 12-04-2002 «Безопасность труда в строительстве». Часть 2.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lastRenderedPageBreak/>
        <w:t>- ГОСТ 23407-78 «Ограждения инвентарные строительных площадок и участков производства работ»;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- ППБ 05-86 «Правила пожарной безопасности при производстве строительно-монтажных работ».</w:t>
      </w:r>
    </w:p>
    <w:p w:rsidR="00564E14" w:rsidRPr="001544C5" w:rsidRDefault="00564E14" w:rsidP="00564E14">
      <w:pPr>
        <w:jc w:val="both"/>
        <w:rPr>
          <w:rFonts w:ascii="Times New Roman" w:hAnsi="Times New Roman"/>
          <w:b/>
          <w:szCs w:val="24"/>
          <w:lang w:eastAsia="ru-RU"/>
        </w:rPr>
      </w:pPr>
      <w:r w:rsidRPr="001544C5">
        <w:rPr>
          <w:rFonts w:ascii="Times New Roman" w:hAnsi="Times New Roman"/>
          <w:b/>
          <w:szCs w:val="24"/>
          <w:lang w:eastAsia="ru-RU"/>
        </w:rPr>
        <w:t>Требования к результатам работ и порядку приемки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Работы должны быть выполнены в полном объеме в соответствии с настоящим техническим заданием.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  <w:r w:rsidRPr="001544C5">
        <w:rPr>
          <w:rFonts w:ascii="Times New Roman" w:hAnsi="Times New Roman"/>
          <w:szCs w:val="24"/>
          <w:lang w:eastAsia="ru-RU"/>
        </w:rPr>
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</w:r>
    </w:p>
    <w:p w:rsidR="00564E14" w:rsidRPr="001544C5" w:rsidRDefault="00564E14" w:rsidP="00564E14">
      <w:pPr>
        <w:jc w:val="both"/>
        <w:rPr>
          <w:rFonts w:ascii="Times New Roman" w:hAnsi="Times New Roman"/>
          <w:szCs w:val="24"/>
          <w:lang w:eastAsia="ru-RU"/>
        </w:rPr>
      </w:pPr>
    </w:p>
    <w:p w:rsidR="00564E14" w:rsidRDefault="00564E14" w:rsidP="00564E14">
      <w:pPr>
        <w:jc w:val="both"/>
        <w:rPr>
          <w:rFonts w:ascii="Times New Roman" w:hAnsi="Times New Roman"/>
          <w:sz w:val="20"/>
          <w:lang w:eastAsia="ru-RU"/>
        </w:rPr>
      </w:pPr>
    </w:p>
    <w:p w:rsidR="00564E14" w:rsidRDefault="00564E14" w:rsidP="00564E14">
      <w:pPr>
        <w:jc w:val="both"/>
        <w:rPr>
          <w:rFonts w:ascii="Times New Roman" w:hAnsi="Times New Roman"/>
          <w:sz w:val="20"/>
          <w:lang w:eastAsia="ru-RU"/>
        </w:rPr>
      </w:pPr>
    </w:p>
    <w:p w:rsidR="00564E14" w:rsidRDefault="00564E14" w:rsidP="00564E14">
      <w:pPr>
        <w:jc w:val="both"/>
        <w:rPr>
          <w:rFonts w:ascii="Times New Roman" w:hAnsi="Times New Roman"/>
          <w:sz w:val="20"/>
          <w:lang w:eastAsia="ru-RU"/>
        </w:rPr>
      </w:pPr>
    </w:p>
    <w:p w:rsidR="00564E14" w:rsidRPr="001544C5" w:rsidRDefault="00564E14" w:rsidP="00564E14">
      <w:pPr>
        <w:jc w:val="both"/>
        <w:rPr>
          <w:rFonts w:ascii="Times New Roman" w:hAnsi="Times New Roman"/>
          <w:sz w:val="20"/>
          <w:lang w:eastAsia="ru-RU"/>
        </w:rPr>
      </w:pPr>
    </w:p>
    <w:p w:rsidR="00564E14" w:rsidRDefault="00564E14" w:rsidP="00564E14">
      <w:pPr>
        <w:jc w:val="both"/>
        <w:rPr>
          <w:rFonts w:ascii="Times New Roman" w:hAnsi="Times New Roman"/>
          <w:szCs w:val="24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564E14" w:rsidRDefault="00564E14" w:rsidP="00564E14">
      <w:pPr>
        <w:jc w:val="both"/>
        <w:rPr>
          <w:rFonts w:ascii="Times New Roman" w:hAnsi="Times New Roman"/>
          <w:b/>
          <w:bCs/>
          <w:szCs w:val="24"/>
          <w:lang w:eastAsia="ru-RU"/>
        </w:rPr>
      </w:pPr>
    </w:p>
    <w:p w:rsidR="008E3C0C" w:rsidRDefault="008E3C0C"/>
    <w:sectPr w:rsidR="008E3C0C" w:rsidSect="00564E14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75E83"/>
    <w:multiLevelType w:val="hybridMultilevel"/>
    <w:tmpl w:val="BEC62FC4"/>
    <w:lvl w:ilvl="0" w:tplc="14B499F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86743"/>
    <w:multiLevelType w:val="hybridMultilevel"/>
    <w:tmpl w:val="49F2209A"/>
    <w:lvl w:ilvl="0" w:tplc="396A2B6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C70B5"/>
    <w:multiLevelType w:val="hybridMultilevel"/>
    <w:tmpl w:val="5CBE476C"/>
    <w:lvl w:ilvl="0" w:tplc="B6D454E6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003D9"/>
    <w:multiLevelType w:val="hybridMultilevel"/>
    <w:tmpl w:val="3ACAA200"/>
    <w:lvl w:ilvl="0" w:tplc="38742B4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78349B"/>
    <w:multiLevelType w:val="hybridMultilevel"/>
    <w:tmpl w:val="C71E80FE"/>
    <w:lvl w:ilvl="0" w:tplc="603C4FDA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DC56BB"/>
    <w:multiLevelType w:val="hybridMultilevel"/>
    <w:tmpl w:val="6CC667C0"/>
    <w:lvl w:ilvl="0" w:tplc="6FC8E06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31600D"/>
    <w:multiLevelType w:val="hybridMultilevel"/>
    <w:tmpl w:val="E6AE64EA"/>
    <w:lvl w:ilvl="0" w:tplc="B5AE7A8C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811"/>
    <w:rsid w:val="00564E14"/>
    <w:rsid w:val="008E3C0C"/>
    <w:rsid w:val="00D42E6F"/>
    <w:rsid w:val="00EC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E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E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2777</Words>
  <Characters>15832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18572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2014-01-09T06:17:00Z</dcterms:created>
  <dcterms:modified xsi:type="dcterms:W3CDTF">2014-01-09T06:32:00Z</dcterms:modified>
</cp:coreProperties>
</file>