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2A" w:rsidRPr="00D83E14" w:rsidRDefault="009A2F2A" w:rsidP="009A2F2A">
      <w:pPr>
        <w:jc w:val="center"/>
        <w:rPr>
          <w:b/>
          <w:sz w:val="28"/>
          <w:szCs w:val="28"/>
          <w:lang w:val="x-none" w:eastAsia="x-none"/>
        </w:rPr>
      </w:pPr>
      <w:bookmarkStart w:id="0" w:name="_Ref319678142"/>
      <w:bookmarkStart w:id="1" w:name="_Toc319917404"/>
      <w:r w:rsidRPr="00D83E14">
        <w:rPr>
          <w:b/>
          <w:sz w:val="28"/>
          <w:szCs w:val="28"/>
          <w:lang w:val="x-none" w:eastAsia="x-none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«Элерон»).</w:t>
      </w:r>
    </w:p>
    <w:p w:rsidR="004E28B2" w:rsidRDefault="009279DB">
      <w:pPr>
        <w:pStyle w:val="af8"/>
        <w:spacing w:before="0"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 wp14:anchorId="74FFED3C" wp14:editId="193D201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c209d89d-a7f1-407c-8673-9c6f6281ebb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209d89d-a7f1-407c-8673-9c6f6281ebb6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" strokeweight="1.59mm">
                <v:stroke joinstyle="miter"/>
              </v:line>
            </w:pict>
          </mc:Fallback>
        </mc:AlternateContent>
      </w: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</w:rPr>
      </w:pPr>
    </w:p>
    <w:p w:rsidR="004E28B2" w:rsidRDefault="004E28B2">
      <w:pPr>
        <w:jc w:val="center"/>
        <w:rPr>
          <w:sz w:val="28"/>
        </w:rPr>
      </w:pPr>
      <w:bookmarkStart w:id="2" w:name="_Toc326685843"/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A07169">
      <w:pPr>
        <w:jc w:val="center"/>
        <w:rPr>
          <w:sz w:val="28"/>
        </w:rPr>
      </w:pPr>
      <w:r>
        <w:rPr>
          <w:sz w:val="28"/>
        </w:rPr>
        <w:t>ДОКУМЕНТАЦИЯ ПО ЗАПРОСУ ЦЕН</w:t>
      </w:r>
      <w:bookmarkEnd w:id="2"/>
    </w:p>
    <w:p w:rsidR="00D30C1E" w:rsidRDefault="00D30C1E" w:rsidP="00D30C1E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для открытого запроса цен в электронной форме </w:t>
      </w:r>
    </w:p>
    <w:p w:rsidR="00D30C1E" w:rsidRDefault="00D30C1E" w:rsidP="00D30C1E">
      <w:pPr>
        <w:jc w:val="center"/>
        <w:rPr>
          <w:sz w:val="28"/>
          <w:szCs w:val="28"/>
        </w:rPr>
      </w:pPr>
      <w:r w:rsidRPr="00BA119A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 xml:space="preserve">поставку </w:t>
      </w:r>
    </w:p>
    <w:p w:rsidR="004E28B2" w:rsidRDefault="00D30C1E" w:rsidP="00D30C1E">
      <w:pPr>
        <w:jc w:val="center"/>
        <w:rPr>
          <w:sz w:val="28"/>
        </w:rPr>
      </w:pPr>
      <w:r w:rsidRPr="00ED3E1A">
        <w:rPr>
          <w:sz w:val="28"/>
          <w:szCs w:val="28"/>
        </w:rPr>
        <w:t>комплектующих для рабочих станций</w:t>
      </w: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A07169">
      <w:pPr>
        <w:jc w:val="center"/>
        <w:rPr>
          <w:caps/>
          <w:sz w:val="28"/>
        </w:rPr>
      </w:pPr>
      <w:r>
        <w:rPr>
          <w:caps/>
          <w:sz w:val="28"/>
        </w:rPr>
        <w:t>том 2 «ТЕХНИЧЕСКАЯ ЧАСТЬ»</w:t>
      </w: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4E28B2">
      <w:pPr>
        <w:jc w:val="center"/>
        <w:rPr>
          <w:sz w:val="28"/>
        </w:rPr>
      </w:pPr>
    </w:p>
    <w:p w:rsidR="004E28B2" w:rsidRDefault="00A07169">
      <w:pPr>
        <w:jc w:val="center"/>
        <w:rPr>
          <w:sz w:val="28"/>
        </w:rPr>
      </w:pPr>
      <w:r>
        <w:rPr>
          <w:sz w:val="28"/>
        </w:rPr>
        <w:t>2015</w:t>
      </w:r>
    </w:p>
    <w:p w:rsidR="004E28B2" w:rsidRDefault="004E28B2">
      <w:pPr>
        <w:rPr>
          <w:sz w:val="28"/>
        </w:rPr>
      </w:pPr>
    </w:p>
    <w:p w:rsidR="004E28B2" w:rsidRDefault="004E28B2">
      <w:pPr>
        <w:rPr>
          <w:sz w:val="28"/>
        </w:rPr>
      </w:pPr>
    </w:p>
    <w:p w:rsidR="004E28B2" w:rsidRDefault="004E28B2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left"/>
        <w:rPr>
          <w:b/>
        </w:rPr>
        <w:sectPr w:rsidR="004E28B2">
          <w:pgSz w:w="11906" w:h="16838"/>
          <w:pgMar w:top="1134" w:right="567" w:bottom="1134" w:left="1701" w:header="709" w:footer="709" w:gutter="0"/>
          <w:cols w:space="708"/>
        </w:sectPr>
      </w:pPr>
    </w:p>
    <w:bookmarkEnd w:id="0"/>
    <w:bookmarkEnd w:id="1"/>
    <w:p w:rsidR="00671AF1" w:rsidRPr="00A052BB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lastRenderedPageBreak/>
        <w:t>СОДЕРЖАНИЕ</w:t>
      </w:r>
    </w:p>
    <w:p w:rsidR="00671AF1" w:rsidRPr="00A052BB" w:rsidRDefault="00671AF1" w:rsidP="00671AF1">
      <w:pPr>
        <w:jc w:val="center"/>
        <w:rPr>
          <w:color w:val="000000"/>
        </w:rPr>
      </w:pPr>
    </w:p>
    <w:p w:rsidR="00671AF1" w:rsidRPr="00A052BB" w:rsidRDefault="00671AF1" w:rsidP="00671AF1">
      <w:pPr>
        <w:rPr>
          <w:color w:val="000000"/>
        </w:rPr>
      </w:pPr>
      <w:r w:rsidRPr="00A052BB">
        <w:rPr>
          <w:color w:val="000000"/>
        </w:rPr>
        <w:t xml:space="preserve">РАЗДЕЛ 1. ОБЩИЕ СВЕДЕНИЯ </w:t>
      </w:r>
    </w:p>
    <w:p w:rsidR="00671AF1" w:rsidRPr="00A052BB" w:rsidRDefault="00671AF1" w:rsidP="00671AF1">
      <w:pPr>
        <w:ind w:left="851"/>
        <w:rPr>
          <w:color w:val="000000"/>
        </w:rPr>
      </w:pPr>
      <w:r w:rsidRPr="00A052BB">
        <w:rPr>
          <w:color w:val="000000"/>
        </w:rPr>
        <w:t xml:space="preserve">Подраздел 1.1 Наименование </w:t>
      </w:r>
    </w:p>
    <w:p w:rsidR="00671AF1" w:rsidRPr="00A052BB" w:rsidRDefault="00671AF1" w:rsidP="00671AF1">
      <w:pPr>
        <w:ind w:left="851"/>
        <w:rPr>
          <w:color w:val="000000"/>
        </w:rPr>
      </w:pPr>
      <w:r w:rsidRPr="00A052BB">
        <w:rPr>
          <w:color w:val="000000"/>
        </w:rPr>
        <w:t>Подраздел 1.2 Сведения о новизне</w:t>
      </w:r>
    </w:p>
    <w:p w:rsidR="00671AF1" w:rsidRPr="00A052BB" w:rsidRDefault="00671AF1" w:rsidP="00671AF1">
      <w:pPr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p w:rsidR="00671AF1" w:rsidRPr="00A052BB" w:rsidRDefault="00671AF1" w:rsidP="00671AF1">
      <w:pPr>
        <w:ind w:left="2694" w:hanging="1843"/>
        <w:rPr>
          <w:color w:val="000000"/>
        </w:rPr>
      </w:pPr>
      <w:r w:rsidRPr="00A052BB">
        <w:rPr>
          <w:color w:val="000000"/>
        </w:rPr>
        <w:t xml:space="preserve">Подраздел 2.1 Технические, функциональные и качественные характеристики (потребительские свойства) товаров </w:t>
      </w:r>
    </w:p>
    <w:p w:rsidR="00671AF1" w:rsidRPr="00A052BB" w:rsidRDefault="00671AF1" w:rsidP="00671AF1">
      <w:pPr>
        <w:rPr>
          <w:color w:val="000000"/>
        </w:rPr>
      </w:pPr>
      <w:r w:rsidRPr="00A052BB">
        <w:rPr>
          <w:color w:val="000000"/>
        </w:rPr>
        <w:t xml:space="preserve">            Подраздел 2.2 Требования к упаковке и условия хранения и эксплуатации</w:t>
      </w:r>
    </w:p>
    <w:p w:rsidR="00671AF1" w:rsidRPr="00A052BB" w:rsidRDefault="00671AF1" w:rsidP="00671AF1">
      <w:pPr>
        <w:ind w:left="1418" w:hanging="1418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p w:rsidR="00671AF1" w:rsidRPr="00A052BB" w:rsidRDefault="00671AF1" w:rsidP="00671AF1">
      <w:pPr>
        <w:keepNext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p w:rsidR="00671AF1" w:rsidRPr="00A052BB" w:rsidRDefault="00671AF1" w:rsidP="00671AF1">
      <w:pPr>
        <w:rPr>
          <w:color w:val="000000"/>
        </w:rPr>
      </w:pPr>
      <w:r w:rsidRPr="00A052BB">
        <w:rPr>
          <w:color w:val="000000"/>
        </w:rPr>
        <w:t>РАЗДЕЛ 5. ТРЕБОВАНИЯ ПО БЕЗОПАСНОСТИ И КАЧЕСТВУ</w:t>
      </w:r>
    </w:p>
    <w:p w:rsidR="00671AF1" w:rsidRPr="00A052BB" w:rsidRDefault="00671AF1" w:rsidP="00671AF1">
      <w:pPr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p w:rsidR="00671AF1" w:rsidRPr="00A052BB" w:rsidRDefault="00671AF1" w:rsidP="00671AF1">
      <w:pPr>
        <w:ind w:left="1418" w:hanging="1418"/>
        <w:rPr>
          <w:color w:val="000000"/>
        </w:rPr>
      </w:pPr>
      <w:r w:rsidRPr="00A052BB">
        <w:rPr>
          <w:color w:val="000000"/>
        </w:rPr>
        <w:t>РАЗДЕЛ 7. ТРЕБОВАНИЯ К КОЛИЧЕСТВУ И СРОКУ (ПЕРИОДИЧНОСТИ) ПОСТАВКИ</w:t>
      </w:r>
    </w:p>
    <w:p w:rsidR="00671AF1" w:rsidRPr="00A052BB" w:rsidRDefault="00671AF1" w:rsidP="00671AF1">
      <w:pPr>
        <w:ind w:left="2694" w:hanging="1843"/>
        <w:rPr>
          <w:color w:val="000000"/>
        </w:rPr>
      </w:pPr>
      <w:r w:rsidRPr="00A052BB">
        <w:rPr>
          <w:color w:val="000000"/>
        </w:rPr>
        <w:t>Подраздел 7.1 Требования к количеству</w:t>
      </w:r>
    </w:p>
    <w:p w:rsidR="00671AF1" w:rsidRPr="00A052BB" w:rsidRDefault="00671AF1" w:rsidP="00671AF1">
      <w:pPr>
        <w:ind w:left="851"/>
        <w:rPr>
          <w:color w:val="000000"/>
        </w:rPr>
      </w:pPr>
      <w:r w:rsidRPr="00A052BB">
        <w:rPr>
          <w:color w:val="000000"/>
        </w:rPr>
        <w:t>Подраздел 7.2 Срок поставки</w:t>
      </w:r>
    </w:p>
    <w:p w:rsidR="00671AF1" w:rsidRPr="00A052BB" w:rsidRDefault="00671AF1" w:rsidP="00671AF1">
      <w:pPr>
        <w:pStyle w:val="aff3"/>
        <w:tabs>
          <w:tab w:val="left" w:pos="284"/>
        </w:tabs>
        <w:ind w:right="34"/>
        <w:rPr>
          <w:i/>
          <w:iCs/>
          <w:color w:val="000000"/>
          <w:szCs w:val="24"/>
        </w:rPr>
      </w:pPr>
      <w:r w:rsidRPr="00A052BB">
        <w:rPr>
          <w:color w:val="000000"/>
        </w:rPr>
        <w:t xml:space="preserve">            Подраздел 7.3 Место поставки продукции</w:t>
      </w:r>
    </w:p>
    <w:p w:rsidR="00671AF1" w:rsidRPr="00A052BB" w:rsidRDefault="00671AF1" w:rsidP="00671AF1">
      <w:pPr>
        <w:rPr>
          <w:color w:val="000000"/>
          <w:sz w:val="26"/>
          <w:szCs w:val="26"/>
        </w:rPr>
      </w:pPr>
    </w:p>
    <w:p w:rsidR="00671AF1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br w:type="page"/>
      </w:r>
      <w:r w:rsidRPr="00A052BB">
        <w:rPr>
          <w:color w:val="000000"/>
        </w:rPr>
        <w:lastRenderedPageBreak/>
        <w:t>РАЗДЕЛ 1. ОБЩИЕ СВЕДЕНИЯ</w:t>
      </w:r>
    </w:p>
    <w:p w:rsidR="00671AF1" w:rsidRPr="00A052BB" w:rsidRDefault="00671AF1" w:rsidP="00671AF1">
      <w:pPr>
        <w:jc w:val="center"/>
        <w:rPr>
          <w:color w:val="000000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1AF1" w:rsidRPr="00A052BB" w:rsidTr="00824D61">
        <w:trPr>
          <w:trHeight w:val="273"/>
        </w:trPr>
        <w:tc>
          <w:tcPr>
            <w:tcW w:w="9781" w:type="dxa"/>
            <w:shd w:val="clear" w:color="auto" w:fill="FFFFFF"/>
          </w:tcPr>
          <w:p w:rsidR="00671AF1" w:rsidRPr="00A052BB" w:rsidRDefault="00671AF1" w:rsidP="00824D61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1.1 Наименования</w:t>
            </w:r>
          </w:p>
        </w:tc>
      </w:tr>
      <w:tr w:rsidR="00671AF1" w:rsidRPr="00590A52" w:rsidTr="00824D61">
        <w:trPr>
          <w:trHeight w:val="399"/>
        </w:trPr>
        <w:tc>
          <w:tcPr>
            <w:tcW w:w="9781" w:type="dxa"/>
            <w:shd w:val="clear" w:color="auto" w:fill="FFFFFF"/>
          </w:tcPr>
          <w:p w:rsidR="00671AF1" w:rsidRPr="00590BB3" w:rsidRDefault="00671AF1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1.  </w:t>
            </w:r>
            <w:r w:rsidRPr="00590BB3">
              <w:rPr>
                <w:b/>
                <w:bCs/>
                <w:i/>
                <w:iCs/>
              </w:rPr>
              <w:t xml:space="preserve">Видеокарта </w:t>
            </w:r>
            <w:proofErr w:type="spellStart"/>
            <w:r w:rsidRPr="00590BB3">
              <w:rPr>
                <w:b/>
                <w:bCs/>
                <w:i/>
                <w:iCs/>
                <w:lang w:val="en-US"/>
              </w:rPr>
              <w:t>Quadro</w:t>
            </w:r>
            <w:proofErr w:type="spellEnd"/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PNY</w:t>
            </w:r>
            <w:r w:rsidRPr="00590BB3">
              <w:rPr>
                <w:b/>
                <w:bCs/>
                <w:i/>
                <w:iCs/>
              </w:rPr>
              <w:t>, 800МГц, 3072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 xml:space="preserve"> или эквивалент </w:t>
            </w:r>
          </w:p>
          <w:p w:rsidR="00671AF1" w:rsidRPr="00590BB3" w:rsidRDefault="00671AF1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2.  </w:t>
            </w:r>
            <w:r w:rsidRPr="00590BB3">
              <w:rPr>
                <w:b/>
                <w:bCs/>
                <w:i/>
                <w:iCs/>
              </w:rPr>
              <w:t xml:space="preserve">Видеокарта </w:t>
            </w:r>
            <w:proofErr w:type="spellStart"/>
            <w:r w:rsidRPr="00590BB3">
              <w:rPr>
                <w:b/>
                <w:bCs/>
                <w:i/>
                <w:iCs/>
                <w:lang w:val="en-US"/>
              </w:rPr>
              <w:t>Quadro</w:t>
            </w:r>
            <w:proofErr w:type="spellEnd"/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PNY</w:t>
            </w:r>
            <w:r w:rsidRPr="00590BB3">
              <w:rPr>
                <w:b/>
                <w:bCs/>
                <w:i/>
                <w:iCs/>
              </w:rPr>
              <w:t>, 800МГц 1024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</w:rPr>
              <w:t xml:space="preserve">   или эквивалент</w:t>
            </w:r>
          </w:p>
          <w:p w:rsidR="00671AF1" w:rsidRPr="00590BB3" w:rsidRDefault="00671AF1" w:rsidP="00824D61">
            <w:pPr>
              <w:rPr>
                <w:b/>
                <w:bCs/>
                <w:i/>
                <w:iCs/>
              </w:rPr>
            </w:pPr>
            <w:r w:rsidRPr="00590BB3">
              <w:rPr>
                <w:b/>
                <w:bCs/>
              </w:rPr>
              <w:t xml:space="preserve">3.  </w:t>
            </w:r>
            <w:r w:rsidRPr="00590BB3">
              <w:rPr>
                <w:b/>
                <w:bCs/>
                <w:i/>
                <w:iCs/>
              </w:rPr>
              <w:t xml:space="preserve">Видеокарта </w:t>
            </w:r>
            <w:r w:rsidRPr="00590BB3">
              <w:rPr>
                <w:b/>
                <w:bCs/>
                <w:i/>
                <w:iCs/>
                <w:lang w:val="en-US"/>
              </w:rPr>
              <w:t>GT</w:t>
            </w:r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ASUS</w:t>
            </w:r>
            <w:r w:rsidRPr="00590BB3">
              <w:rPr>
                <w:b/>
                <w:bCs/>
                <w:i/>
                <w:iCs/>
              </w:rPr>
              <w:t>,933МГц 2048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</w:rPr>
              <w:t xml:space="preserve"> или эквивалент</w:t>
            </w:r>
          </w:p>
          <w:p w:rsidR="00671AF1" w:rsidRPr="00590BB3" w:rsidRDefault="00671AF1" w:rsidP="00824D61">
            <w:pPr>
              <w:rPr>
                <w:b/>
                <w:bCs/>
              </w:rPr>
            </w:pPr>
            <w:r w:rsidRPr="00100F6D">
              <w:rPr>
                <w:b/>
                <w:bCs/>
              </w:rPr>
              <w:t>4</w:t>
            </w:r>
            <w:r w:rsidRPr="00590BB3">
              <w:rPr>
                <w:b/>
                <w:bCs/>
              </w:rPr>
              <w:t xml:space="preserve">.  </w:t>
            </w:r>
            <w:r w:rsidRPr="00590BB3">
              <w:rPr>
                <w:b/>
                <w:bCs/>
                <w:i/>
                <w:iCs/>
              </w:rPr>
              <w:t>Видеокарта 1</w:t>
            </w:r>
            <w:r w:rsidRPr="00590BB3">
              <w:rPr>
                <w:b/>
                <w:bCs/>
                <w:i/>
                <w:iCs/>
                <w:lang w:val="en-US"/>
              </w:rPr>
              <w:t>Gb</w:t>
            </w:r>
            <w:r w:rsidRPr="00590BB3">
              <w:rPr>
                <w:b/>
                <w:bCs/>
                <w:i/>
                <w:iCs/>
              </w:rPr>
              <w:t xml:space="preserve">/ </w:t>
            </w:r>
            <w:r w:rsidRPr="00590BB3">
              <w:rPr>
                <w:b/>
                <w:bCs/>
                <w:i/>
                <w:iCs/>
                <w:lang w:val="en-US"/>
              </w:rPr>
              <w:t>ZT</w:t>
            </w:r>
            <w:r w:rsidRPr="00590BB3">
              <w:rPr>
                <w:b/>
                <w:bCs/>
                <w:i/>
                <w:iCs/>
              </w:rPr>
              <w:t>, 750 МГц, 1024</w:t>
            </w:r>
            <w:r w:rsidRPr="00590BB3">
              <w:rPr>
                <w:b/>
                <w:bCs/>
                <w:i/>
                <w:iCs/>
                <w:lang w:val="en-US"/>
              </w:rPr>
              <w:t>Mb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 xml:space="preserve"> или эквивалент</w:t>
            </w:r>
          </w:p>
          <w:p w:rsidR="00671AF1" w:rsidRPr="00590BB3" w:rsidRDefault="00671AF1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5.  </w:t>
            </w:r>
            <w:r w:rsidRPr="00590BB3">
              <w:rPr>
                <w:b/>
                <w:bCs/>
                <w:i/>
                <w:iCs/>
              </w:rPr>
              <w:t xml:space="preserve">Материнская плата  </w:t>
            </w:r>
            <w:r w:rsidRPr="00590BB3">
              <w:rPr>
                <w:b/>
                <w:bCs/>
                <w:i/>
                <w:iCs/>
                <w:lang w:val="en-US"/>
              </w:rPr>
              <w:t>Z</w:t>
            </w:r>
            <w:r w:rsidRPr="00590BB3">
              <w:rPr>
                <w:b/>
                <w:bCs/>
                <w:i/>
                <w:iCs/>
              </w:rPr>
              <w:t>87/</w:t>
            </w:r>
            <w:r w:rsidRPr="00590BB3">
              <w:rPr>
                <w:b/>
                <w:bCs/>
                <w:i/>
                <w:iCs/>
                <w:lang w:val="en-US"/>
              </w:rPr>
              <w:t>ASUS</w:t>
            </w:r>
            <w:r w:rsidRPr="00590BB3">
              <w:rPr>
                <w:b/>
                <w:bCs/>
                <w:i/>
                <w:iCs/>
              </w:rPr>
              <w:t xml:space="preserve">, </w:t>
            </w:r>
            <w:r w:rsidRPr="00590BB3">
              <w:rPr>
                <w:b/>
                <w:bCs/>
                <w:i/>
                <w:iCs/>
                <w:lang w:val="en-US"/>
              </w:rPr>
              <w:t>ATX</w:t>
            </w:r>
            <w:r w:rsidRPr="00590BB3">
              <w:rPr>
                <w:b/>
                <w:bCs/>
              </w:rPr>
              <w:t xml:space="preserve">  или эквивалент</w:t>
            </w:r>
          </w:p>
          <w:p w:rsidR="00671AF1" w:rsidRPr="00590BB3" w:rsidRDefault="00671AF1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6. </w:t>
            </w:r>
            <w:r w:rsidRPr="00590BB3">
              <w:rPr>
                <w:b/>
                <w:bCs/>
                <w:i/>
                <w:iCs/>
              </w:rPr>
              <w:t xml:space="preserve"> Жесткий диск  </w:t>
            </w:r>
            <w:r w:rsidRPr="00590BB3">
              <w:rPr>
                <w:b/>
                <w:bCs/>
                <w:i/>
                <w:iCs/>
                <w:lang w:val="en-US"/>
              </w:rPr>
              <w:t>WD</w:t>
            </w:r>
            <w:r w:rsidRPr="00590BB3">
              <w:rPr>
                <w:b/>
                <w:bCs/>
                <w:i/>
                <w:iCs/>
              </w:rPr>
              <w:t xml:space="preserve"> 1</w:t>
            </w:r>
            <w:r w:rsidRPr="00590BB3">
              <w:rPr>
                <w:b/>
                <w:bCs/>
                <w:i/>
                <w:iCs/>
                <w:lang w:val="en-US"/>
              </w:rPr>
              <w:t>Gb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>или эквивалент</w:t>
            </w:r>
          </w:p>
          <w:p w:rsidR="00671AF1" w:rsidRPr="00590BB3" w:rsidRDefault="00671AF1" w:rsidP="00824D61">
            <w:pPr>
              <w:rPr>
                <w:b/>
                <w:bCs/>
              </w:rPr>
            </w:pPr>
            <w:r w:rsidRPr="00590BB3">
              <w:rPr>
                <w:b/>
                <w:bCs/>
              </w:rPr>
              <w:t xml:space="preserve">7.  </w:t>
            </w:r>
            <w:r w:rsidRPr="00590BB3">
              <w:rPr>
                <w:b/>
                <w:bCs/>
                <w:i/>
                <w:iCs/>
              </w:rPr>
              <w:t xml:space="preserve">Материнская плата  </w:t>
            </w:r>
            <w:r w:rsidRPr="00590BB3">
              <w:rPr>
                <w:b/>
                <w:bCs/>
                <w:i/>
                <w:iCs/>
                <w:lang w:val="en-US"/>
              </w:rPr>
              <w:t>P</w:t>
            </w:r>
            <w:r w:rsidRPr="00590BB3">
              <w:rPr>
                <w:b/>
                <w:bCs/>
                <w:i/>
                <w:iCs/>
              </w:rPr>
              <w:t>8</w:t>
            </w:r>
            <w:r w:rsidRPr="00590BB3">
              <w:rPr>
                <w:b/>
                <w:bCs/>
                <w:i/>
                <w:iCs/>
                <w:lang w:val="en-US"/>
              </w:rPr>
              <w:t>B</w:t>
            </w:r>
            <w:r w:rsidRPr="00590BB3">
              <w:rPr>
                <w:b/>
                <w:bCs/>
                <w:i/>
                <w:iCs/>
              </w:rPr>
              <w:t>/</w:t>
            </w:r>
            <w:r w:rsidRPr="00590BB3">
              <w:rPr>
                <w:b/>
                <w:bCs/>
                <w:i/>
                <w:iCs/>
                <w:lang w:val="en-US"/>
              </w:rPr>
              <w:t>ASUS</w:t>
            </w:r>
            <w:r w:rsidRPr="00590BB3">
              <w:rPr>
                <w:b/>
                <w:bCs/>
                <w:i/>
                <w:iCs/>
              </w:rPr>
              <w:t xml:space="preserve">, </w:t>
            </w:r>
            <w:r w:rsidRPr="00590BB3">
              <w:rPr>
                <w:b/>
                <w:bCs/>
                <w:i/>
                <w:iCs/>
                <w:lang w:val="en-US"/>
              </w:rPr>
              <w:t>ATX</w:t>
            </w:r>
            <w:r w:rsidRPr="00590BB3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590BB3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</w:rPr>
            </w:pPr>
            <w:r w:rsidRPr="00BE697E">
              <w:rPr>
                <w:b/>
                <w:bCs/>
              </w:rPr>
              <w:t xml:space="preserve">8.  </w:t>
            </w:r>
            <w:r w:rsidRPr="00BE697E">
              <w:rPr>
                <w:b/>
                <w:bCs/>
                <w:i/>
                <w:iCs/>
              </w:rPr>
              <w:t xml:space="preserve">Материнская плата  </w:t>
            </w:r>
            <w:r w:rsidRPr="00BE697E">
              <w:rPr>
                <w:b/>
                <w:bCs/>
                <w:i/>
                <w:iCs/>
                <w:lang w:val="en-US"/>
              </w:rPr>
              <w:t>P</w:t>
            </w:r>
            <w:r w:rsidRPr="00BE697E">
              <w:rPr>
                <w:b/>
                <w:bCs/>
                <w:i/>
                <w:iCs/>
              </w:rPr>
              <w:t>9</w:t>
            </w:r>
            <w:r w:rsidRPr="00BE697E">
              <w:rPr>
                <w:b/>
                <w:bCs/>
                <w:i/>
                <w:iCs/>
                <w:lang w:val="en-US"/>
              </w:rPr>
              <w:t>B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ASUS</w:t>
            </w:r>
            <w:r w:rsidRPr="00BE697E">
              <w:rPr>
                <w:b/>
                <w:bCs/>
                <w:i/>
                <w:iCs/>
              </w:rPr>
              <w:t xml:space="preserve">, </w:t>
            </w:r>
            <w:r w:rsidRPr="00BE697E">
              <w:rPr>
                <w:b/>
                <w:bCs/>
                <w:i/>
                <w:iCs/>
                <w:lang w:val="en-US"/>
              </w:rPr>
              <w:t>E</w:t>
            </w:r>
            <w:r w:rsidRPr="00BE697E">
              <w:rPr>
                <w:b/>
                <w:bCs/>
                <w:i/>
                <w:iCs/>
              </w:rPr>
              <w:t xml:space="preserve">- </w:t>
            </w:r>
            <w:r w:rsidRPr="00BE697E">
              <w:rPr>
                <w:b/>
                <w:bCs/>
                <w:i/>
                <w:iCs/>
                <w:lang w:val="en-US"/>
              </w:rPr>
              <w:t>ATX</w:t>
            </w:r>
            <w:r w:rsidRPr="00BE697E">
              <w:rPr>
                <w:b/>
                <w:bCs/>
                <w:i/>
                <w:iCs/>
              </w:rPr>
              <w:t xml:space="preserve"> 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</w:rPr>
            </w:pPr>
            <w:r w:rsidRPr="00BE697E">
              <w:rPr>
                <w:b/>
                <w:bCs/>
              </w:rPr>
              <w:t xml:space="preserve">9.  </w:t>
            </w:r>
            <w:r w:rsidRPr="00BE697E">
              <w:rPr>
                <w:b/>
                <w:bCs/>
                <w:i/>
                <w:iCs/>
              </w:rPr>
              <w:t>Контроллер</w:t>
            </w:r>
            <w:r w:rsidRPr="00BE697E">
              <w:rPr>
                <w:b/>
                <w:bCs/>
              </w:rPr>
              <w:t xml:space="preserve"> </w:t>
            </w:r>
            <w:proofErr w:type="spellStart"/>
            <w:r w:rsidRPr="00BE697E">
              <w:rPr>
                <w:b/>
                <w:bCs/>
                <w:i/>
                <w:iCs/>
                <w:lang w:val="en-US"/>
              </w:rPr>
              <w:t>Megaraid</w:t>
            </w:r>
            <w:proofErr w:type="spellEnd"/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LSI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</w:rPr>
            </w:pPr>
            <w:r w:rsidRPr="00BE697E">
              <w:rPr>
                <w:b/>
                <w:bCs/>
              </w:rPr>
              <w:t xml:space="preserve">10.  </w:t>
            </w:r>
            <w:r w:rsidRPr="00BE697E">
              <w:rPr>
                <w:b/>
                <w:bCs/>
                <w:i/>
                <w:iCs/>
              </w:rPr>
              <w:t xml:space="preserve">Вентилятор  </w:t>
            </w:r>
            <w:r w:rsidRPr="00BE697E">
              <w:rPr>
                <w:b/>
                <w:bCs/>
                <w:i/>
                <w:iCs/>
                <w:lang w:val="en-US"/>
              </w:rPr>
              <w:t>CP</w:t>
            </w:r>
            <w:r w:rsidRPr="00BE697E">
              <w:rPr>
                <w:b/>
                <w:bCs/>
                <w:i/>
                <w:iCs/>
              </w:rPr>
              <w:t xml:space="preserve">6 </w:t>
            </w:r>
            <w:r w:rsidRPr="00BE697E">
              <w:rPr>
                <w:b/>
                <w:bCs/>
                <w:i/>
                <w:iCs/>
                <w:lang w:val="en-US"/>
              </w:rPr>
              <w:t>Cooler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  <w:i/>
                <w:iCs/>
                <w:lang w:val="en-US"/>
              </w:rPr>
              <w:t>Master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11.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Жесткий диск </w:t>
            </w:r>
            <w:r w:rsidRPr="00BE697E">
              <w:rPr>
                <w:b/>
                <w:bCs/>
                <w:i/>
                <w:iCs/>
                <w:lang w:val="en-US"/>
              </w:rPr>
              <w:t>Intel</w:t>
            </w:r>
            <w:r w:rsidRPr="00BE697E">
              <w:rPr>
                <w:b/>
                <w:bCs/>
                <w:i/>
                <w:iCs/>
              </w:rPr>
              <w:t xml:space="preserve"> 530</w:t>
            </w:r>
            <w:r w:rsidRPr="00BE697E">
              <w:rPr>
                <w:b/>
                <w:bCs/>
                <w:i/>
                <w:iCs/>
                <w:lang w:val="en-US"/>
              </w:rPr>
              <w:t>Series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Intel</w:t>
            </w:r>
            <w:r w:rsidRPr="00BE697E">
              <w:rPr>
                <w:b/>
                <w:bCs/>
                <w:i/>
                <w:iCs/>
              </w:rPr>
              <w:t>, 240</w:t>
            </w:r>
            <w:r w:rsidRPr="00BE697E">
              <w:rPr>
                <w:b/>
                <w:bCs/>
                <w:i/>
                <w:iCs/>
                <w:lang w:val="en-US"/>
              </w:rPr>
              <w:t>Gb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12.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Оптический привод  </w:t>
            </w:r>
            <w:r w:rsidRPr="00BE697E">
              <w:rPr>
                <w:b/>
                <w:bCs/>
                <w:i/>
                <w:iCs/>
                <w:lang w:val="en-US"/>
              </w:rPr>
              <w:t>DRW</w:t>
            </w:r>
            <w:r w:rsidRPr="00BE697E">
              <w:rPr>
                <w:b/>
                <w:bCs/>
                <w:i/>
                <w:iCs/>
              </w:rPr>
              <w:t>-24</w:t>
            </w:r>
            <w:r w:rsidRPr="00BE697E">
              <w:rPr>
                <w:b/>
                <w:bCs/>
                <w:i/>
                <w:iCs/>
                <w:lang w:val="en-US"/>
              </w:rPr>
              <w:t>FIST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Asus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13.</w:t>
            </w:r>
            <w:r w:rsidRPr="00BE697E">
              <w:rPr>
                <w:b/>
                <w:bCs/>
              </w:rPr>
              <w:t xml:space="preserve"> </w:t>
            </w:r>
            <w:r w:rsidRPr="00BE697E">
              <w:rPr>
                <w:b/>
                <w:bCs/>
                <w:i/>
                <w:iCs/>
              </w:rPr>
              <w:t xml:space="preserve"> Вентилятор </w:t>
            </w:r>
            <w:r w:rsidRPr="00BE697E">
              <w:rPr>
                <w:b/>
                <w:bCs/>
                <w:i/>
                <w:iCs/>
                <w:lang w:val="en-US"/>
              </w:rPr>
              <w:t>NF</w:t>
            </w:r>
            <w:r w:rsidRPr="00BE697E">
              <w:rPr>
                <w:b/>
                <w:bCs/>
                <w:i/>
                <w:iCs/>
              </w:rPr>
              <w:t>-</w:t>
            </w:r>
            <w:r w:rsidRPr="00BE697E">
              <w:rPr>
                <w:b/>
                <w:bCs/>
                <w:i/>
                <w:iCs/>
                <w:lang w:val="en-US"/>
              </w:rPr>
              <w:t>A</w:t>
            </w:r>
            <w:r w:rsidRPr="00BE697E">
              <w:rPr>
                <w:b/>
                <w:bCs/>
                <w:i/>
                <w:iCs/>
              </w:rPr>
              <w:t>9</w:t>
            </w:r>
            <w:r w:rsidRPr="00BE697E">
              <w:rPr>
                <w:b/>
                <w:bCs/>
              </w:rPr>
              <w:t>х</w:t>
            </w:r>
            <w:r w:rsidRPr="00BE697E">
              <w:rPr>
                <w:b/>
                <w:bCs/>
                <w:i/>
                <w:iCs/>
              </w:rPr>
              <w:t>14/</w:t>
            </w:r>
            <w:proofErr w:type="spellStart"/>
            <w:r w:rsidRPr="00BE697E">
              <w:rPr>
                <w:b/>
                <w:bCs/>
                <w:i/>
                <w:iCs/>
                <w:lang w:val="en-US"/>
              </w:rPr>
              <w:t>Noctua</w:t>
            </w:r>
            <w:proofErr w:type="spellEnd"/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14.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Вентилятор </w:t>
            </w:r>
            <w:r w:rsidRPr="00BE697E">
              <w:rPr>
                <w:b/>
                <w:bCs/>
                <w:i/>
                <w:iCs/>
                <w:lang w:val="en-US"/>
              </w:rPr>
              <w:t>ZM</w:t>
            </w:r>
            <w:r w:rsidRPr="00BE697E">
              <w:rPr>
                <w:b/>
                <w:bCs/>
                <w:i/>
                <w:iCs/>
              </w:rPr>
              <w:t>-</w:t>
            </w:r>
            <w:r w:rsidRPr="00BE697E">
              <w:rPr>
                <w:b/>
                <w:bCs/>
                <w:i/>
                <w:iCs/>
                <w:lang w:val="en-US"/>
              </w:rPr>
              <w:t>F</w:t>
            </w:r>
            <w:r w:rsidRPr="00BE697E">
              <w:rPr>
                <w:b/>
                <w:bCs/>
                <w:i/>
                <w:iCs/>
              </w:rPr>
              <w:t>2</w:t>
            </w:r>
            <w:r w:rsidRPr="00BE697E">
              <w:rPr>
                <w:b/>
                <w:bCs/>
                <w:i/>
                <w:iCs/>
                <w:lang w:val="en-US"/>
              </w:rPr>
              <w:t>Q</w:t>
            </w:r>
            <w:r w:rsidRPr="00BE697E">
              <w:rPr>
                <w:b/>
                <w:bCs/>
                <w:i/>
                <w:iCs/>
              </w:rPr>
              <w:t>/</w:t>
            </w:r>
            <w:proofErr w:type="spellStart"/>
            <w:r w:rsidRPr="00BE697E">
              <w:rPr>
                <w:b/>
                <w:bCs/>
                <w:i/>
                <w:iCs/>
                <w:lang w:val="en-US"/>
              </w:rPr>
              <w:t>Zalman</w:t>
            </w:r>
            <w:proofErr w:type="spellEnd"/>
            <w:r w:rsidRPr="00BE697E">
              <w:rPr>
                <w:b/>
                <w:bCs/>
              </w:rPr>
              <w:t xml:space="preserve">  или эквивалент</w:t>
            </w:r>
          </w:p>
          <w:p w:rsidR="00671AF1" w:rsidRPr="00BE697E" w:rsidRDefault="00671AF1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  <w:color w:val="000000"/>
              </w:rPr>
              <w:t>15.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>Жесткий диск 2</w:t>
            </w:r>
            <w:r w:rsidRPr="00BE697E">
              <w:rPr>
                <w:b/>
                <w:bCs/>
                <w:i/>
                <w:iCs/>
                <w:lang w:val="en-US"/>
              </w:rPr>
              <w:t>Tb</w:t>
            </w:r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WD</w:t>
            </w:r>
            <w:r w:rsidRPr="00BE697E">
              <w:rPr>
                <w:b/>
                <w:bCs/>
              </w:rPr>
              <w:t xml:space="preserve">  или эквивалент</w:t>
            </w:r>
          </w:p>
          <w:p w:rsidR="00671AF1" w:rsidRPr="00BE697E" w:rsidRDefault="00671AF1" w:rsidP="00824D61">
            <w:pPr>
              <w:rPr>
                <w:b/>
                <w:bCs/>
              </w:rPr>
            </w:pPr>
            <w:r w:rsidRPr="00BE697E">
              <w:rPr>
                <w:b/>
                <w:bCs/>
                <w:color w:val="000000"/>
              </w:rPr>
              <w:t>16.</w:t>
            </w:r>
            <w:r w:rsidRPr="00BE697E">
              <w:rPr>
                <w:b/>
                <w:bCs/>
              </w:rPr>
              <w:t xml:space="preserve">  </w:t>
            </w:r>
            <w:r w:rsidRPr="00BE697E">
              <w:rPr>
                <w:b/>
                <w:bCs/>
                <w:i/>
                <w:iCs/>
              </w:rPr>
              <w:t xml:space="preserve">Видеокарта </w:t>
            </w:r>
            <w:proofErr w:type="spellStart"/>
            <w:r w:rsidRPr="00BE697E">
              <w:rPr>
                <w:b/>
                <w:bCs/>
                <w:i/>
                <w:iCs/>
                <w:lang w:val="en-US"/>
              </w:rPr>
              <w:t>Quadro</w:t>
            </w:r>
            <w:proofErr w:type="spellEnd"/>
            <w:r w:rsidRPr="00BE697E">
              <w:rPr>
                <w:b/>
                <w:bCs/>
                <w:i/>
                <w:iCs/>
              </w:rPr>
              <w:t>/</w:t>
            </w:r>
            <w:r w:rsidRPr="00BE697E">
              <w:rPr>
                <w:b/>
                <w:bCs/>
                <w:i/>
                <w:iCs/>
                <w:lang w:val="en-US"/>
              </w:rPr>
              <w:t>PNY</w:t>
            </w:r>
            <w:r w:rsidRPr="00BE697E">
              <w:rPr>
                <w:b/>
                <w:bCs/>
                <w:i/>
                <w:iCs/>
              </w:rPr>
              <w:t>, 800МГц 2048</w:t>
            </w:r>
            <w:r w:rsidRPr="00BE697E">
              <w:rPr>
                <w:b/>
                <w:bCs/>
                <w:i/>
                <w:iCs/>
                <w:lang w:val="en-US"/>
              </w:rPr>
              <w:t>Mb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  <w:p w:rsidR="00671AF1" w:rsidRPr="00BE697E" w:rsidRDefault="00671AF1" w:rsidP="00824D61">
            <w:pPr>
              <w:rPr>
                <w:b/>
                <w:bCs/>
                <w:color w:val="000000"/>
              </w:rPr>
            </w:pPr>
            <w:r w:rsidRPr="00BE697E">
              <w:rPr>
                <w:b/>
                <w:bCs/>
              </w:rPr>
              <w:t xml:space="preserve">17.  </w:t>
            </w:r>
            <w:r w:rsidRPr="00BE697E">
              <w:rPr>
                <w:b/>
                <w:bCs/>
                <w:i/>
                <w:iCs/>
              </w:rPr>
              <w:t xml:space="preserve">Жесткий диск </w:t>
            </w:r>
            <w:r w:rsidRPr="00BE697E">
              <w:rPr>
                <w:b/>
                <w:bCs/>
                <w:i/>
                <w:iCs/>
                <w:lang w:val="en-US"/>
              </w:rPr>
              <w:t>S</w:t>
            </w:r>
            <w:r w:rsidRPr="00BE697E">
              <w:rPr>
                <w:b/>
                <w:bCs/>
                <w:i/>
                <w:iCs/>
              </w:rPr>
              <w:t>3500/</w:t>
            </w:r>
            <w:r w:rsidRPr="00BE697E">
              <w:rPr>
                <w:b/>
                <w:bCs/>
                <w:i/>
                <w:iCs/>
                <w:lang w:val="en-US"/>
              </w:rPr>
              <w:t>Intel</w:t>
            </w:r>
            <w:r w:rsidRPr="00BE697E">
              <w:rPr>
                <w:b/>
                <w:bCs/>
                <w:i/>
                <w:iCs/>
              </w:rPr>
              <w:t xml:space="preserve"> </w:t>
            </w:r>
            <w:r w:rsidRPr="00BE697E">
              <w:rPr>
                <w:b/>
                <w:bCs/>
              </w:rPr>
              <w:t>или эквивалент</w:t>
            </w:r>
          </w:p>
        </w:tc>
      </w:tr>
      <w:tr w:rsidR="00671AF1" w:rsidRPr="00A052BB" w:rsidTr="00824D61">
        <w:trPr>
          <w:trHeight w:val="399"/>
        </w:trPr>
        <w:tc>
          <w:tcPr>
            <w:tcW w:w="9781" w:type="dxa"/>
            <w:shd w:val="clear" w:color="auto" w:fill="FFFFFF"/>
          </w:tcPr>
          <w:p w:rsidR="00671AF1" w:rsidRPr="00A052BB" w:rsidRDefault="00671AF1" w:rsidP="00824D61">
            <w:pPr>
              <w:jc w:val="center"/>
              <w:rPr>
                <w:i/>
                <w:iCs/>
                <w:color w:val="000000"/>
                <w:szCs w:val="24"/>
              </w:rPr>
            </w:pPr>
            <w:bookmarkStart w:id="3" w:name="_Hlk356466017"/>
            <w:r w:rsidRPr="00A052BB">
              <w:rPr>
                <w:color w:val="000000"/>
              </w:rPr>
              <w:t>Подраздел 1.2 Сведения о новизне</w:t>
            </w:r>
          </w:p>
        </w:tc>
      </w:tr>
      <w:tr w:rsidR="00671AF1" w:rsidRPr="00A052BB" w:rsidTr="00824D61">
        <w:trPr>
          <w:trHeight w:val="399"/>
        </w:trPr>
        <w:tc>
          <w:tcPr>
            <w:tcW w:w="9781" w:type="dxa"/>
            <w:shd w:val="clear" w:color="auto" w:fill="FFFFFF"/>
          </w:tcPr>
          <w:p w:rsidR="00671AF1" w:rsidRPr="00A40B9F" w:rsidRDefault="00671AF1" w:rsidP="00824D61">
            <w:pPr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>Товар должен быть новым</w:t>
            </w:r>
            <w:r w:rsidRPr="00BE697E">
              <w:rPr>
                <w:i/>
                <w:iCs/>
                <w:color w:val="000000"/>
                <w:szCs w:val="24"/>
              </w:rPr>
              <w:t xml:space="preserve"> </w:t>
            </w:r>
            <w:r w:rsidRPr="00A052BB">
              <w:rPr>
                <w:i/>
                <w:iCs/>
                <w:color w:val="000000"/>
                <w:szCs w:val="24"/>
              </w:rPr>
              <w:t xml:space="preserve">(товаром, который не был в употреблении, в ремонте, в том </w:t>
            </w:r>
            <w:proofErr w:type="gramStart"/>
            <w:r w:rsidRPr="00A052BB">
              <w:rPr>
                <w:i/>
                <w:iCs/>
                <w:color w:val="000000"/>
                <w:szCs w:val="24"/>
              </w:rPr>
              <w:t>числе</w:t>
            </w:r>
            <w:proofErr w:type="gramEnd"/>
            <w:r w:rsidRPr="00A052BB">
              <w:rPr>
                <w:i/>
                <w:iCs/>
                <w:color w:val="000000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</w:t>
            </w:r>
          </w:p>
          <w:p w:rsidR="00671AF1" w:rsidRPr="00DF24A6" w:rsidRDefault="00671AF1" w:rsidP="00824D61">
            <w:pPr>
              <w:jc w:val="both"/>
              <w:rPr>
                <w:b/>
                <w:bCs/>
                <w:i/>
                <w:iCs/>
                <w:color w:val="000000"/>
                <w:szCs w:val="24"/>
              </w:rPr>
            </w:pPr>
            <w:r w:rsidRPr="00DF24A6">
              <w:rPr>
                <w:b/>
                <w:bCs/>
                <w:i/>
                <w:iCs/>
                <w:szCs w:val="24"/>
              </w:rPr>
              <w:t>Дата выпуска товара должна быть не ранее 2 квартала 2014г</w:t>
            </w:r>
          </w:p>
        </w:tc>
      </w:tr>
      <w:bookmarkEnd w:id="3"/>
    </w:tbl>
    <w:p w:rsidR="00671AF1" w:rsidRDefault="00671AF1" w:rsidP="00671AF1">
      <w:pPr>
        <w:jc w:val="center"/>
        <w:rPr>
          <w:color w:val="000000"/>
        </w:rPr>
      </w:pPr>
    </w:p>
    <w:p w:rsidR="00671AF1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p w:rsidR="00671AF1" w:rsidRPr="00A052BB" w:rsidRDefault="00671AF1" w:rsidP="00671AF1">
      <w:pPr>
        <w:jc w:val="center"/>
        <w:rPr>
          <w:b/>
          <w:bCs/>
          <w:color w:val="000000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1AF1" w:rsidRPr="00A052BB" w:rsidTr="00824D61">
        <w:trPr>
          <w:trHeight w:val="335"/>
        </w:trPr>
        <w:tc>
          <w:tcPr>
            <w:tcW w:w="9781" w:type="dxa"/>
          </w:tcPr>
          <w:p w:rsidR="00671AF1" w:rsidRPr="00A052BB" w:rsidRDefault="00671AF1" w:rsidP="00824D61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2.1 Технические, функциональные и качественные характеристики (потребительские свойства) товаров</w:t>
            </w:r>
          </w:p>
        </w:tc>
      </w:tr>
      <w:tr w:rsidR="00671AF1" w:rsidRPr="00A052BB" w:rsidTr="00824D61">
        <w:trPr>
          <w:trHeight w:val="335"/>
        </w:trPr>
        <w:tc>
          <w:tcPr>
            <w:tcW w:w="9781" w:type="dxa"/>
          </w:tcPr>
          <w:p w:rsidR="00671AF1" w:rsidRPr="00F86296" w:rsidRDefault="00671AF1" w:rsidP="00824D61">
            <w:pPr>
              <w:pStyle w:val="14"/>
              <w:rPr>
                <w:rFonts w:ascii="Arial" w:hAnsi="Arial" w:cs="Arial"/>
                <w:sz w:val="20"/>
                <w:szCs w:val="20"/>
              </w:rPr>
            </w:pPr>
            <w:r w:rsidRPr="008D03F2">
              <w:t xml:space="preserve"> </w:t>
            </w:r>
          </w:p>
          <w:p w:rsidR="00671AF1" w:rsidRPr="00DF24A6" w:rsidRDefault="00671AF1" w:rsidP="00824D61">
            <w:pPr>
              <w:pStyle w:val="14"/>
            </w:pPr>
            <w:r>
              <w:rPr>
                <w:b/>
                <w:bCs/>
              </w:rPr>
              <w:t>1. ВИДЕОКАРТА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API - не менее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DirectX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11,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OpenGL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4.x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 - PCI-E 16x 2.0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Видеочипсет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(GPU) –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Quadro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, GK106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GPU - не менее 800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универсальных процессоров - не менее 768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Версия шейдеров – не менее 5.0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блоков растеризаци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и-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24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блоков выборки текстур - не менее 64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Максимальная степень анизотропной фильтрации – не менее 16x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степень FSAA – не менее 64x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 видеопамяти - не менее 3072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видеопамяти: GDDR5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RAMDAC - не менее 400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памяти - не менее 1300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Разрядность шины видеопамяти - не менее 192 бит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разрешение - не менее 3840x2160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кол-во подключаемых мониторов - не менее 4</w:t>
            </w:r>
          </w:p>
          <w:p w:rsidR="00671AF1" w:rsidRPr="007815AC" w:rsidRDefault="00671AF1" w:rsidP="00824D61">
            <w:pPr>
              <w:tabs>
                <w:tab w:val="left" w:pos="1356"/>
              </w:tabs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ab/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CUDA –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lastRenderedPageBreak/>
              <w:t>Поддержка HDCP–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 xml:space="preserve">Поддержка NVIDIA 3D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>Vision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 xml:space="preserve"> - обязательно</w:t>
            </w:r>
          </w:p>
          <w:p w:rsidR="00671AF1" w:rsidRPr="00385E14" w:rsidRDefault="00671AF1" w:rsidP="00824D61">
            <w:pPr>
              <w:rPr>
                <w:rFonts w:ascii="Arial" w:hAnsi="Arial" w:cs="Arial"/>
                <w:color w:val="000000"/>
                <w:sz w:val="20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DVI - не менее одного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Кол-во разъемов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DisplayPort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не менее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энергопотребление - не более 80 Вт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Система охлаждения - Активная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Длина видеокарты - не более 241 мм</w:t>
            </w: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 - не более 0.9 кг</w:t>
            </w:r>
          </w:p>
          <w:p w:rsidR="00671AF1" w:rsidRDefault="00671AF1" w:rsidP="00824D61">
            <w:pPr>
              <w:pStyle w:val="14"/>
              <w:rPr>
                <w:rFonts w:ascii="Arial" w:hAnsi="Arial" w:cs="Arial"/>
                <w:sz w:val="20"/>
                <w:szCs w:val="20"/>
              </w:rPr>
            </w:pPr>
          </w:p>
          <w:p w:rsidR="00671AF1" w:rsidRDefault="00671AF1" w:rsidP="00824D61">
            <w:pPr>
              <w:pStyle w:val="14"/>
            </w:pPr>
            <w:r>
              <w:rPr>
                <w:b/>
                <w:bCs/>
              </w:rPr>
              <w:t>2. ВИДЕОКАРТА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API - не менее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DirectX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11,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OpenGL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4.x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 - PCI-E 16x 2.0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Видеочипсет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(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GPU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) –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GK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107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Частота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PU - не менее 800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универсальных процессоров - не менее 192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Версия шейдеров – не менее 5.0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блоков растеризаци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и-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блоков выборки текстур - не менее 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Максимальная степень анизотропной фильтрации – не менее 16x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степень FSAA – не менее 64x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 видеопамяти - не менее 1024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видеопамяти: GDDR3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RAMDAC - не менее 400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видеопамяти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: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1000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Разрядность шины видеопамяти - не менее 128 бит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разрешение - не менее 3840x2160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кол-во подключаемых мониторов - не менее 2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CUDA –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HDCP -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NVIDIA 3D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Vision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обязательно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DVI - не менее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Кол-во разъемов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DisplayPort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не менее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энергопотребление - не более 41 Вт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Система охлаждения - Активная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Длина видеокарты - не более 200 мм</w:t>
            </w: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 - не более 0.6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 xml:space="preserve">3. </w:t>
            </w:r>
            <w:r>
              <w:rPr>
                <w:b/>
                <w:bCs/>
              </w:rPr>
              <w:t>ВИДЕОКАРТА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API - не менее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DirectX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11,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OpenGL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4.x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 - PCI-E 3.0 x16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Видеочипсет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(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GPU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)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GeForceGT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740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Частота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PU - не менее 993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Кол-во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шейдерных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процессоров - не менее 384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Версия шейдеров - не менее 5.0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пиксельных конвейеров - не менее 32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блоков выборки текстур - не менее 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степень анизотропной фильтраци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и-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16x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степень FSAA- не менее 32x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 видеопамяти - не менее 2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видеопамяти: GDDR3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видеопамяти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: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1782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Разрядность шины видеопамяти - не менее 128 бит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RAMDAC - не менее 400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разрешение - не менее 2560 x 1600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кол-во подключаемых мониторов - не менее 2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HDCP (1080p) -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PhysX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DVI -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- не менее одного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D-SUB - не менее одного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HDMI - не менее одного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энергопотребление - не более 75 Вт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Система охлаждения - пассивная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Длина видеокарты - не более 205 мм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Вес  - не более 0.82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 xml:space="preserve">4. </w:t>
            </w:r>
            <w:r>
              <w:rPr>
                <w:b/>
                <w:bCs/>
              </w:rPr>
              <w:t>ВИДЕОКАРТА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API - не менее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DirectX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11,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OpenGL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4.2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 - PCI-E 2.0 x16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Видеочипсет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(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GPU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) - 630,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GF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108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Частота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PU - не менее 750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универсальных процессоров – не менее 96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Число блоков растеризации – не менее 4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текстурных блоков – не менее 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Версия 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вершинных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шейдеров – не менее 5.0</w:t>
            </w:r>
          </w:p>
          <w:p w:rsidR="00671AF1" w:rsidRPr="007815AC" w:rsidRDefault="00671AF1" w:rsidP="00824D61">
            <w:pPr>
              <w:shd w:val="clear" w:color="auto" w:fill="FFFFFF"/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степень анизотропной фильтрации – не менее 16 х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степень FSAA - не менее 24 х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 видеопамяти - не менее 1024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видеопамяти: GDDR3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видеопамяти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: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1333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Разрядность шины видеопамяти - не менее 128 бит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Частота RAMDAC - не менее 400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Мгц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разрешение - не менее 2560 x 1600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кол-во подключаемых мониторов - не менее 2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HDCP -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PhysX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CUBA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DVI - не менее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D-SUB - один разъем или больше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Кол-во разъемов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mini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HDMI - один разъем и больше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энергопотребление - не более 65 Вт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Система охлаждения - Пассивная</w:t>
            </w:r>
          </w:p>
          <w:p w:rsidR="00671AF1" w:rsidRDefault="00671AF1" w:rsidP="00824D61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Длина видеокарты - не более 136 мм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Вес  - не более 0.8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5. МАТЕРИНСКАЯ ПЛАТА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Форм-фактор: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ATX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</w:pPr>
            <w:r w:rsidRPr="007815A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 xml:space="preserve">Чипсет - </w:t>
            </w:r>
            <w:proofErr w:type="spellStart"/>
            <w:r w:rsidRPr="007815AC">
              <w:rPr>
                <w:rFonts w:ascii="Arial" w:hAnsi="Arial" w:cs="Arial"/>
                <w:color w:val="222222"/>
                <w:szCs w:val="24"/>
                <w:shd w:val="clear" w:color="auto" w:fill="FFFFFF"/>
                <w:lang w:val="en-US"/>
              </w:rPr>
              <w:t>IntelZ</w:t>
            </w:r>
            <w:proofErr w:type="spellEnd"/>
            <w:r w:rsidRPr="007815A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87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процессоров: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гнезда процессора -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Socket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 LGA1150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Количество гнезд под процессор –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многоядерных процессоров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пропускная способность процессора – до 5 GT/s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используемой системной шины –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QPI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(высокоскоростное соединение точка-точка)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частота шины – не менее 5000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HyperThreading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оперативной памяти: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Общее количество слотов памяти - не менее 4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слотов (разъемов) памяти –</w:t>
            </w:r>
            <w:r w:rsidRPr="007815A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LV DDR3, DDR3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частота памяти – не менее 1600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двухканального режима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Максимальный объем оперативной памяти - не менее 32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видеоадаптера: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видеоадаптера    - встроенный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Максимальный объем доступной видеопамяти – не менее 1024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Максимальное разрешение - не менее </w:t>
            </w:r>
            <w:r w:rsidRPr="007815A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3840 x 2160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сети (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Ethernet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Кол-во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Ethernet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контроллеров - не менее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одногона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системной плате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скорость передачи данных – не менее 1000 Мбит/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Доступные слоты расширения: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PCI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Express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3.0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PCI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PCIe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3.0/2.0 16 x - не менее 2 слотов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PCIe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2.0 16 x - не менее 1 слота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PCIe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2.0 1 x - не менее 2 слотов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PCI – не менее 2 слотов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>Интерфейсы обмена данными с накопителями информации (</w:t>
            </w:r>
            <w:r w:rsidRPr="007815AC">
              <w:rPr>
                <w:rFonts w:ascii="Arial" w:hAnsi="Arial" w:cs="Arial"/>
                <w:color w:val="000000"/>
                <w:szCs w:val="24"/>
                <w:shd w:val="clear" w:color="auto" w:fill="FFFFFF"/>
                <w:lang w:val="en-US"/>
              </w:rPr>
              <w:t>SATA</w:t>
            </w:r>
            <w:r w:rsidRPr="007815A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>)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SATA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6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Gb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/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: не менее 6,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Необходима возможность построения RAID массивов уровней 0, 1, 5 и 10.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Необходимыеразъемынаплате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USB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3.0 коннектор - не менее 1разъема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SATA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6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Fan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Header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,  4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pin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менее5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lastRenderedPageBreak/>
              <w:t>Разъем питания 24-pin E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ATX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-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Разъем питания 8-pin ATX 12V-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/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PDIFoutheader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Необходимые разъемы на задней панели: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DVI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-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DisplayPort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HDMI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USB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2.0 – не менее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USB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3.0 - не менее 4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RJ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-45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LAN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не менее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PS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/2 клавиатура/мышь - один разъем или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-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Sub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неменее1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OpticalS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/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PDIFout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неменее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1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Audiojack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6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Материнская плата должна поддерживать блоки питания 24 +  8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pin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Размеры системной платы: не более 305х224 мм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– не более 1.24 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6. ЖЕСТКИЙ ДИСК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Форм-фактор HDD  -  не более 3.5"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  <w:t>-  не менее 1000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Скорость чтения – не менее 180 Мб/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c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Скорость записи – не менее 180 Мб/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c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 буферной памяти – не менее 64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Скорость вращения  -   не менее 7200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rpm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Интерфейс подключения –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SATA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Скорость передачи по интерфейсу - не менее 6Gb/s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Внешняя скорость передачи данны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х–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600 Мб/с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Ударостойкость при работе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  <w:t xml:space="preserve">- не менее 30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Ударостойкость при хранении – не менее 350 </w:t>
            </w:r>
            <w:r w:rsidRPr="007815A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Уровень шума простоя –    не более 29 дБ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Уровень шума работ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ы-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 не более 30 дБ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Время наработки на отказ – не  менее 650000 ч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Потребляемая мощность – не более 6.8 Вт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Размеры (ширина x высота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xx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глубина) - не более 102 x 26 x 147 мм</w:t>
            </w: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</w:t>
            </w:r>
            <w:r w:rsidRPr="007815AC">
              <w:rPr>
                <w:rFonts w:ascii="Arial" w:hAnsi="Arial" w:cs="Arial"/>
                <w:sz w:val="24"/>
                <w:szCs w:val="24"/>
              </w:rPr>
              <w:tab/>
              <w:t>- не более 0.46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7. МАТЕРИНСКАЯ ПЛАТА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Форм-фактор:ATX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Чипсет -&gt;202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Chipset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Частота системной шины – не менее 100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процессоров: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гнезда процессора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Socket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LGA1155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Количество гнезд под процессор –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многоядерных процессоров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пропускная способность процессора – до 5 GT/s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lastRenderedPageBreak/>
              <w:t>Тип используемой системной шины – QPI (высокоскоростное соединение точка-точка)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Hyper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Threading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оперативной памяти: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Общее количество слотов памяти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: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 не менее 4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слотов (разъемов) памяти – DDR3UDIMM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частота памяти – не менее 1333 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ECC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двухканального режима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Максимальный объем оперативной памяти - не менее 32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видеоадаптера: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видеоадаптера    - встроенный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Максимальный объем доступной видеопамяти – не менее 64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сети (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Ethernet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Кол-во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Ethernet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контроллеров - не менее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двухна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системной плате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скорость передачи данных – не менее 1000 Мбит/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Доступные слоты расширения: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PCI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2.0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PCI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PCI-E16x - не менее одного слота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PCI-E8x - не менее одного слота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PCI-E1x - не менее 2 слотов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Кол-во разъемов PCI – не менее 2 слотов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Интерфейсы обмена данными с накопителями информации (SATA):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SATA2 300MB/s: не менее 6,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Необходима возможность построения RAID массивов уровней 0, 1, 5 и 10 из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Serial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ATA устройств.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Необходимыеразъемынаплате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USB 2.0 коннектор - не менее 1разъема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SATA - не менее 6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FanHeader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,  4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pin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менее5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Разъем питания 24-pin ATX-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Разъем питания 8-pin ATX 12V-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Необходимые разъемы на задней панели: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COM порт - не менее одного разъема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Порт VGA -один разъем и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USB 2.0 – не менее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RJ-45 LAN – не менее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PS/2 клавиатура - один разъем или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PS/2 мышь – один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разъеми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D-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Sub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одного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Материнская плата должна поддерживать блоки питания 24 +  8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pin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lastRenderedPageBreak/>
              <w:t>Размеры системной платы: не более 305 x244 мм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Вес – не более 1.46 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8. МАТЕРИНСКАЯ ПЛАТА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процессоров: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гнезда процессора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Socket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LGA2011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Количество гнезд под процессор – не менее 2-х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Максимальное кол-во процессоров на материнской плате – не менее 2-х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многоядерных процессоров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пропускная способность процессора – до 8 GT/s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используемой системной шины – QPI (высокоскоростное соединение точка-точка)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частота шины – не менее 8000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HyperThreading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Необходимый разъем питания процессора: 8-pin + 8-pin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Поддержкаоперативнойпамяти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Общееколичествослотовпамяти</w:t>
            </w:r>
            <w:proofErr w:type="spellEnd"/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: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не менее 16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слотов (разъемов) памяти – DDR3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поддерживаемой памяти (ECC/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non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-ECC):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RDIMMDDR, частота до 1600МГц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иобъемом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до 16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LRDIMMDDR, частота до 1333 МГц и объемом до 32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UDIMMDDR, частота до 1333 МГц и объемом до 8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частота памяти – не менее 1600 МГц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четырехканального режима – обязательна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Максимальный объем оперативной памяти - не менее 512 Гб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Видеоадаптер: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видеоадаптера    - встроенный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Объем видеопамяти – не менее 16 Мб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сети (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Ethernet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Необходимо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наличиена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системной плате одного или более 4-портового 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Ethernet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>контроллера  и не менее одного порта управления (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MgmtLAN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скорость передачи данных – не менее 1000 Мбит/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Доступные слоты расширения: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PCI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не менее 6 слотов X16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Максимальная скорость передачи данных PCI-E – не менее 8 GT/s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PCI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3.0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Интерфейсы обмена данными с накопителями информации (SATA):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SATA2  (до 300MB/s): не менее 4,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Количество разъемов SATA3(до 6Gb/s):не менее 2,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Наличие интегрированного RAID-контроллера 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–о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>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Необходима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возможностьпостроения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RAID массивов уровней 0, 1, 5 и 10из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Serial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ATA устройств.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Возможность установки4-канального либо 8-канального SAS контроллера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Необходимыеразъемынаплате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TPMheader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один разъем или более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 xml:space="preserve">PSU Power Connector , 24-pin SSI power connector + 8-pin SSI 12V + 8-pin SSI 12V power connector - 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одинразъемилиболее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ManagementConnector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, разъем для карты управления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одинразъемилиболее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USBpinheader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с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поддержкойдо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4 устройств –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неменее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 xml:space="preserve">Internal A Type USB Port 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одинразъемилиболее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lang w:val="en-US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 xml:space="preserve">Fan Header , 4pin –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неменее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 xml:space="preserve"> 8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  <w:lang w:val="en-US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ChassisIntruder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 xml:space="preserve">  -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одинразъемилиболее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Serial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Port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Header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неменее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SMBus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- не менее 2 разъемов</w:t>
            </w:r>
          </w:p>
          <w:p w:rsidR="00671AF1" w:rsidRDefault="00671AF1" w:rsidP="00824D61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Необходимые разъемы на задней панели: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USB2.0 – не менее 2 разъемов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Порт </w:t>
            </w:r>
            <w:proofErr w:type="spellStart"/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VGA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>для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подключения к монитору – один разъем или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RJ-45 LAN– не менее 5 разъемов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,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при этом  типа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GbELAN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– не менее 4-х разъемов и один разъем и более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MgmtLAN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PS/2 клавиатура - один разъем или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PS/2 мышь  -  один разъем или более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основного разъема питания  -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  <w:t>24-pin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Материнская плата должна поддерживать блоки питания24+8+8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pin</w:t>
            </w:r>
            <w:proofErr w:type="spellEnd"/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Тип BIOS -  AMIBIOS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системы охлаждения – пассивный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Формат системной платы: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Extended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ATXSSIEEB,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Размеры системной платы: не более 31 x34 (</w:t>
            </w:r>
            <w:proofErr w:type="spellStart"/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c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>м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Наличие дополнительной платы для удаленного управления сервером (аппаратная поддержка KVM-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over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-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Internet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)–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Необходима возможность мониторинга температуры процессоров на плате и частоты вращения вентилятора охлаждения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 xml:space="preserve">Вес – не более </w:t>
            </w:r>
            <w:r w:rsidRPr="00A40B9F">
              <w:rPr>
                <w:rFonts w:ascii="Arial" w:hAnsi="Arial" w:cs="Arial"/>
                <w:sz w:val="24"/>
                <w:szCs w:val="24"/>
              </w:rPr>
              <w:t xml:space="preserve">2.8 </w:t>
            </w:r>
            <w:r w:rsidRPr="007815AC">
              <w:rPr>
                <w:rFonts w:ascii="Arial" w:hAnsi="Arial" w:cs="Arial"/>
                <w:sz w:val="24"/>
                <w:szCs w:val="24"/>
              </w:rPr>
              <w:t>кг</w:t>
            </w:r>
          </w:p>
          <w:p w:rsidR="00671AF1" w:rsidRPr="007815AC" w:rsidRDefault="00671AF1" w:rsidP="00824D61">
            <w:pPr>
              <w:pStyle w:val="14"/>
              <w:rPr>
                <w:sz w:val="24"/>
                <w:szCs w:val="24"/>
              </w:rPr>
            </w:pPr>
          </w:p>
          <w:p w:rsidR="00671AF1" w:rsidRDefault="00671AF1" w:rsidP="00824D61">
            <w:pPr>
              <w:pStyle w:val="14"/>
            </w:pPr>
            <w:r>
              <w:t>9. КОНТРОЛЛЕР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устройства: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SAS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/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SerialATA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RAID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5 контроллер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SSD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–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Поддерживаемые уровни RAID - 0, 10, 1, 50, 5, 60, 6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Интерфейс подключения - PCI-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x8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PCI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Express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3.0 – обязательна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Поддерживаемые дисковые интерфейсы - SAS/SATA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Количество поддерживаемых устрой</w:t>
            </w: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ств с пр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>ямым подключением – не менее 8 устройств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Количество устройств, поддерживаемых с помощью SAS-экспандеров – не менее 128 устройств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Скорость передачи данных – не менее 3250 Мб/сек - запись (RAID 0), не менее 2500 Мб/сек - запись (RAID 5), максимально до 465 тыс. IOPS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Оперативная память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  <w:t>- не менее 1 Гб DDR-III (DDR3-1333).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Возможность установки батареи резервного питания - обязательно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Тип SAS - 6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Gb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/s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gramStart"/>
            <w:r w:rsidRPr="007815AC">
              <w:rPr>
                <w:rFonts w:ascii="Arial" w:hAnsi="Arial" w:cs="Arial"/>
                <w:color w:val="000000"/>
                <w:szCs w:val="24"/>
              </w:rPr>
              <w:t>Внутренние</w:t>
            </w:r>
            <w:proofErr w:type="gramEnd"/>
            <w:r w:rsidRPr="007815AC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портыSAS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/SATA -  не менее 8 портов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Внутренний порт SFF-8087 – не менее 2 портов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Необходимо пассивное охлаждение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lastRenderedPageBreak/>
              <w:t>Низкопрофильная плата - возможность установки в корпуса, допускающие использование только низкопрофильных плат расширения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Необходима поддержка HDD большого объема: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ab/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Поддержка дисков объемом более 3 Тб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 64-bit LBA, 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 xml:space="preserve">Поддержка массивов объемом 3.6 Тб и выше (до 16 </w:t>
            </w:r>
            <w:proofErr w:type="spellStart"/>
            <w:r w:rsidRPr="007815AC">
              <w:rPr>
                <w:rFonts w:ascii="Arial" w:hAnsi="Arial" w:cs="Arial"/>
                <w:color w:val="000000"/>
                <w:szCs w:val="24"/>
              </w:rPr>
              <w:t>эксабайт</w:t>
            </w:r>
            <w:proofErr w:type="spellEnd"/>
            <w:r w:rsidRPr="007815AC">
              <w:rPr>
                <w:rFonts w:ascii="Arial" w:hAnsi="Arial" w:cs="Arial"/>
                <w:color w:val="000000"/>
                <w:szCs w:val="24"/>
              </w:rPr>
              <w:t>)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Необходима поддержка ОС: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Vista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/2008/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Server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2003/2000/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XP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,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Linux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,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Solaris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 (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86),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Netware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 xml:space="preserve">, 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FreeBSD</w:t>
            </w:r>
            <w:r w:rsidRPr="007815AC">
              <w:rPr>
                <w:rFonts w:ascii="Arial" w:hAnsi="Arial" w:cs="Arial"/>
                <w:color w:val="000000"/>
                <w:szCs w:val="24"/>
              </w:rPr>
              <w:t>и</w:t>
            </w:r>
            <w:r w:rsidRPr="007815AC">
              <w:rPr>
                <w:rFonts w:ascii="Arial" w:hAnsi="Arial" w:cs="Arial"/>
                <w:color w:val="000000"/>
                <w:szCs w:val="24"/>
                <w:lang w:val="en-US"/>
              </w:rPr>
              <w:t>VMware</w:t>
            </w:r>
          </w:p>
          <w:p w:rsidR="00671AF1" w:rsidRPr="007815A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7815AC">
              <w:rPr>
                <w:rFonts w:ascii="Arial" w:hAnsi="Arial" w:cs="Arial"/>
                <w:color w:val="000000"/>
                <w:szCs w:val="24"/>
              </w:rPr>
              <w:t>Время наработки на отказ (MTBF) – не менее 766 тыс. часов</w:t>
            </w:r>
          </w:p>
          <w:p w:rsidR="00671AF1" w:rsidRPr="007815A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7815AC">
              <w:rPr>
                <w:rFonts w:ascii="Arial" w:hAnsi="Arial" w:cs="Arial"/>
                <w:sz w:val="24"/>
                <w:szCs w:val="24"/>
              </w:rPr>
              <w:t>Габариты – не более  64.4 x 167.6 мм</w:t>
            </w:r>
          </w:p>
          <w:p w:rsidR="00671AF1" w:rsidRPr="007815AC" w:rsidRDefault="00671AF1" w:rsidP="00824D61">
            <w:pPr>
              <w:pStyle w:val="14"/>
              <w:rPr>
                <w:sz w:val="24"/>
                <w:szCs w:val="24"/>
              </w:rPr>
            </w:pPr>
          </w:p>
          <w:p w:rsidR="00671AF1" w:rsidRDefault="00671AF1" w:rsidP="00824D61">
            <w:pPr>
              <w:pStyle w:val="14"/>
            </w:pPr>
            <w:r>
              <w:t>10. ВЕНТИЛЯТОР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Назначение вентилятора - 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процессорный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охлаждения – активное охлаждение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Макс. частота вращения -  не менее 4200 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об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>/мин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Тепловой интерфейс – термопаста на основании вентилятора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Управление скоростью вращения – </w:t>
            </w:r>
            <w:r w:rsidRPr="00CD611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широтно-импульсная модуляция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Наличие термодатчика –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Материал радиатора – </w:t>
            </w:r>
            <w:r w:rsidRPr="00CD611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Алюминий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Конструкция радиатора - Тепловые трубки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 xml:space="preserve">Размеры вентилятора:   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 xml:space="preserve">Длина и ширина – не более 60 мм,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</w:pPr>
            <w:r w:rsidRPr="00CD611C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Высота  - не более 25 мм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Рассеиваемая мощность – не менее 130 Ватт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Питание – 4-pin коннектор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Макс. уровень шума – не более 46.5 дБ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Наработка на отказ 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–н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>е менее 40000 часов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Общие размеры (ширина х высота х глубина):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не более 106 x 66 x 106 мм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Обеспечиваемая совместимость вентилятора -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Socket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LGA1150</w:t>
            </w:r>
          </w:p>
          <w:p w:rsidR="00671AF1" w:rsidRPr="00CD611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Вес</w:t>
            </w:r>
            <w:proofErr w:type="gramStart"/>
            <w:r w:rsidRPr="00CD611C">
              <w:rPr>
                <w:rFonts w:ascii="Arial" w:hAnsi="Arial" w:cs="Arial"/>
                <w:sz w:val="24"/>
                <w:szCs w:val="24"/>
              </w:rPr>
              <w:t xml:space="preserve"> :</w:t>
            </w:r>
            <w:proofErr w:type="gramEnd"/>
            <w:r w:rsidRPr="00CD611C">
              <w:rPr>
                <w:rFonts w:ascii="Arial" w:hAnsi="Arial" w:cs="Arial"/>
                <w:sz w:val="24"/>
                <w:szCs w:val="24"/>
              </w:rPr>
              <w:t xml:space="preserve"> не более 570 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11. ЖЕСТКИЙ ДИСК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Форм-фактор HDD -  не более 2.5"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Толщина жесткого диска – не более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8 мм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Производитель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INTEL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флэш-памяти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MLC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Объем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жесткого диска – не менее 240 Гб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чтения данных – не менее 540 Мб/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записи данных – не менее 480 Мб/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Интерфейс подключения - 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SATA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3.0 6Gb/s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Внешняя скорость передачи данных – не менее 600 Мб/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NCQ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Шифрование данных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Ударостойкость при работе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 xml:space="preserve">- 1000 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G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Время наработки на отказ  – не менее 1200000 ч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Вес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 не более 0,08 кг</w:t>
            </w:r>
          </w:p>
          <w:p w:rsidR="00671AF1" w:rsidRDefault="00671AF1" w:rsidP="00824D61">
            <w:pPr>
              <w:pStyle w:val="14"/>
              <w:rPr>
                <w:sz w:val="24"/>
                <w:szCs w:val="24"/>
              </w:rPr>
            </w:pPr>
          </w:p>
          <w:p w:rsidR="00671AF1" w:rsidRDefault="00671AF1" w:rsidP="00824D61">
            <w:pPr>
              <w:pStyle w:val="14"/>
              <w:rPr>
                <w:sz w:val="24"/>
                <w:szCs w:val="24"/>
              </w:rPr>
            </w:pPr>
          </w:p>
          <w:p w:rsidR="00671AF1" w:rsidRPr="00CD611C" w:rsidRDefault="00671AF1" w:rsidP="00824D61">
            <w:pPr>
              <w:pStyle w:val="14"/>
              <w:rPr>
                <w:sz w:val="24"/>
                <w:szCs w:val="24"/>
              </w:rPr>
            </w:pPr>
          </w:p>
          <w:p w:rsidR="00671AF1" w:rsidRDefault="00671AF1" w:rsidP="00824D61">
            <w:pPr>
              <w:pStyle w:val="14"/>
            </w:pPr>
            <w:r>
              <w:t>12. ОПТИЧЕСКИЙ ПРИВОД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устройства: DVD RW DL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lastRenderedPageBreak/>
              <w:t>Тип подключения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внутренний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Ориентация дисковода -  горизонтальная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Интерфейс  -  SATA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Цвет - 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черный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Метод загрузки диска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 автоматический выдвижной лоток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Поддержка DVD-RAM - обязательна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Максимальная скорость записи: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CD-R -    не менее 48x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CD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-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RW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24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-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24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-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RDL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8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-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RW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6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+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 xml:space="preserve"> - не менее 24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+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RDL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8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DVD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+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RW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8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DVD-RAM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5x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Буфер – не менее 0.5 Мб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Максимальная скорость чтения: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CD – не менее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48x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DVD – не менее 16x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Время доступа DVD - не более 150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мс</w:t>
            </w:r>
            <w:proofErr w:type="spell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Время доступа CD - не более 130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мс</w:t>
            </w:r>
            <w:proofErr w:type="spell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Размеры (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ШхВхГ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>)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не более  148x42x171 мм</w:t>
            </w:r>
          </w:p>
          <w:p w:rsidR="00671AF1" w:rsidRPr="00CD611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Вес</w:t>
            </w:r>
            <w:r w:rsidRPr="00CD611C">
              <w:rPr>
                <w:rFonts w:ascii="Arial" w:hAnsi="Arial" w:cs="Arial"/>
                <w:sz w:val="24"/>
                <w:szCs w:val="24"/>
              </w:rPr>
              <w:tab/>
              <w:t>- не более 0.7 кг</w:t>
            </w:r>
          </w:p>
          <w:p w:rsidR="00671AF1" w:rsidRPr="00CD611C" w:rsidRDefault="00671AF1" w:rsidP="00824D61">
            <w:pPr>
              <w:pStyle w:val="14"/>
              <w:rPr>
                <w:sz w:val="24"/>
                <w:szCs w:val="24"/>
              </w:rPr>
            </w:pPr>
          </w:p>
          <w:p w:rsidR="00671AF1" w:rsidRDefault="00671AF1" w:rsidP="00824D61">
            <w:pPr>
              <w:pStyle w:val="14"/>
            </w:pPr>
            <w:r>
              <w:t>13. ВЕНТИЛЯТОР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Назначение вентилятора -  для корпуса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Максимальная частота вращения 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-н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>е менее 2200 об/мин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подшипника - с магнитным центрированием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коннектора - 4-pin PWM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Наличие регулятора оборотов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Воздушный поток  - не менее 50.5 кубических метров в час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Уровень шума - не более19.9 дБ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Питание – 4-pin коннектор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Напряжение питания - не менее 12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В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Общие размеры (длина х ширина х высота): не более 92 x 92 x 14 мм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Потребляемая мощность - не более 1.32 Вт</w:t>
            </w:r>
          </w:p>
          <w:p w:rsidR="00671AF1" w:rsidRPr="00CD611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Время безотказной работы - не менее 150000 ч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14. ВЕНТИЛЯТОР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Назначение вентилятора -  для корпуса 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Максимальная частота вращения - не менее 1200 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об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>/мин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подшипника - скольжения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Уровень шума - не более19 дБ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коннектора - 4-pin PWM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Напряжение питания - не менее 12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В</w:t>
            </w:r>
            <w:proofErr w:type="gramEnd"/>
          </w:p>
          <w:p w:rsidR="00671AF1" w:rsidRPr="00CD611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Общие размеры (длина х ширина х высота): не более 92 x 92 x 25 мм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lastRenderedPageBreak/>
              <w:t>15. ЖЕСТКИЙ ДИСК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Тип жесткого диска – </w:t>
            </w:r>
            <w:r w:rsidRPr="00CD611C">
              <w:rPr>
                <w:rFonts w:ascii="Arial" w:hAnsi="Arial" w:cs="Arial"/>
                <w:color w:val="000000"/>
                <w:szCs w:val="24"/>
                <w:lang w:val="en-CA"/>
              </w:rPr>
              <w:t>HDD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Форм-фактор HDD  -  не более 3.5"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Объем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 не менее 2 Тб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чтения – не менее 180 Мб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записи – не менее 180 Мб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Объем буферной памяти – не менее 64 Мб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Скорость вращения  -   не менее 7200 </w:t>
            </w:r>
            <w:r w:rsidRPr="00CD611C">
              <w:rPr>
                <w:rFonts w:ascii="Arial" w:hAnsi="Arial" w:cs="Arial"/>
                <w:color w:val="000000"/>
                <w:szCs w:val="24"/>
                <w:lang w:val="en-CA"/>
              </w:rPr>
              <w:t>rpm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Интерфейс подключения – </w:t>
            </w:r>
            <w:r w:rsidRPr="00CD611C">
              <w:rPr>
                <w:rFonts w:ascii="Arial" w:hAnsi="Arial" w:cs="Arial"/>
                <w:color w:val="000000"/>
                <w:szCs w:val="24"/>
                <w:lang w:val="en-CA"/>
              </w:rPr>
              <w:t>SATA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3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передачи по интерфейсу - не менее 6Gb/s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Внешняя скорость передачи данны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х–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не менее 600 Мб/с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Ударостойкость при работе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 xml:space="preserve">- не менее 30 </w:t>
            </w:r>
            <w:r w:rsidRPr="00CD611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Ударостойкость при хранении – не менее 350 </w:t>
            </w:r>
            <w:r w:rsidRPr="00CD611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Уровень шума простоя –    не более 29 дБ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Уровень шума работ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ы-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 не более 30 дБ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Время наработки на отказ – не более  650000 ч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Потребляемая мощность – не более 6.8 Вт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Размеры (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ШхВхД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>)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не более102 x 25.4 x 147 мм</w:t>
            </w:r>
          </w:p>
          <w:p w:rsidR="00671AF1" w:rsidRPr="00CD611C" w:rsidRDefault="00671AF1" w:rsidP="00824D61">
            <w:pPr>
              <w:pStyle w:val="14"/>
              <w:rPr>
                <w:rFonts w:ascii="Arial" w:hAnsi="Arial" w:cs="Arial"/>
                <w:sz w:val="24"/>
                <w:szCs w:val="24"/>
              </w:rPr>
            </w:pPr>
            <w:r w:rsidRPr="00CD611C">
              <w:rPr>
                <w:rFonts w:ascii="Arial" w:hAnsi="Arial" w:cs="Arial"/>
                <w:sz w:val="24"/>
                <w:szCs w:val="24"/>
              </w:rPr>
              <w:t>Вес</w:t>
            </w:r>
            <w:r w:rsidRPr="00CD611C">
              <w:rPr>
                <w:rFonts w:ascii="Arial" w:hAnsi="Arial" w:cs="Arial"/>
                <w:sz w:val="24"/>
                <w:szCs w:val="24"/>
              </w:rPr>
              <w:tab/>
              <w:t>- не более 0.7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16. ВИДЕОКАРТА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Поддержка API - не менее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DirectX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11,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OpenGL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4.x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Интерфейс - PCI-E 16x 2.0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Видеочипсет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(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GPU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) –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Nvidia</w:t>
            </w:r>
            <w:r w:rsidRPr="00CD611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>Quadro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 xml:space="preserve"> K2000D, GK107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Частота </w:t>
            </w:r>
            <w:r w:rsidRPr="00CD611C">
              <w:rPr>
                <w:rFonts w:ascii="Arial" w:hAnsi="Arial" w:cs="Arial"/>
                <w:color w:val="000000"/>
                <w:szCs w:val="24"/>
                <w:lang w:val="en-CA"/>
              </w:rPr>
              <w:t>G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>PU - не менее 800 МГц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Кол-во универсальных процессоров - не менее 384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Версия шейдеров – не менее 5.0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Кол-во блоков растеризаци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и-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не менее 16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Кол-во блоков выборки текстур - не менее 32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Максимальная степень анизотропной фильтрации – не менее 16x 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Максимальная степень FSAA – не менее 64x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Объем видеопамяти - не менее 2048 Мб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видеопамяти: GDDR5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Частота видеопамяти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:</w:t>
            </w:r>
            <w:proofErr w:type="gram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не менее 1000 МГц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Разрядность шины видеопамяти - не менее 128 бит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Максимальное разрешение - не менее 3840x2160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Максимальное кол-во подключаемых мониторов - не менее 4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Поддержка CUDA–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Поддержка NVIDIA 3D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Vision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Кол-во разъемов DVI - не менее 2 разъемов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Кол-во разъемов 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mini-DisplayPort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 xml:space="preserve"> – не менее 1 разъема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Максимальное энергопотребление - не более 51 Вт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Система охлаждения - Активная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Длина видеокарты - не более 200 мм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Вес  - не более 0.6 кг</w:t>
            </w:r>
          </w:p>
          <w:p w:rsidR="00671AF1" w:rsidRDefault="00671AF1" w:rsidP="00824D61">
            <w:pPr>
              <w:pStyle w:val="14"/>
            </w:pPr>
          </w:p>
          <w:p w:rsidR="00671AF1" w:rsidRDefault="00671AF1" w:rsidP="00824D61">
            <w:pPr>
              <w:pStyle w:val="14"/>
            </w:pPr>
            <w:r>
              <w:t>17. ЖЕСТКИЙ ДИСК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lastRenderedPageBreak/>
              <w:t>Форм-фактор HDD -  не более 2.5"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Производитель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INTEL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Тип флэш-памяти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MLC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Поддержка секторов размером 4 Кб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Объем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жесткого диска – не менее 120 Гб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чтения данных – не менее 445 Мб/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Скорость записи данных – не менее 135 Мб/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Интерфейс подключения - 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SATA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3.0 6Gb/s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Внешняя скорость передачи данных – не менее 600 Мб/</w:t>
            </w:r>
            <w:proofErr w:type="gramStart"/>
            <w:r w:rsidRPr="00CD611C">
              <w:rPr>
                <w:rFonts w:ascii="Arial" w:hAnsi="Arial" w:cs="Arial"/>
                <w:color w:val="000000"/>
                <w:szCs w:val="24"/>
              </w:rPr>
              <w:t>с</w:t>
            </w:r>
            <w:proofErr w:type="gramEnd"/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 xml:space="preserve">Поддержка </w:t>
            </w:r>
            <w:r w:rsidRPr="00CD611C">
              <w:rPr>
                <w:rFonts w:ascii="Arial" w:hAnsi="Arial" w:cs="Arial"/>
                <w:color w:val="000000"/>
                <w:szCs w:val="24"/>
                <w:lang w:val="en-US"/>
              </w:rPr>
              <w:t>NCQ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 xml:space="preserve">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Шифрование данных - обязательно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  <w:highlight w:val="yellow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Ударостойкость при работе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- 1000 G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Время наработки на отказ  – не менее 2000000 ч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Потребляемая мощность - не более  2.30 Вт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Размеры (</w:t>
            </w:r>
            <w:proofErr w:type="spellStart"/>
            <w:r w:rsidRPr="00CD611C">
              <w:rPr>
                <w:rFonts w:ascii="Arial" w:hAnsi="Arial" w:cs="Arial"/>
                <w:color w:val="000000"/>
                <w:szCs w:val="24"/>
              </w:rPr>
              <w:t>ШхВхД</w:t>
            </w:r>
            <w:proofErr w:type="spellEnd"/>
            <w:r w:rsidRPr="00CD611C">
              <w:rPr>
                <w:rFonts w:ascii="Arial" w:hAnsi="Arial" w:cs="Arial"/>
                <w:color w:val="000000"/>
                <w:szCs w:val="24"/>
              </w:rPr>
              <w:t>) - не более  70x7x101 мм</w:t>
            </w:r>
          </w:p>
          <w:p w:rsidR="00671AF1" w:rsidRPr="00CD611C" w:rsidRDefault="00671AF1" w:rsidP="00824D61">
            <w:pPr>
              <w:rPr>
                <w:rFonts w:ascii="Arial" w:hAnsi="Arial" w:cs="Arial"/>
                <w:color w:val="000000"/>
                <w:szCs w:val="24"/>
              </w:rPr>
            </w:pPr>
            <w:r w:rsidRPr="00CD611C">
              <w:rPr>
                <w:rFonts w:ascii="Arial" w:hAnsi="Arial" w:cs="Arial"/>
                <w:color w:val="000000"/>
                <w:szCs w:val="24"/>
              </w:rPr>
              <w:t>Вес</w:t>
            </w:r>
            <w:r w:rsidRPr="00CD611C">
              <w:rPr>
                <w:rFonts w:ascii="Arial" w:hAnsi="Arial" w:cs="Arial"/>
                <w:color w:val="000000"/>
                <w:szCs w:val="24"/>
              </w:rPr>
              <w:tab/>
              <w:t>-  не более 0,075 кг</w:t>
            </w:r>
          </w:p>
          <w:p w:rsidR="00671AF1" w:rsidRPr="008D03F2" w:rsidRDefault="00671AF1" w:rsidP="00824D61">
            <w:pPr>
              <w:pStyle w:val="14"/>
              <w:rPr>
                <w:sz w:val="24"/>
                <w:szCs w:val="24"/>
              </w:rPr>
            </w:pPr>
          </w:p>
        </w:tc>
      </w:tr>
      <w:tr w:rsidR="00671AF1" w:rsidRPr="00A052BB" w:rsidTr="00824D61">
        <w:trPr>
          <w:trHeight w:val="335"/>
        </w:trPr>
        <w:tc>
          <w:tcPr>
            <w:tcW w:w="9781" w:type="dxa"/>
          </w:tcPr>
          <w:p w:rsidR="00671AF1" w:rsidRDefault="00671AF1" w:rsidP="00824D61">
            <w:pPr>
              <w:jc w:val="center"/>
              <w:rPr>
                <w:color w:val="000000"/>
              </w:rPr>
            </w:pPr>
          </w:p>
          <w:p w:rsidR="00671AF1" w:rsidRPr="00A052BB" w:rsidRDefault="00671AF1" w:rsidP="00824D61">
            <w:pPr>
              <w:rPr>
                <w:color w:val="000000"/>
                <w:szCs w:val="24"/>
              </w:rPr>
            </w:pPr>
            <w:r w:rsidRPr="00A052BB">
              <w:rPr>
                <w:color w:val="000000"/>
              </w:rPr>
              <w:t>Подраздел 2.2 Требования к упаковке и условия хранения и эксплуатации</w:t>
            </w:r>
          </w:p>
        </w:tc>
      </w:tr>
      <w:tr w:rsidR="00671AF1" w:rsidRPr="00A052BB" w:rsidTr="00824D61">
        <w:trPr>
          <w:trHeight w:val="335"/>
        </w:trPr>
        <w:tc>
          <w:tcPr>
            <w:tcW w:w="9781" w:type="dxa"/>
          </w:tcPr>
          <w:p w:rsidR="00671AF1" w:rsidRPr="00A052BB" w:rsidRDefault="00671AF1" w:rsidP="00824D61">
            <w:pPr>
              <w:ind w:right="153"/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671AF1" w:rsidRPr="00A052BB" w:rsidRDefault="00671AF1" w:rsidP="00824D61">
            <w:pPr>
              <w:ind w:right="153"/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>Условия эксплуатации оборудования являются обычными для рабочих помещений. Предполагается, что хранение и эксплуатация оборудования будет происходить в следующих условиях:</w:t>
            </w:r>
          </w:p>
          <w:tbl>
            <w:tblPr>
              <w:tblW w:w="9390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703"/>
              <w:gridCol w:w="4687"/>
            </w:tblGrid>
            <w:tr w:rsidR="00671AF1" w:rsidRPr="00A052BB" w:rsidTr="00824D61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Cs w:val="24"/>
                    </w:rPr>
                    <w:t>Описание</w:t>
                  </w:r>
                </w:p>
              </w:tc>
            </w:tr>
            <w:tr w:rsidR="00671AF1" w:rsidRPr="00A052BB" w:rsidTr="00824D61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Cs w:val="24"/>
                    </w:rPr>
                    <w:t>Температура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+ 10...+40</w:t>
                  </w:r>
                  <w:proofErr w:type="gramStart"/>
                  <w:r w:rsidRPr="00A052BB">
                    <w:rPr>
                      <w:color w:val="000000"/>
                    </w:rPr>
                    <w:t xml:space="preserve"> °С</w:t>
                  </w:r>
                  <w:proofErr w:type="gramEnd"/>
                </w:p>
              </w:tc>
            </w:tr>
            <w:tr w:rsidR="00671AF1" w:rsidRPr="00A052BB" w:rsidTr="00824D61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Cs w:val="24"/>
                    </w:rPr>
                    <w:t>Влажность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20 ... 80%</w:t>
                  </w:r>
                </w:p>
              </w:tc>
            </w:tr>
            <w:tr w:rsidR="00671AF1" w:rsidRPr="00A052BB" w:rsidTr="00824D61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+15 ...+32</w:t>
                  </w:r>
                  <w:proofErr w:type="gramStart"/>
                  <w:r w:rsidRPr="00A052BB">
                    <w:rPr>
                      <w:color w:val="000000"/>
                    </w:rPr>
                    <w:t xml:space="preserve"> °С</w:t>
                  </w:r>
                  <w:proofErr w:type="gramEnd"/>
                </w:p>
              </w:tc>
            </w:tr>
            <w:tr w:rsidR="00671AF1" w:rsidRPr="00A052BB" w:rsidTr="00824D61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center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Cs w:val="24"/>
                    </w:rPr>
                    <w:t>Рабочая влажность</w:t>
                  </w:r>
                </w:p>
              </w:tc>
              <w:tc>
                <w:tcPr>
                  <w:tcW w:w="468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671AF1" w:rsidRPr="00A052BB" w:rsidRDefault="00671AF1" w:rsidP="00824D61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20... 80%</w:t>
                  </w:r>
                </w:p>
              </w:tc>
            </w:tr>
          </w:tbl>
          <w:p w:rsidR="00671AF1" w:rsidRPr="00A052BB" w:rsidRDefault="00671AF1" w:rsidP="00824D61">
            <w:pPr>
              <w:jc w:val="both"/>
              <w:rPr>
                <w:color w:val="000000"/>
                <w:szCs w:val="24"/>
              </w:rPr>
            </w:pPr>
          </w:p>
        </w:tc>
      </w:tr>
    </w:tbl>
    <w:p w:rsidR="00671AF1" w:rsidRDefault="00671AF1" w:rsidP="00671AF1">
      <w:pPr>
        <w:jc w:val="center"/>
        <w:rPr>
          <w:color w:val="000000"/>
        </w:rPr>
      </w:pPr>
    </w:p>
    <w:p w:rsidR="00671AF1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p w:rsidR="00671AF1" w:rsidRPr="00A052BB" w:rsidRDefault="00671AF1" w:rsidP="00671AF1">
      <w:pPr>
        <w:jc w:val="center"/>
        <w:rPr>
          <w:color w:val="000000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1AF1" w:rsidRPr="00A052BB" w:rsidTr="00824D61">
        <w:trPr>
          <w:trHeight w:val="399"/>
        </w:trPr>
        <w:tc>
          <w:tcPr>
            <w:tcW w:w="9781" w:type="dxa"/>
          </w:tcPr>
          <w:p w:rsidR="00671AF1" w:rsidRPr="00A052BB" w:rsidRDefault="00671AF1" w:rsidP="00824D61">
            <w:pPr>
              <w:snapToGrid w:val="0"/>
              <w:ind w:right="-108"/>
              <w:rPr>
                <w:i/>
                <w:iCs/>
                <w:color w:val="000000"/>
                <w:szCs w:val="24"/>
              </w:rPr>
            </w:pPr>
            <w:proofErr w:type="gramStart"/>
            <w:r w:rsidRPr="00A052BB">
              <w:rPr>
                <w:i/>
                <w:iCs/>
                <w:color w:val="000000"/>
                <w:szCs w:val="24"/>
              </w:rPr>
              <w:t xml:space="preserve">Гарантийные обязательства – в соответствии с гарантией завода – изготовителя на комплектующие, замену и обслуживание на месте, но не менее 12 месяцев. </w:t>
            </w:r>
            <w:proofErr w:type="gramEnd"/>
          </w:p>
          <w:p w:rsidR="00671AF1" w:rsidRPr="00A052BB" w:rsidRDefault="00671AF1" w:rsidP="00824D61">
            <w:pPr>
              <w:pStyle w:val="aff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Cs w:val="24"/>
              </w:rPr>
            </w:pPr>
          </w:p>
        </w:tc>
      </w:tr>
    </w:tbl>
    <w:p w:rsidR="00671AF1" w:rsidRDefault="00671AF1" w:rsidP="00671AF1">
      <w:pPr>
        <w:keepNext/>
        <w:jc w:val="center"/>
        <w:rPr>
          <w:color w:val="000000"/>
        </w:rPr>
      </w:pPr>
    </w:p>
    <w:p w:rsidR="00671AF1" w:rsidRDefault="00671AF1" w:rsidP="00671AF1">
      <w:pPr>
        <w:keepNext/>
        <w:jc w:val="center"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p w:rsidR="00671AF1" w:rsidRDefault="00671AF1" w:rsidP="00671AF1">
      <w:pPr>
        <w:keepNext/>
        <w:jc w:val="center"/>
      </w:pPr>
    </w:p>
    <w:tbl>
      <w:tblPr>
        <w:tblW w:w="98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671AF1" w:rsidRPr="00A052BB" w:rsidTr="00824D61">
        <w:tc>
          <w:tcPr>
            <w:tcW w:w="9828" w:type="dxa"/>
          </w:tcPr>
          <w:p w:rsidR="00671AF1" w:rsidRPr="00A052BB" w:rsidRDefault="00671AF1" w:rsidP="00824D61">
            <w:pPr>
              <w:tabs>
                <w:tab w:val="num" w:pos="0"/>
                <w:tab w:val="num" w:pos="851"/>
              </w:tabs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>Инструкция по эксплуатации, сертификаты, паспорта на русском языке.</w:t>
            </w:r>
          </w:p>
        </w:tc>
      </w:tr>
    </w:tbl>
    <w:p w:rsidR="00671AF1" w:rsidRPr="00A052BB" w:rsidRDefault="00671AF1" w:rsidP="00671AF1">
      <w:pPr>
        <w:rPr>
          <w:color w:val="000000"/>
        </w:rPr>
      </w:pPr>
    </w:p>
    <w:p w:rsidR="00671AF1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5. ТРЕБОВАНИЯ ПО БЕЗОПАСНОСТИ И КАЧЕСТВУ </w:t>
      </w:r>
    </w:p>
    <w:p w:rsidR="00671AF1" w:rsidRDefault="00671AF1" w:rsidP="00671AF1">
      <w:pPr>
        <w:jc w:val="center"/>
        <w:rPr>
          <w:color w:val="000000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1AF1" w:rsidRPr="00A052BB" w:rsidTr="00824D61">
        <w:trPr>
          <w:trHeight w:val="399"/>
        </w:trPr>
        <w:tc>
          <w:tcPr>
            <w:tcW w:w="9781" w:type="dxa"/>
          </w:tcPr>
          <w:p w:rsidR="00671AF1" w:rsidRPr="00A052BB" w:rsidRDefault="00671AF1" w:rsidP="00824D61">
            <w:pPr>
              <w:pStyle w:val="aff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671AF1" w:rsidRPr="002D5EED" w:rsidRDefault="00671AF1" w:rsidP="00824D61">
            <w:pPr>
              <w:pStyle w:val="aff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 xml:space="preserve">Санитарно-эпидемиологические заключения должны быть представлены Поставщиком на поставляемый Комплект, подлежащий санитарно-эпидемиологической экспертизе в </w:t>
            </w:r>
            <w:r w:rsidRPr="00A052BB">
              <w:rPr>
                <w:i/>
                <w:iCs/>
                <w:color w:val="000000"/>
                <w:szCs w:val="24"/>
              </w:rPr>
              <w:lastRenderedPageBreak/>
              <w:t>обязательном порядке в соответствие с действующим законодательством.</w:t>
            </w:r>
          </w:p>
        </w:tc>
      </w:tr>
    </w:tbl>
    <w:p w:rsidR="00671AF1" w:rsidRDefault="00671AF1" w:rsidP="00671AF1">
      <w:pPr>
        <w:jc w:val="center"/>
        <w:rPr>
          <w:color w:val="000000"/>
        </w:rPr>
      </w:pPr>
    </w:p>
    <w:p w:rsidR="00671AF1" w:rsidRDefault="00671AF1" w:rsidP="00671AF1">
      <w:pPr>
        <w:jc w:val="center"/>
        <w:rPr>
          <w:color w:val="000000"/>
        </w:rPr>
      </w:pPr>
    </w:p>
    <w:p w:rsidR="00671AF1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p w:rsidR="00671AF1" w:rsidRPr="00A052BB" w:rsidRDefault="00671AF1" w:rsidP="00671AF1">
      <w:pPr>
        <w:jc w:val="center"/>
        <w:rPr>
          <w:color w:val="000000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1AF1" w:rsidRPr="00A052BB" w:rsidTr="00824D61">
        <w:trPr>
          <w:trHeight w:val="399"/>
        </w:trPr>
        <w:tc>
          <w:tcPr>
            <w:tcW w:w="9781" w:type="dxa"/>
          </w:tcPr>
          <w:p w:rsidR="00671AF1" w:rsidRPr="00A052BB" w:rsidRDefault="00671AF1" w:rsidP="00824D61">
            <w:pPr>
              <w:pStyle w:val="aff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Cs w:val="24"/>
              </w:rPr>
            </w:pPr>
            <w:r w:rsidRPr="00A052BB">
              <w:rPr>
                <w:i/>
                <w:iCs/>
                <w:color w:val="000000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671AF1" w:rsidRDefault="00671AF1" w:rsidP="00671AF1">
      <w:pPr>
        <w:jc w:val="center"/>
        <w:rPr>
          <w:color w:val="000000"/>
        </w:rPr>
      </w:pPr>
    </w:p>
    <w:p w:rsidR="00671AF1" w:rsidRPr="00025B60" w:rsidRDefault="00671AF1" w:rsidP="00671AF1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7. ТРЕБОВАНИЯ К КОЛИЧЕСТВУ,  СРОКУ (ПЕРИОДИЧНОСТИ) И МЕСТУ ПОСТАВКИ  </w:t>
      </w:r>
    </w:p>
    <w:tbl>
      <w:tblPr>
        <w:tblW w:w="989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97"/>
      </w:tblGrid>
      <w:tr w:rsidR="00671AF1" w:rsidRPr="00A052BB" w:rsidTr="00824D61">
        <w:trPr>
          <w:trHeight w:val="399"/>
        </w:trPr>
        <w:tc>
          <w:tcPr>
            <w:tcW w:w="9894" w:type="dxa"/>
          </w:tcPr>
          <w:p w:rsidR="00671AF1" w:rsidRDefault="00671AF1" w:rsidP="00824D61">
            <w:pPr>
              <w:pStyle w:val="aff3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  <w:p w:rsidR="00671AF1" w:rsidRPr="003C345A" w:rsidRDefault="00671AF1" w:rsidP="00824D61">
            <w:pPr>
              <w:pStyle w:val="aff3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Cs w:val="24"/>
              </w:rPr>
            </w:pPr>
            <w:r w:rsidRPr="00A052BB">
              <w:rPr>
                <w:color w:val="000000"/>
              </w:rPr>
              <w:t>Подраздел 7.1 ТРЕБОВАНИЯ К КОЛИЧЕСТВУ</w:t>
            </w:r>
          </w:p>
        </w:tc>
      </w:tr>
      <w:tr w:rsidR="00671AF1" w:rsidRPr="00946DBA" w:rsidTr="00824D61">
        <w:trPr>
          <w:trHeight w:val="399"/>
        </w:trPr>
        <w:tc>
          <w:tcPr>
            <w:tcW w:w="9894" w:type="dxa"/>
          </w:tcPr>
          <w:tbl>
            <w:tblPr>
              <w:tblW w:w="96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55"/>
              <w:gridCol w:w="1446"/>
              <w:gridCol w:w="1267"/>
            </w:tblGrid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A052BB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A052BB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A052BB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</w:rPr>
                  </w:pPr>
                  <w:r w:rsidRPr="00590BB3">
                    <w:rPr>
                      <w:b/>
                      <w:bCs/>
                    </w:rPr>
                    <w:t xml:space="preserve">1.  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Видеокарта </w:t>
                  </w:r>
                  <w:proofErr w:type="spellStart"/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Quadro</w:t>
                  </w:r>
                  <w:proofErr w:type="spellEnd"/>
                  <w:r w:rsidRPr="00590BB3">
                    <w:rPr>
                      <w:b/>
                      <w:bCs/>
                      <w:i/>
                      <w:iCs/>
                    </w:rPr>
                    <w:t>/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PNY</w:t>
                  </w:r>
                  <w:r w:rsidRPr="00590BB3">
                    <w:rPr>
                      <w:b/>
                      <w:bCs/>
                      <w:i/>
                      <w:iCs/>
                    </w:rPr>
                    <w:t>, 800МГц, 3072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Mb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590BB3">
                    <w:rPr>
                      <w:b/>
                      <w:bCs/>
                    </w:rPr>
                    <w:t xml:space="preserve"> или эквивалент </w:t>
                  </w:r>
                </w:p>
                <w:p w:rsidR="00671AF1" w:rsidRPr="00590A52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4B40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10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674C2B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</w:rPr>
                  </w:pPr>
                  <w:r w:rsidRPr="00590BB3">
                    <w:rPr>
                      <w:b/>
                      <w:bCs/>
                    </w:rPr>
                    <w:t xml:space="preserve">2.  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Видеокарта </w:t>
                  </w:r>
                  <w:proofErr w:type="spellStart"/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Quadro</w:t>
                  </w:r>
                  <w:proofErr w:type="spellEnd"/>
                  <w:r w:rsidRPr="00590BB3">
                    <w:rPr>
                      <w:b/>
                      <w:bCs/>
                      <w:i/>
                      <w:iCs/>
                    </w:rPr>
                    <w:t>/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PNY</w:t>
                  </w:r>
                  <w:r w:rsidRPr="00590BB3">
                    <w:rPr>
                      <w:b/>
                      <w:bCs/>
                      <w:i/>
                      <w:iCs/>
                    </w:rPr>
                    <w:t>, 800МГц 1024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Mb</w:t>
                  </w:r>
                  <w:r w:rsidRPr="00590BB3">
                    <w:rPr>
                      <w:b/>
                      <w:bCs/>
                    </w:rPr>
                    <w:t xml:space="preserve">   или эквивалент</w:t>
                  </w:r>
                </w:p>
                <w:p w:rsidR="00671AF1" w:rsidRPr="00590A52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2D5EED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 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Pr="00A052BB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  <w:i/>
                      <w:iCs/>
                    </w:rPr>
                  </w:pPr>
                  <w:r w:rsidRPr="00590BB3">
                    <w:rPr>
                      <w:b/>
                      <w:bCs/>
                    </w:rPr>
                    <w:t xml:space="preserve">3.  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Видеокарта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GT</w:t>
                  </w:r>
                  <w:r w:rsidRPr="00590BB3">
                    <w:rPr>
                      <w:b/>
                      <w:bCs/>
                      <w:i/>
                      <w:iCs/>
                    </w:rPr>
                    <w:t>/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590BB3">
                    <w:rPr>
                      <w:b/>
                      <w:bCs/>
                      <w:i/>
                      <w:iCs/>
                    </w:rPr>
                    <w:t>,933МГц 2048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Mb</w:t>
                  </w:r>
                  <w:r w:rsidRPr="00590BB3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671AF1" w:rsidRPr="00590A52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</w:rPr>
                  </w:pPr>
                  <w:r w:rsidRPr="00100F6D">
                    <w:rPr>
                      <w:b/>
                      <w:bCs/>
                    </w:rPr>
                    <w:t>4</w:t>
                  </w:r>
                  <w:r w:rsidRPr="00590BB3">
                    <w:rPr>
                      <w:b/>
                      <w:bCs/>
                    </w:rPr>
                    <w:t xml:space="preserve">.  </w:t>
                  </w:r>
                  <w:r w:rsidRPr="00590BB3">
                    <w:rPr>
                      <w:b/>
                      <w:bCs/>
                      <w:i/>
                      <w:iCs/>
                    </w:rPr>
                    <w:t>Видеокарта 1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/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ZT</w:t>
                  </w:r>
                  <w:r w:rsidRPr="00590BB3">
                    <w:rPr>
                      <w:b/>
                      <w:bCs/>
                      <w:i/>
                      <w:iCs/>
                    </w:rPr>
                    <w:t>, 750 МГц, 1024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Mb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590BB3">
                    <w:rPr>
                      <w:b/>
                      <w:bCs/>
                    </w:rPr>
                    <w:t xml:space="preserve"> или эквивалент</w:t>
                  </w:r>
                </w:p>
                <w:p w:rsidR="00671AF1" w:rsidRPr="002A4850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</w:rPr>
                  </w:pPr>
                  <w:r w:rsidRPr="00590BB3">
                    <w:rPr>
                      <w:b/>
                      <w:bCs/>
                    </w:rPr>
                    <w:t xml:space="preserve">5.  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Материнская плата 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Z</w:t>
                  </w:r>
                  <w:r w:rsidRPr="00590BB3">
                    <w:rPr>
                      <w:b/>
                      <w:bCs/>
                      <w:i/>
                      <w:iCs/>
                    </w:rPr>
                    <w:t>87/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,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ATX</w:t>
                  </w:r>
                  <w:r w:rsidRPr="00590BB3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671AF1" w:rsidRPr="002A4850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 80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</w:rPr>
                  </w:pPr>
                  <w:r w:rsidRPr="00590BB3">
                    <w:rPr>
                      <w:b/>
                      <w:bCs/>
                    </w:rPr>
                    <w:t xml:space="preserve">6. 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 Жесткий диск 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WD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 1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590BB3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946DBA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 110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590BB3" w:rsidRDefault="00671AF1" w:rsidP="00824D61">
                  <w:pPr>
                    <w:rPr>
                      <w:b/>
                      <w:bCs/>
                    </w:rPr>
                  </w:pPr>
                  <w:r w:rsidRPr="00590BB3">
                    <w:rPr>
                      <w:b/>
                      <w:bCs/>
                    </w:rPr>
                    <w:t xml:space="preserve">7.  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Материнская плата 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P</w:t>
                  </w:r>
                  <w:r w:rsidRPr="00590BB3">
                    <w:rPr>
                      <w:b/>
                      <w:bCs/>
                      <w:i/>
                      <w:iCs/>
                    </w:rPr>
                    <w:t>8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B</w:t>
                  </w:r>
                  <w:r w:rsidRPr="00590BB3">
                    <w:rPr>
                      <w:b/>
                      <w:bCs/>
                      <w:i/>
                      <w:iCs/>
                    </w:rPr>
                    <w:t>/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, </w:t>
                  </w:r>
                  <w:r w:rsidRPr="00590BB3">
                    <w:rPr>
                      <w:b/>
                      <w:bCs/>
                      <w:i/>
                      <w:iCs/>
                      <w:lang w:val="en-US"/>
                    </w:rPr>
                    <w:t>ATX</w:t>
                  </w:r>
                  <w:r w:rsidRPr="00590BB3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590BB3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337110" w:rsidRDefault="00671AF1" w:rsidP="00824D6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 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</w:rPr>
                  </w:pPr>
                  <w:r w:rsidRPr="00BE697E">
                    <w:rPr>
                      <w:b/>
                      <w:bCs/>
                    </w:rPr>
                    <w:t xml:space="preserve">8.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Материнская плата 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P</w:t>
                  </w:r>
                  <w:r w:rsidRPr="00BE697E">
                    <w:rPr>
                      <w:b/>
                      <w:bCs/>
                      <w:i/>
                      <w:iCs/>
                    </w:rPr>
                    <w:t>9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B</w:t>
                  </w:r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,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E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-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ATX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2A4850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 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</w:rPr>
                  </w:pPr>
                  <w:r w:rsidRPr="00BE697E">
                    <w:rPr>
                      <w:b/>
                      <w:bCs/>
                    </w:rPr>
                    <w:t xml:space="preserve">9.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>Контроллер</w:t>
                  </w:r>
                  <w:r w:rsidRPr="00BE697E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Megaraid</w:t>
                  </w:r>
                  <w:proofErr w:type="spellEnd"/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LSI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363949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</w:pPr>
                  <w:r w:rsidRPr="0053084B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</w:rPr>
                  </w:pPr>
                  <w:r w:rsidRPr="00BE697E">
                    <w:rPr>
                      <w:b/>
                      <w:bCs/>
                    </w:rPr>
                    <w:t xml:space="preserve">10.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Вентилятор 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CP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6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Cooler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Master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363949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</w:pPr>
                  <w:r w:rsidRPr="0053084B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 w:rsidRPr="00BE697E">
                    <w:rPr>
                      <w:b/>
                      <w:bCs/>
                      <w:color w:val="000000"/>
                    </w:rPr>
                    <w:t>11.</w:t>
                  </w:r>
                  <w:r w:rsidRPr="00BE697E">
                    <w:rPr>
                      <w:b/>
                      <w:bCs/>
                    </w:rPr>
                    <w:t xml:space="preserve">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Жесткий диск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Intel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530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Series</w:t>
                  </w:r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Intel</w:t>
                  </w:r>
                  <w:r w:rsidRPr="00BE697E">
                    <w:rPr>
                      <w:b/>
                      <w:bCs/>
                      <w:i/>
                      <w:iCs/>
                    </w:rPr>
                    <w:t>, 240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363949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</w:pPr>
                  <w:r w:rsidRPr="0053084B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 w:rsidRPr="00BE697E">
                    <w:rPr>
                      <w:b/>
                      <w:bCs/>
                      <w:color w:val="000000"/>
                    </w:rPr>
                    <w:t>12.</w:t>
                  </w:r>
                  <w:r w:rsidRPr="00BE697E">
                    <w:rPr>
                      <w:b/>
                      <w:bCs/>
                    </w:rPr>
                    <w:t xml:space="preserve">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Оптический привод 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DRW</w:t>
                  </w:r>
                  <w:r w:rsidRPr="00BE697E">
                    <w:rPr>
                      <w:b/>
                      <w:bCs/>
                      <w:i/>
                      <w:iCs/>
                    </w:rPr>
                    <w:t>-24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FIST</w:t>
                  </w:r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363949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400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</w:pPr>
                  <w:r w:rsidRPr="0053084B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</w:tbl>
          <w:p w:rsidR="00671AF1" w:rsidRDefault="00671AF1" w:rsidP="00824D61"/>
          <w:tbl>
            <w:tblPr>
              <w:tblW w:w="96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55"/>
              <w:gridCol w:w="1446"/>
              <w:gridCol w:w="1267"/>
            </w:tblGrid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 w:rsidRPr="00BE697E">
                    <w:rPr>
                      <w:b/>
                      <w:bCs/>
                      <w:color w:val="000000"/>
                    </w:rPr>
                    <w:t>13.</w:t>
                  </w:r>
                  <w:r w:rsidRPr="00BE697E">
                    <w:rPr>
                      <w:b/>
                      <w:bCs/>
                    </w:rPr>
                    <w:t xml:space="preserve">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Вентилятор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NF</w:t>
                  </w:r>
                  <w:r w:rsidRPr="00BE697E">
                    <w:rPr>
                      <w:b/>
                      <w:bCs/>
                      <w:i/>
                      <w:iCs/>
                    </w:rPr>
                    <w:t>-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A</w:t>
                  </w:r>
                  <w:r w:rsidRPr="00BE697E">
                    <w:rPr>
                      <w:b/>
                      <w:bCs/>
                      <w:i/>
                      <w:iCs/>
                    </w:rPr>
                    <w:t>9</w:t>
                  </w:r>
                  <w:r w:rsidRPr="00BE697E">
                    <w:rPr>
                      <w:b/>
                      <w:bCs/>
                    </w:rPr>
                    <w:t>х</w:t>
                  </w:r>
                  <w:r w:rsidRPr="00BE697E">
                    <w:rPr>
                      <w:b/>
                      <w:bCs/>
                      <w:i/>
                      <w:iCs/>
                    </w:rPr>
                    <w:t>14/</w:t>
                  </w:r>
                  <w:proofErr w:type="spellStart"/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Noctua</w:t>
                  </w:r>
                  <w:proofErr w:type="spellEnd"/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363949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</w:pPr>
                  <w:r w:rsidRPr="0053084B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 w:rsidRPr="00BE697E">
                    <w:rPr>
                      <w:b/>
                      <w:bCs/>
                      <w:color w:val="000000"/>
                    </w:rPr>
                    <w:t>14.</w:t>
                  </w:r>
                  <w:r w:rsidRPr="00BE697E">
                    <w:rPr>
                      <w:b/>
                      <w:bCs/>
                    </w:rPr>
                    <w:t xml:space="preserve">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Вентилятор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ZM</w:t>
                  </w:r>
                  <w:r w:rsidRPr="00BE697E">
                    <w:rPr>
                      <w:b/>
                      <w:bCs/>
                      <w:i/>
                      <w:iCs/>
                    </w:rPr>
                    <w:t>-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F</w:t>
                  </w:r>
                  <w:r w:rsidRPr="00BE697E">
                    <w:rPr>
                      <w:b/>
                      <w:bCs/>
                      <w:i/>
                      <w:iCs/>
                    </w:rPr>
                    <w:t>2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Q</w:t>
                  </w:r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proofErr w:type="spellStart"/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Zalman</w:t>
                  </w:r>
                  <w:proofErr w:type="spellEnd"/>
                  <w:r w:rsidRPr="00BE697E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671AF1" w:rsidRPr="007D0D51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 w:rsidRPr="00BE697E">
                    <w:rPr>
                      <w:b/>
                      <w:bCs/>
                      <w:color w:val="000000"/>
                    </w:rPr>
                    <w:t>15.</w:t>
                  </w:r>
                  <w:r w:rsidRPr="00BE697E">
                    <w:rPr>
                      <w:b/>
                      <w:bCs/>
                    </w:rPr>
                    <w:t xml:space="preserve">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>Жесткий диск 2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Tb</w:t>
                  </w:r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WD</w:t>
                  </w:r>
                  <w:r w:rsidRPr="00BE697E">
                    <w:rPr>
                      <w:b/>
                      <w:bCs/>
                    </w:rPr>
                    <w:t xml:space="preserve">  или эквивалент</w:t>
                  </w:r>
                </w:p>
                <w:p w:rsidR="00671AF1" w:rsidRPr="00363949" w:rsidRDefault="00671AF1" w:rsidP="00824D61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 xml:space="preserve"> 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</w:pPr>
                  <w:r w:rsidRPr="00D50E46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Pr="00BE697E" w:rsidRDefault="00671AF1" w:rsidP="00824D61">
                  <w:pPr>
                    <w:rPr>
                      <w:b/>
                      <w:bCs/>
                    </w:rPr>
                  </w:pPr>
                  <w:r w:rsidRPr="00BE697E">
                    <w:rPr>
                      <w:b/>
                      <w:bCs/>
                      <w:color w:val="000000"/>
                    </w:rPr>
                    <w:t>16.</w:t>
                  </w:r>
                  <w:r w:rsidRPr="00BE697E">
                    <w:rPr>
                      <w:b/>
                      <w:bCs/>
                    </w:rPr>
                    <w:t xml:space="preserve">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Видеокарта </w:t>
                  </w:r>
                  <w:proofErr w:type="spellStart"/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Quadro</w:t>
                  </w:r>
                  <w:proofErr w:type="spellEnd"/>
                  <w:r w:rsidRPr="00BE697E">
                    <w:rPr>
                      <w:b/>
                      <w:bCs/>
                      <w:i/>
                      <w:iCs/>
                    </w:rPr>
                    <w:t>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PNY</w:t>
                  </w:r>
                  <w:r w:rsidRPr="00BE697E">
                    <w:rPr>
                      <w:b/>
                      <w:bCs/>
                      <w:i/>
                      <w:iCs/>
                    </w:rPr>
                    <w:t>, 800МГц 2048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Mb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  <w:p w:rsidR="00671AF1" w:rsidRPr="00100F6D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15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</w:p>
                <w:p w:rsidR="00671AF1" w:rsidRPr="00D50E46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 w:rsidRPr="00D50E46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  <w:tr w:rsidR="00671AF1" w:rsidRPr="00A052BB" w:rsidTr="00824D61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rPr>
                      <w:b/>
                      <w:bCs/>
                      <w:color w:val="000000"/>
                    </w:rPr>
                  </w:pPr>
                  <w:r w:rsidRPr="00BE697E">
                    <w:rPr>
                      <w:b/>
                      <w:bCs/>
                    </w:rPr>
                    <w:t xml:space="preserve">17.  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Жесткий диск 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S</w:t>
                  </w:r>
                  <w:r w:rsidRPr="00BE697E">
                    <w:rPr>
                      <w:b/>
                      <w:bCs/>
                      <w:i/>
                      <w:iCs/>
                    </w:rPr>
                    <w:t>3500/</w:t>
                  </w:r>
                  <w:r w:rsidRPr="00BE697E">
                    <w:rPr>
                      <w:b/>
                      <w:bCs/>
                      <w:i/>
                      <w:iCs/>
                      <w:lang w:val="en-US"/>
                    </w:rPr>
                    <w:t>Intel</w:t>
                  </w:r>
                  <w:r w:rsidRPr="00BE697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BE697E">
                    <w:rPr>
                      <w:b/>
                      <w:bCs/>
                    </w:rPr>
                    <w:t>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Cs w:val="24"/>
                    </w:rPr>
                    <w:t>16</w:t>
                  </w:r>
                </w:p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1AF1" w:rsidRDefault="00671AF1" w:rsidP="00824D61">
                  <w:pPr>
                    <w:jc w:val="center"/>
                    <w:rPr>
                      <w:i/>
                      <w:iCs/>
                      <w:color w:val="000000"/>
                      <w:szCs w:val="24"/>
                    </w:rPr>
                  </w:pPr>
                  <w:r w:rsidRPr="00D50E46">
                    <w:rPr>
                      <w:i/>
                      <w:iCs/>
                      <w:color w:val="000000"/>
                      <w:szCs w:val="24"/>
                    </w:rPr>
                    <w:t>шт.</w:t>
                  </w:r>
                </w:p>
              </w:tc>
            </w:tr>
          </w:tbl>
          <w:p w:rsidR="00671AF1" w:rsidRDefault="00671AF1" w:rsidP="00824D61">
            <w:pPr>
              <w:rPr>
                <w:i/>
                <w:iCs/>
                <w:color w:val="000000"/>
                <w:szCs w:val="24"/>
              </w:rPr>
            </w:pPr>
          </w:p>
          <w:p w:rsidR="00671AF1" w:rsidRDefault="00671AF1" w:rsidP="00824D61">
            <w:pPr>
              <w:rPr>
                <w:i/>
                <w:iCs/>
                <w:color w:val="000000"/>
                <w:szCs w:val="24"/>
              </w:rPr>
            </w:pPr>
          </w:p>
          <w:p w:rsidR="00671AF1" w:rsidRDefault="00671AF1" w:rsidP="00824D61">
            <w:pPr>
              <w:rPr>
                <w:i/>
                <w:iCs/>
                <w:color w:val="000000"/>
                <w:szCs w:val="24"/>
              </w:rPr>
            </w:pPr>
          </w:p>
          <w:p w:rsidR="00671AF1" w:rsidRPr="00671AF1" w:rsidRDefault="00671AF1" w:rsidP="00824D61">
            <w:pPr>
              <w:rPr>
                <w:i/>
                <w:iCs/>
                <w:color w:val="000000"/>
                <w:szCs w:val="24"/>
              </w:rPr>
            </w:pPr>
            <w:bookmarkStart w:id="4" w:name="_GoBack"/>
            <w:bookmarkEnd w:id="4"/>
          </w:p>
        </w:tc>
      </w:tr>
      <w:tr w:rsidR="00671AF1" w:rsidRPr="00A052BB" w:rsidTr="00824D61">
        <w:trPr>
          <w:trHeight w:val="399"/>
        </w:trPr>
        <w:tc>
          <w:tcPr>
            <w:tcW w:w="9894" w:type="dxa"/>
          </w:tcPr>
          <w:p w:rsidR="00671AF1" w:rsidRPr="00946DBA" w:rsidRDefault="00671AF1" w:rsidP="00824D61">
            <w:pPr>
              <w:rPr>
                <w:b/>
                <w:bCs/>
                <w:lang w:val="en-US"/>
              </w:rPr>
            </w:pPr>
            <w:r w:rsidRPr="00946DBA">
              <w:rPr>
                <w:lang w:val="en-US"/>
              </w:rPr>
              <w:lastRenderedPageBreak/>
              <w:t xml:space="preserve"> </w:t>
            </w:r>
          </w:p>
          <w:p w:rsidR="00671AF1" w:rsidRPr="00A052BB" w:rsidRDefault="00671AF1" w:rsidP="00824D61">
            <w:pPr>
              <w:pStyle w:val="aff3"/>
              <w:tabs>
                <w:tab w:val="left" w:pos="284"/>
              </w:tabs>
              <w:ind w:right="34"/>
              <w:rPr>
                <w:i/>
                <w:iCs/>
                <w:color w:val="000000"/>
                <w:szCs w:val="24"/>
              </w:rPr>
            </w:pPr>
            <w:r w:rsidRPr="00A052BB">
              <w:rPr>
                <w:color w:val="000000"/>
              </w:rPr>
              <w:t>Подраздел 7.2 СРОК ПОСТАВКИ</w:t>
            </w:r>
          </w:p>
          <w:p w:rsidR="00671AF1" w:rsidRPr="00A052BB" w:rsidRDefault="00671AF1" w:rsidP="00824D61">
            <w:pPr>
              <w:pStyle w:val="aff3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Cs w:val="24"/>
              </w:rPr>
            </w:pPr>
          </w:p>
        </w:tc>
      </w:tr>
      <w:tr w:rsidR="00671AF1" w:rsidRPr="006E1A86" w:rsidTr="00824D61">
        <w:trPr>
          <w:trHeight w:val="399"/>
        </w:trPr>
        <w:tc>
          <w:tcPr>
            <w:tcW w:w="9894" w:type="dxa"/>
          </w:tcPr>
          <w:p w:rsidR="00671AF1" w:rsidRPr="006E1A86" w:rsidRDefault="00671AF1" w:rsidP="00824D61">
            <w:pPr>
              <w:pStyle w:val="aff3"/>
              <w:tabs>
                <w:tab w:val="left" w:pos="284"/>
              </w:tabs>
              <w:ind w:right="34"/>
              <w:jc w:val="center"/>
              <w:rPr>
                <w:color w:val="000000"/>
                <w:szCs w:val="24"/>
              </w:rPr>
            </w:pPr>
          </w:p>
          <w:p w:rsidR="00671AF1" w:rsidRPr="006E1A86" w:rsidRDefault="00671AF1" w:rsidP="00824D61">
            <w:pPr>
              <w:pStyle w:val="aff3"/>
              <w:tabs>
                <w:tab w:val="left" w:pos="284"/>
              </w:tabs>
              <w:ind w:right="34"/>
              <w:rPr>
                <w:color w:val="000000"/>
              </w:rPr>
            </w:pPr>
            <w:r w:rsidRPr="006E1A86">
              <w:rPr>
                <w:color w:val="000000"/>
                <w:szCs w:val="24"/>
              </w:rPr>
              <w:t>Срок  поставки –</w:t>
            </w:r>
            <w:r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не позднее </w:t>
            </w:r>
            <w:r w:rsidRPr="002A4850">
              <w:rPr>
                <w:color w:val="000000"/>
                <w:szCs w:val="24"/>
              </w:rPr>
              <w:t xml:space="preserve">5 </w:t>
            </w:r>
            <w:r>
              <w:rPr>
                <w:color w:val="000000"/>
                <w:szCs w:val="24"/>
              </w:rPr>
              <w:t xml:space="preserve"> </w:t>
            </w:r>
            <w:r w:rsidRPr="006E1A86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рабочих дней </w:t>
            </w:r>
            <w:proofErr w:type="gramStart"/>
            <w:r w:rsidRPr="006E1A86">
              <w:rPr>
                <w:color w:val="000000"/>
                <w:szCs w:val="24"/>
              </w:rPr>
              <w:t>с  даты  подписания</w:t>
            </w:r>
            <w:proofErr w:type="gramEnd"/>
            <w:r w:rsidRPr="006E1A86">
              <w:rPr>
                <w:color w:val="000000"/>
                <w:szCs w:val="24"/>
              </w:rPr>
              <w:t xml:space="preserve">  договора.</w:t>
            </w:r>
          </w:p>
        </w:tc>
      </w:tr>
    </w:tbl>
    <w:p w:rsidR="00671AF1" w:rsidRDefault="00671AF1" w:rsidP="00671AF1"/>
    <w:tbl>
      <w:tblPr>
        <w:tblW w:w="989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94"/>
      </w:tblGrid>
      <w:tr w:rsidR="00671AF1" w:rsidRPr="00A052BB" w:rsidTr="00824D61">
        <w:trPr>
          <w:trHeight w:val="399"/>
        </w:trPr>
        <w:tc>
          <w:tcPr>
            <w:tcW w:w="9894" w:type="dxa"/>
          </w:tcPr>
          <w:p w:rsidR="00671AF1" w:rsidRPr="006E1A86" w:rsidRDefault="00671AF1" w:rsidP="00824D61">
            <w:pPr>
              <w:pStyle w:val="aff3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Cs w:val="24"/>
              </w:rPr>
            </w:pPr>
            <w:r w:rsidRPr="006E1A86">
              <w:rPr>
                <w:color w:val="000000"/>
              </w:rPr>
              <w:t>Подраздел 7.3 МЕСТО ПОСТАВКИ  ПРОДУКЦИИ</w:t>
            </w:r>
          </w:p>
          <w:p w:rsidR="00671AF1" w:rsidRPr="006E1A86" w:rsidRDefault="00671AF1" w:rsidP="00824D61">
            <w:pPr>
              <w:pStyle w:val="aff3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</w:tc>
      </w:tr>
      <w:tr w:rsidR="00671AF1" w:rsidRPr="00A052BB" w:rsidTr="00824D61">
        <w:trPr>
          <w:trHeight w:val="399"/>
        </w:trPr>
        <w:tc>
          <w:tcPr>
            <w:tcW w:w="9894" w:type="dxa"/>
          </w:tcPr>
          <w:p w:rsidR="00671AF1" w:rsidRPr="00A052BB" w:rsidRDefault="00671AF1" w:rsidP="00824D61">
            <w:pPr>
              <w:pStyle w:val="msonormalcxsplast"/>
              <w:tabs>
                <w:tab w:val="left" w:pos="1134"/>
              </w:tabs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A052BB">
              <w:rPr>
                <w:i/>
                <w:iCs/>
                <w:color w:val="000000"/>
                <w:sz w:val="22"/>
                <w:szCs w:val="22"/>
              </w:rPr>
              <w:t>РФ</w:t>
            </w:r>
            <w:proofErr w:type="gramStart"/>
            <w:r w:rsidRPr="00A052BB">
              <w:rPr>
                <w:i/>
                <w:iCs/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A052BB">
              <w:rPr>
                <w:i/>
                <w:iCs/>
                <w:color w:val="000000"/>
                <w:sz w:val="22"/>
                <w:szCs w:val="22"/>
              </w:rPr>
              <w:t>г. Москва, ул. Генерала Белова, д. 14, силами и средствами Поставщика.</w:t>
            </w:r>
          </w:p>
          <w:p w:rsidR="00671AF1" w:rsidRPr="00A052BB" w:rsidRDefault="00671AF1" w:rsidP="00824D61">
            <w:pPr>
              <w:pStyle w:val="aff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Cs w:val="24"/>
              </w:rPr>
            </w:pPr>
          </w:p>
        </w:tc>
      </w:tr>
    </w:tbl>
    <w:p w:rsidR="00671AF1" w:rsidRPr="00A052BB" w:rsidRDefault="00671AF1" w:rsidP="00671AF1">
      <w:pPr>
        <w:jc w:val="center"/>
        <w:rPr>
          <w:color w:val="000000"/>
        </w:rPr>
      </w:pPr>
    </w:p>
    <w:p w:rsidR="00671AF1" w:rsidRPr="00A052BB" w:rsidRDefault="00671AF1" w:rsidP="00671AF1">
      <w:pPr>
        <w:jc w:val="center"/>
        <w:rPr>
          <w:color w:val="000000"/>
        </w:rPr>
      </w:pP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Начальник подразделения            _________________________     Е.Ф. Медведев </w:t>
      </w: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подпись           </w:t>
      </w: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</w:p>
    <w:p w:rsidR="00671AF1" w:rsidRPr="00A052BB" w:rsidRDefault="00671AF1" w:rsidP="00671AF1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 w:rsidRPr="00A052BB">
        <w:rPr>
          <w:sz w:val="22"/>
          <w:szCs w:val="22"/>
        </w:rPr>
        <w:t xml:space="preserve">                                           </w:t>
      </w:r>
    </w:p>
    <w:p w:rsidR="00671AF1" w:rsidRPr="00A052BB" w:rsidRDefault="00671AF1" w:rsidP="00671AF1">
      <w:pPr>
        <w:tabs>
          <w:tab w:val="right" w:pos="13140"/>
        </w:tabs>
        <w:rPr>
          <w:sz w:val="20"/>
        </w:rPr>
      </w:pPr>
      <w:r>
        <w:rPr>
          <w:sz w:val="20"/>
        </w:rPr>
        <w:t xml:space="preserve">            </w:t>
      </w:r>
      <w:r w:rsidRPr="00A052BB">
        <w:rPr>
          <w:sz w:val="20"/>
        </w:rPr>
        <w:t xml:space="preserve">                                                                                                                        </w:t>
      </w:r>
    </w:p>
    <w:p w:rsidR="00671AF1" w:rsidRPr="00A052BB" w:rsidRDefault="00671AF1" w:rsidP="00671AF1">
      <w:pPr>
        <w:tabs>
          <w:tab w:val="right" w:pos="8100"/>
        </w:tabs>
        <w:jc w:val="both"/>
      </w:pPr>
    </w:p>
    <w:p w:rsidR="00671AF1" w:rsidRPr="00A052BB" w:rsidRDefault="00671AF1" w:rsidP="00671AF1">
      <w:pPr>
        <w:rPr>
          <w:color w:val="000000"/>
          <w:sz w:val="22"/>
          <w:szCs w:val="22"/>
        </w:rPr>
      </w:pPr>
      <w:r w:rsidRPr="00A052BB">
        <w:rPr>
          <w:color w:val="000000"/>
          <w:sz w:val="22"/>
          <w:szCs w:val="22"/>
        </w:rPr>
        <w:t xml:space="preserve">Исполнитель                                    __________________________  </w:t>
      </w:r>
      <w:r>
        <w:rPr>
          <w:color w:val="000000"/>
          <w:sz w:val="22"/>
          <w:szCs w:val="22"/>
        </w:rPr>
        <w:t xml:space="preserve"> О.А. Фурсина</w:t>
      </w:r>
    </w:p>
    <w:p w:rsidR="00671AF1" w:rsidRDefault="00671AF1" w:rsidP="00671AF1">
      <w:r w:rsidRPr="00A052BB">
        <w:rPr>
          <w:color w:val="000000"/>
          <w:sz w:val="22"/>
          <w:szCs w:val="22"/>
        </w:rPr>
        <w:t xml:space="preserve">   </w:t>
      </w:r>
      <w:r w:rsidRPr="00674C2B">
        <w:rPr>
          <w:color w:val="000000"/>
          <w:sz w:val="22"/>
          <w:szCs w:val="22"/>
        </w:rPr>
        <w:t xml:space="preserve">           </w:t>
      </w:r>
      <w:r w:rsidRPr="00A052BB">
        <w:rPr>
          <w:color w:val="000000"/>
          <w:sz w:val="22"/>
          <w:szCs w:val="22"/>
        </w:rPr>
        <w:t xml:space="preserve">                                                        подпись</w:t>
      </w:r>
      <w:r>
        <w:rPr>
          <w:color w:val="000000"/>
          <w:sz w:val="22"/>
          <w:szCs w:val="22"/>
        </w:rPr>
        <w:t xml:space="preserve">                                         </w:t>
      </w:r>
    </w:p>
    <w:p w:rsidR="004E28B2" w:rsidRDefault="004E28B2" w:rsidP="00671AF1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</w:pPr>
    </w:p>
    <w:sectPr w:rsidR="004E28B2" w:rsidSect="006E1A86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892"/>
    <w:multiLevelType w:val="multilevel"/>
    <w:tmpl w:val="92463020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FE5603"/>
    <w:multiLevelType w:val="multilevel"/>
    <w:tmpl w:val="CD00262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8B2"/>
    <w:rsid w:val="00001981"/>
    <w:rsid w:val="00006699"/>
    <w:rsid w:val="0001249E"/>
    <w:rsid w:val="00014845"/>
    <w:rsid w:val="00020270"/>
    <w:rsid w:val="00034778"/>
    <w:rsid w:val="00037141"/>
    <w:rsid w:val="00045DEE"/>
    <w:rsid w:val="00054E36"/>
    <w:rsid w:val="00054E7E"/>
    <w:rsid w:val="00055A04"/>
    <w:rsid w:val="0006523D"/>
    <w:rsid w:val="00067A01"/>
    <w:rsid w:val="00075A0E"/>
    <w:rsid w:val="00083BA3"/>
    <w:rsid w:val="00084C68"/>
    <w:rsid w:val="000B1533"/>
    <w:rsid w:val="000B54C4"/>
    <w:rsid w:val="000C743E"/>
    <w:rsid w:val="000E49EB"/>
    <w:rsid w:val="000E6829"/>
    <w:rsid w:val="000E6CC7"/>
    <w:rsid w:val="00101447"/>
    <w:rsid w:val="00103909"/>
    <w:rsid w:val="00112496"/>
    <w:rsid w:val="001124AF"/>
    <w:rsid w:val="00114789"/>
    <w:rsid w:val="00124C02"/>
    <w:rsid w:val="00132251"/>
    <w:rsid w:val="0013356E"/>
    <w:rsid w:val="00136BC3"/>
    <w:rsid w:val="00144B74"/>
    <w:rsid w:val="001475F9"/>
    <w:rsid w:val="00147FF8"/>
    <w:rsid w:val="001520C4"/>
    <w:rsid w:val="00155EF0"/>
    <w:rsid w:val="0019121A"/>
    <w:rsid w:val="001A7B29"/>
    <w:rsid w:val="001B4587"/>
    <w:rsid w:val="001C27B8"/>
    <w:rsid w:val="001E0091"/>
    <w:rsid w:val="001F2A53"/>
    <w:rsid w:val="002020F4"/>
    <w:rsid w:val="00204CDD"/>
    <w:rsid w:val="00215777"/>
    <w:rsid w:val="00222D22"/>
    <w:rsid w:val="00233942"/>
    <w:rsid w:val="00233D62"/>
    <w:rsid w:val="002478D7"/>
    <w:rsid w:val="002612B3"/>
    <w:rsid w:val="0026529A"/>
    <w:rsid w:val="00267327"/>
    <w:rsid w:val="0026793C"/>
    <w:rsid w:val="00274B3B"/>
    <w:rsid w:val="0028433D"/>
    <w:rsid w:val="00285587"/>
    <w:rsid w:val="0028610B"/>
    <w:rsid w:val="00297018"/>
    <w:rsid w:val="002E1870"/>
    <w:rsid w:val="002F0EF9"/>
    <w:rsid w:val="002F4DEC"/>
    <w:rsid w:val="00307C65"/>
    <w:rsid w:val="00312FEB"/>
    <w:rsid w:val="00316151"/>
    <w:rsid w:val="00321BF5"/>
    <w:rsid w:val="003233D2"/>
    <w:rsid w:val="00324F52"/>
    <w:rsid w:val="00326C43"/>
    <w:rsid w:val="00336B0E"/>
    <w:rsid w:val="0034125F"/>
    <w:rsid w:val="00341869"/>
    <w:rsid w:val="00366C91"/>
    <w:rsid w:val="00373EB0"/>
    <w:rsid w:val="003832EB"/>
    <w:rsid w:val="003841C2"/>
    <w:rsid w:val="00385E14"/>
    <w:rsid w:val="003956D9"/>
    <w:rsid w:val="003B73F6"/>
    <w:rsid w:val="003D43C7"/>
    <w:rsid w:val="003D4D4A"/>
    <w:rsid w:val="003D5C54"/>
    <w:rsid w:val="003E0A3E"/>
    <w:rsid w:val="003E151D"/>
    <w:rsid w:val="003E53EC"/>
    <w:rsid w:val="003F0C5D"/>
    <w:rsid w:val="00407A51"/>
    <w:rsid w:val="004115FD"/>
    <w:rsid w:val="00415CF5"/>
    <w:rsid w:val="00420B7C"/>
    <w:rsid w:val="0042289B"/>
    <w:rsid w:val="004431F7"/>
    <w:rsid w:val="004535CE"/>
    <w:rsid w:val="004550F0"/>
    <w:rsid w:val="00455EF7"/>
    <w:rsid w:val="0046231A"/>
    <w:rsid w:val="00470FBC"/>
    <w:rsid w:val="00471654"/>
    <w:rsid w:val="0047466D"/>
    <w:rsid w:val="0047708C"/>
    <w:rsid w:val="0048269F"/>
    <w:rsid w:val="004837B0"/>
    <w:rsid w:val="00490B25"/>
    <w:rsid w:val="004944E7"/>
    <w:rsid w:val="004A0216"/>
    <w:rsid w:val="004A0FD2"/>
    <w:rsid w:val="004A63A2"/>
    <w:rsid w:val="004A7A1B"/>
    <w:rsid w:val="004B2DBE"/>
    <w:rsid w:val="004B443D"/>
    <w:rsid w:val="004C0E52"/>
    <w:rsid w:val="004C7119"/>
    <w:rsid w:val="004E28B2"/>
    <w:rsid w:val="004E452A"/>
    <w:rsid w:val="004E6CBE"/>
    <w:rsid w:val="004F5391"/>
    <w:rsid w:val="004F7B22"/>
    <w:rsid w:val="00507AF0"/>
    <w:rsid w:val="0052740E"/>
    <w:rsid w:val="00527C88"/>
    <w:rsid w:val="00531EEE"/>
    <w:rsid w:val="005433A4"/>
    <w:rsid w:val="00551D0E"/>
    <w:rsid w:val="00555CCB"/>
    <w:rsid w:val="00573F05"/>
    <w:rsid w:val="00576F5C"/>
    <w:rsid w:val="00584BAB"/>
    <w:rsid w:val="0058564A"/>
    <w:rsid w:val="005A2DA5"/>
    <w:rsid w:val="005A3965"/>
    <w:rsid w:val="005B2CEA"/>
    <w:rsid w:val="005B4DAC"/>
    <w:rsid w:val="005B554C"/>
    <w:rsid w:val="005C1E40"/>
    <w:rsid w:val="005C2455"/>
    <w:rsid w:val="005C48AC"/>
    <w:rsid w:val="005D1E49"/>
    <w:rsid w:val="00610F52"/>
    <w:rsid w:val="00621717"/>
    <w:rsid w:val="00623857"/>
    <w:rsid w:val="00624526"/>
    <w:rsid w:val="00631575"/>
    <w:rsid w:val="00632140"/>
    <w:rsid w:val="00645B69"/>
    <w:rsid w:val="00646890"/>
    <w:rsid w:val="00650FA7"/>
    <w:rsid w:val="006631D4"/>
    <w:rsid w:val="00666506"/>
    <w:rsid w:val="00670D3B"/>
    <w:rsid w:val="00671AA4"/>
    <w:rsid w:val="00671AF1"/>
    <w:rsid w:val="0069042D"/>
    <w:rsid w:val="0069749F"/>
    <w:rsid w:val="006A1EA8"/>
    <w:rsid w:val="006B033A"/>
    <w:rsid w:val="006D0FE0"/>
    <w:rsid w:val="006F0D76"/>
    <w:rsid w:val="006F67A9"/>
    <w:rsid w:val="00717B27"/>
    <w:rsid w:val="00727DBE"/>
    <w:rsid w:val="00735336"/>
    <w:rsid w:val="00745E46"/>
    <w:rsid w:val="00745ED2"/>
    <w:rsid w:val="00747E71"/>
    <w:rsid w:val="00755E98"/>
    <w:rsid w:val="00760392"/>
    <w:rsid w:val="00763BE1"/>
    <w:rsid w:val="00776B2B"/>
    <w:rsid w:val="007878E0"/>
    <w:rsid w:val="007957EB"/>
    <w:rsid w:val="007B5BD3"/>
    <w:rsid w:val="007C503F"/>
    <w:rsid w:val="007D1014"/>
    <w:rsid w:val="007D5618"/>
    <w:rsid w:val="007E7280"/>
    <w:rsid w:val="00803DB1"/>
    <w:rsid w:val="0082111E"/>
    <w:rsid w:val="0082792B"/>
    <w:rsid w:val="008348FE"/>
    <w:rsid w:val="0083673A"/>
    <w:rsid w:val="008512D9"/>
    <w:rsid w:val="00864ABD"/>
    <w:rsid w:val="00873036"/>
    <w:rsid w:val="00877291"/>
    <w:rsid w:val="00880739"/>
    <w:rsid w:val="00890FDB"/>
    <w:rsid w:val="008965D2"/>
    <w:rsid w:val="0089774B"/>
    <w:rsid w:val="008A3D43"/>
    <w:rsid w:val="008B75F8"/>
    <w:rsid w:val="008E1718"/>
    <w:rsid w:val="008F0A22"/>
    <w:rsid w:val="008F30C7"/>
    <w:rsid w:val="008F72AE"/>
    <w:rsid w:val="00907BDA"/>
    <w:rsid w:val="009147B7"/>
    <w:rsid w:val="00915158"/>
    <w:rsid w:val="0091522E"/>
    <w:rsid w:val="00920548"/>
    <w:rsid w:val="009264BF"/>
    <w:rsid w:val="009279DB"/>
    <w:rsid w:val="009379C8"/>
    <w:rsid w:val="009449EE"/>
    <w:rsid w:val="00950DAF"/>
    <w:rsid w:val="0095575E"/>
    <w:rsid w:val="009641B9"/>
    <w:rsid w:val="009705A4"/>
    <w:rsid w:val="00981936"/>
    <w:rsid w:val="0098245F"/>
    <w:rsid w:val="0099390C"/>
    <w:rsid w:val="00996C58"/>
    <w:rsid w:val="009A0AEE"/>
    <w:rsid w:val="009A152C"/>
    <w:rsid w:val="009A2F2A"/>
    <w:rsid w:val="009A3BCF"/>
    <w:rsid w:val="009A4529"/>
    <w:rsid w:val="009B4090"/>
    <w:rsid w:val="009C786E"/>
    <w:rsid w:val="009D3DB3"/>
    <w:rsid w:val="009F6A51"/>
    <w:rsid w:val="00A07169"/>
    <w:rsid w:val="00A13D92"/>
    <w:rsid w:val="00A14E17"/>
    <w:rsid w:val="00A24427"/>
    <w:rsid w:val="00A37172"/>
    <w:rsid w:val="00A41DA5"/>
    <w:rsid w:val="00A42E82"/>
    <w:rsid w:val="00A43EC1"/>
    <w:rsid w:val="00A44893"/>
    <w:rsid w:val="00A522DA"/>
    <w:rsid w:val="00A57E09"/>
    <w:rsid w:val="00A756BB"/>
    <w:rsid w:val="00A92CCE"/>
    <w:rsid w:val="00A9478C"/>
    <w:rsid w:val="00AA3821"/>
    <w:rsid w:val="00AA50F3"/>
    <w:rsid w:val="00AA69E8"/>
    <w:rsid w:val="00AA7DE3"/>
    <w:rsid w:val="00AC1B6B"/>
    <w:rsid w:val="00AC7A8F"/>
    <w:rsid w:val="00AC7E4D"/>
    <w:rsid w:val="00AE0D03"/>
    <w:rsid w:val="00AE0EA5"/>
    <w:rsid w:val="00AE26FA"/>
    <w:rsid w:val="00AE31C7"/>
    <w:rsid w:val="00AF120E"/>
    <w:rsid w:val="00AF125C"/>
    <w:rsid w:val="00B05665"/>
    <w:rsid w:val="00B21A23"/>
    <w:rsid w:val="00B31681"/>
    <w:rsid w:val="00B34E5B"/>
    <w:rsid w:val="00B379EC"/>
    <w:rsid w:val="00B37AA7"/>
    <w:rsid w:val="00B40EE5"/>
    <w:rsid w:val="00B507A6"/>
    <w:rsid w:val="00B52810"/>
    <w:rsid w:val="00B600AB"/>
    <w:rsid w:val="00B709F4"/>
    <w:rsid w:val="00B718D5"/>
    <w:rsid w:val="00B76B21"/>
    <w:rsid w:val="00B94E43"/>
    <w:rsid w:val="00BA74AE"/>
    <w:rsid w:val="00BB0FE1"/>
    <w:rsid w:val="00BB5C28"/>
    <w:rsid w:val="00BE34C4"/>
    <w:rsid w:val="00C12424"/>
    <w:rsid w:val="00C12EC3"/>
    <w:rsid w:val="00C17174"/>
    <w:rsid w:val="00C25009"/>
    <w:rsid w:val="00C26887"/>
    <w:rsid w:val="00C43BE4"/>
    <w:rsid w:val="00C447A9"/>
    <w:rsid w:val="00C45CC7"/>
    <w:rsid w:val="00C471E1"/>
    <w:rsid w:val="00C51E77"/>
    <w:rsid w:val="00C553B9"/>
    <w:rsid w:val="00C600FB"/>
    <w:rsid w:val="00C711BF"/>
    <w:rsid w:val="00C72041"/>
    <w:rsid w:val="00C7219C"/>
    <w:rsid w:val="00C94128"/>
    <w:rsid w:val="00C96C6F"/>
    <w:rsid w:val="00CA4249"/>
    <w:rsid w:val="00CB3CCB"/>
    <w:rsid w:val="00CC5F8B"/>
    <w:rsid w:val="00CE57C5"/>
    <w:rsid w:val="00CE5FE5"/>
    <w:rsid w:val="00CE6667"/>
    <w:rsid w:val="00CF6AC8"/>
    <w:rsid w:val="00D1530A"/>
    <w:rsid w:val="00D24561"/>
    <w:rsid w:val="00D30C1E"/>
    <w:rsid w:val="00D318B0"/>
    <w:rsid w:val="00D32D2F"/>
    <w:rsid w:val="00D50814"/>
    <w:rsid w:val="00D55DDF"/>
    <w:rsid w:val="00D617B6"/>
    <w:rsid w:val="00D84486"/>
    <w:rsid w:val="00D86525"/>
    <w:rsid w:val="00D926FB"/>
    <w:rsid w:val="00D94C5D"/>
    <w:rsid w:val="00D95E0D"/>
    <w:rsid w:val="00DA4B95"/>
    <w:rsid w:val="00DA64ED"/>
    <w:rsid w:val="00DA65A2"/>
    <w:rsid w:val="00DC131A"/>
    <w:rsid w:val="00DF00FD"/>
    <w:rsid w:val="00DF1E1A"/>
    <w:rsid w:val="00DF2441"/>
    <w:rsid w:val="00DF5567"/>
    <w:rsid w:val="00E05CA1"/>
    <w:rsid w:val="00E119E4"/>
    <w:rsid w:val="00E26BF8"/>
    <w:rsid w:val="00E33E0E"/>
    <w:rsid w:val="00E418FD"/>
    <w:rsid w:val="00E46952"/>
    <w:rsid w:val="00E57C91"/>
    <w:rsid w:val="00E7300E"/>
    <w:rsid w:val="00E731D9"/>
    <w:rsid w:val="00E8751F"/>
    <w:rsid w:val="00E950C5"/>
    <w:rsid w:val="00E965D8"/>
    <w:rsid w:val="00E96B50"/>
    <w:rsid w:val="00EB5EBD"/>
    <w:rsid w:val="00EC5C1E"/>
    <w:rsid w:val="00EC6C68"/>
    <w:rsid w:val="00ED1C6B"/>
    <w:rsid w:val="00ED3EE5"/>
    <w:rsid w:val="00ED6E36"/>
    <w:rsid w:val="00EE3549"/>
    <w:rsid w:val="00EE3AAE"/>
    <w:rsid w:val="00EF0FAC"/>
    <w:rsid w:val="00EF7C9F"/>
    <w:rsid w:val="00F01F50"/>
    <w:rsid w:val="00F060CB"/>
    <w:rsid w:val="00F35386"/>
    <w:rsid w:val="00F35E50"/>
    <w:rsid w:val="00F44719"/>
    <w:rsid w:val="00F46498"/>
    <w:rsid w:val="00F467D5"/>
    <w:rsid w:val="00F467FD"/>
    <w:rsid w:val="00F6102C"/>
    <w:rsid w:val="00F645D9"/>
    <w:rsid w:val="00F64D13"/>
    <w:rsid w:val="00F66973"/>
    <w:rsid w:val="00F70137"/>
    <w:rsid w:val="00F86296"/>
    <w:rsid w:val="00F90A5F"/>
    <w:rsid w:val="00FA5D3E"/>
    <w:rsid w:val="00FC7C6C"/>
    <w:rsid w:val="00FD2BFC"/>
    <w:rsid w:val="00FF2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link w:val="10"/>
    <w:uiPriority w:val="99"/>
    <w:qFormat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link w:val="20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sz w:val="28"/>
    </w:rPr>
  </w:style>
  <w:style w:type="paragraph" w:styleId="3">
    <w:name w:val="heading 3"/>
    <w:link w:val="30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sz w:val="26"/>
    </w:rPr>
  </w:style>
  <w:style w:type="paragraph" w:styleId="4">
    <w:name w:val="heading 4"/>
    <w:link w:val="40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8"/>
    </w:rPr>
  </w:style>
  <w:style w:type="paragraph" w:styleId="5">
    <w:name w:val="heading 5"/>
    <w:link w:val="50"/>
    <w:uiPriority w:val="9"/>
    <w:semiHidden/>
    <w:qFormat/>
    <w:pPr>
      <w:keepNext/>
      <w:keepLines/>
      <w:spacing w:before="200"/>
      <w:outlineLvl w:val="4"/>
    </w:pPr>
    <w:rPr>
      <w:color w:val="243F60"/>
    </w:rPr>
  </w:style>
  <w:style w:type="paragraph" w:styleId="6">
    <w:name w:val="heading 6"/>
    <w:link w:val="60"/>
    <w:uiPriority w:val="9"/>
    <w:semiHidden/>
    <w:qFormat/>
    <w:pPr>
      <w:keepNext/>
      <w:keepLines/>
      <w:spacing w:before="200"/>
      <w:outlineLvl w:val="5"/>
    </w:pPr>
    <w:rPr>
      <w:i/>
      <w:color w:val="243F60"/>
    </w:rPr>
  </w:style>
  <w:style w:type="paragraph" w:styleId="7">
    <w:name w:val="heading 7"/>
    <w:link w:val="70"/>
    <w:uiPriority w:val="9"/>
    <w:semiHidden/>
    <w:qFormat/>
    <w:pPr>
      <w:keepNext/>
      <w:keepLines/>
      <w:spacing w:before="200"/>
      <w:outlineLvl w:val="6"/>
    </w:pPr>
    <w:rPr>
      <w:i/>
      <w:color w:val="404040"/>
    </w:rPr>
  </w:style>
  <w:style w:type="paragraph" w:styleId="8">
    <w:name w:val="heading 8"/>
    <w:link w:val="80"/>
    <w:uiPriority w:val="9"/>
    <w:semiHidden/>
    <w:qFormat/>
    <w:pPr>
      <w:keepNext/>
      <w:keepLines/>
      <w:spacing w:before="200"/>
      <w:outlineLvl w:val="7"/>
    </w:pPr>
    <w:rPr>
      <w:color w:val="404040"/>
      <w:sz w:val="20"/>
    </w:rPr>
  </w:style>
  <w:style w:type="paragraph" w:styleId="9">
    <w:name w:val="heading 9"/>
    <w:link w:val="90"/>
    <w:uiPriority w:val="9"/>
    <w:semiHidden/>
    <w:qFormat/>
    <w:pPr>
      <w:keepNext/>
      <w:keepLines/>
      <w:spacing w:before="200"/>
      <w:outlineLvl w:val="8"/>
    </w:pPr>
    <w:rPr>
      <w:i/>
      <w:color w:val="404040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uiPriority w:val="99"/>
    <w:qFormat/>
    <w:pPr>
      <w:numPr>
        <w:ilvl w:val="2"/>
        <w:numId w:val="1"/>
      </w:numPr>
      <w:spacing w:line="360" w:lineRule="auto"/>
      <w:jc w:val="both"/>
    </w:pPr>
    <w:rPr>
      <w:snapToGrid w:val="0"/>
      <w:sz w:val="28"/>
    </w:rPr>
  </w:style>
  <w:style w:type="character" w:styleId="a4">
    <w:name w:val="footnote reference"/>
    <w:basedOn w:val="a1"/>
    <w:uiPriority w:val="99"/>
    <w:semiHidden/>
    <w:unhideWhenUsed/>
    <w:rPr>
      <w:vertAlign w:val="superscript"/>
    </w:rPr>
  </w:style>
  <w:style w:type="character" w:styleId="a5">
    <w:name w:val="Strong"/>
    <w:qFormat/>
    <w:rPr>
      <w:b/>
    </w:rPr>
  </w:style>
  <w:style w:type="character" w:customStyle="1" w:styleId="40">
    <w:name w:val="Заголовок 4 Знак"/>
    <w:basedOn w:val="a1"/>
    <w:link w:val="4"/>
    <w:rPr>
      <w:b/>
      <w:sz w:val="28"/>
    </w:rPr>
  </w:style>
  <w:style w:type="paragraph" w:styleId="a6">
    <w:name w:val="footer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paragraph" w:styleId="a8">
    <w:name w:val="Intense Quote"/>
    <w:basedOn w:val="a0"/>
    <w:next w:val="a0"/>
    <w:link w:val="a9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character" w:styleId="aa">
    <w:name w:val="Emphasis"/>
    <w:basedOn w:val="a1"/>
    <w:uiPriority w:val="20"/>
    <w:qFormat/>
    <w:rPr>
      <w:i/>
    </w:rPr>
  </w:style>
  <w:style w:type="character" w:styleId="ab">
    <w:name w:val="Subtle Reference"/>
    <w:basedOn w:val="a1"/>
    <w:uiPriority w:val="31"/>
    <w:qFormat/>
    <w:rPr>
      <w:smallCaps/>
      <w:color w:val="C0504D"/>
      <w:u w:val="single"/>
    </w:rPr>
  </w:style>
  <w:style w:type="character" w:styleId="ac">
    <w:name w:val="Book Title"/>
    <w:basedOn w:val="a1"/>
    <w:uiPriority w:val="33"/>
    <w:qFormat/>
    <w:rPr>
      <w:b/>
      <w:smallCaps/>
      <w:spacing w:val="5"/>
    </w:rPr>
  </w:style>
  <w:style w:type="character" w:styleId="ad">
    <w:name w:val="page number"/>
    <w:basedOn w:val="a1"/>
    <w:semiHidden/>
  </w:style>
  <w:style w:type="paragraph" w:styleId="21">
    <w:name w:val="Quote"/>
    <w:link w:val="22"/>
    <w:uiPriority w:val="29"/>
    <w:qFormat/>
    <w:rPr>
      <w:i/>
      <w:color w:val="000000"/>
    </w:rPr>
  </w:style>
  <w:style w:type="character" w:styleId="ae">
    <w:name w:val="Intense Reference"/>
    <w:basedOn w:val="a1"/>
    <w:uiPriority w:val="32"/>
    <w:qFormat/>
    <w:rPr>
      <w:b/>
      <w:smallCaps/>
      <w:color w:val="C0504D"/>
      <w:spacing w:val="5"/>
      <w:u w:val="single"/>
    </w:rPr>
  </w:style>
  <w:style w:type="character" w:customStyle="1" w:styleId="a9">
    <w:name w:val="Выделенная цитата Знак"/>
    <w:basedOn w:val="a1"/>
    <w:link w:val="a8"/>
    <w:uiPriority w:val="30"/>
    <w:rPr>
      <w:b/>
      <w:i/>
      <w:color w:val="4F81BD"/>
    </w:rPr>
  </w:style>
  <w:style w:type="character" w:customStyle="1" w:styleId="Heading3Char">
    <w:name w:val="Heading 3 Char"/>
    <w:basedOn w:val="a1"/>
    <w:uiPriority w:val="9"/>
    <w:rPr>
      <w:rFonts w:ascii="Times New Roman" w:eastAsia="Times New Roman" w:hAnsi="Times New Roman" w:cs="Times New Roman"/>
      <w:b/>
      <w:color w:val="4F81BD"/>
    </w:rPr>
  </w:style>
  <w:style w:type="character" w:customStyle="1" w:styleId="50">
    <w:name w:val="Заголовок 5 Знак"/>
    <w:basedOn w:val="a1"/>
    <w:link w:val="5"/>
    <w:uiPriority w:val="9"/>
    <w:rPr>
      <w:rFonts w:ascii="Times New Roman" w:eastAsia="Times New Roman" w:hAnsi="Times New Roman" w:cs="Times New Roman"/>
      <w:color w:val="243F6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rPr>
      <w:rFonts w:ascii="Arial" w:hAnsi="Arial" w:cs="Arial"/>
      <w:b/>
      <w:i/>
      <w:sz w:val="28"/>
    </w:rPr>
  </w:style>
  <w:style w:type="paragraph" w:styleId="af">
    <w:name w:val="Body Text"/>
  </w:style>
  <w:style w:type="paragraph" w:customStyle="1" w:styleId="Standard">
    <w:name w:val="Standard"/>
    <w:rPr>
      <w:rFonts w:eastAsia="SimSun" w:cs="Mangal"/>
      <w:lang w:eastAsia="zh-CN" w:bidi="hi-IN"/>
    </w:rPr>
  </w:style>
  <w:style w:type="paragraph" w:styleId="af0">
    <w:name w:val="Plain Text"/>
    <w:link w:val="af1"/>
    <w:uiPriority w:val="99"/>
    <w:semiHidden/>
    <w:rPr>
      <w:rFonts w:ascii="Courier New" w:hAnsi="Courier New" w:cs="Courier New"/>
      <w:sz w:val="21"/>
    </w:rPr>
  </w:style>
  <w:style w:type="paragraph" w:styleId="af2">
    <w:name w:val="List Paragraph"/>
    <w:uiPriority w:val="34"/>
    <w:qFormat/>
    <w:pPr>
      <w:ind w:left="720"/>
    </w:pPr>
  </w:style>
  <w:style w:type="character" w:customStyle="1" w:styleId="WW8Num4z1">
    <w:name w:val="WW8Num4z1"/>
    <w:rPr>
      <w:rFonts w:ascii="Courier New" w:hAnsi="Courier New"/>
    </w:rPr>
  </w:style>
  <w:style w:type="paragraph" w:customStyle="1" w:styleId="Searchp1">
    <w:name w:val="Search_p1"/>
    <w:pPr>
      <w:spacing w:before="100" w:after="100"/>
    </w:pPr>
  </w:style>
  <w:style w:type="character" w:customStyle="1" w:styleId="Heading1Char">
    <w:name w:val="Heading 1 Char"/>
    <w:basedOn w:val="a1"/>
    <w:uiPriority w:val="9"/>
    <w:rPr>
      <w:rFonts w:ascii="Times New Roman" w:eastAsia="Times New Roman" w:hAnsi="Times New Roman" w:cs="Times New Roman"/>
      <w:b/>
      <w:color w:val="365F91"/>
      <w:sz w:val="28"/>
    </w:rPr>
  </w:style>
  <w:style w:type="paragraph" w:customStyle="1" w:styleId="af3">
    <w:name w:val="Знак Знак Знак Знак"/>
    <w:uiPriority w:val="9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styleId="af4">
    <w:name w:val="endnote reference"/>
    <w:basedOn w:val="a1"/>
    <w:uiPriority w:val="99"/>
    <w:semiHidden/>
    <w:rPr>
      <w:vertAlign w:val="superscript"/>
    </w:rPr>
  </w:style>
  <w:style w:type="character" w:customStyle="1" w:styleId="af1">
    <w:name w:val="Текст Знак"/>
    <w:basedOn w:val="a1"/>
    <w:link w:val="af0"/>
    <w:uiPriority w:val="99"/>
    <w:rPr>
      <w:rFonts w:ascii="Courier New" w:hAnsi="Courier New" w:cs="Courier New"/>
      <w:sz w:val="21"/>
    </w:rPr>
  </w:style>
  <w:style w:type="paragraph" w:customStyle="1" w:styleId="23">
    <w:name w:val="Знак Знак2 Знак Знак"/>
    <w:pPr>
      <w:spacing w:before="100" w:after="100"/>
    </w:pPr>
    <w:rPr>
      <w:rFonts w:ascii="Tahoma" w:hAnsi="Tahoma"/>
      <w:sz w:val="20"/>
      <w:lang w:val="en-US" w:eastAsia="en-US"/>
    </w:rPr>
  </w:style>
  <w:style w:type="character" w:customStyle="1" w:styleId="af5">
    <w:name w:val="Текст выноски Знак"/>
    <w:uiPriority w:val="99"/>
    <w:rPr>
      <w:rFonts w:ascii="Tahoma" w:hAnsi="Tahoma" w:cs="Tahoma"/>
      <w:sz w:val="16"/>
    </w:rPr>
  </w:style>
  <w:style w:type="character" w:styleId="af6">
    <w:name w:val="Subtle Emphasis"/>
    <w:basedOn w:val="a1"/>
    <w:uiPriority w:val="99"/>
    <w:qFormat/>
    <w:rPr>
      <w:i/>
      <w:color w:val="808080" w:themeColor="text1" w:themeTint="7F"/>
    </w:rPr>
  </w:style>
  <w:style w:type="character" w:customStyle="1" w:styleId="af7">
    <w:name w:val="Обычный (веб) Знак"/>
    <w:link w:val="af8"/>
    <w:rPr>
      <w:sz w:val="24"/>
      <w:lang w:bidi="ar-SA"/>
    </w:rPr>
  </w:style>
  <w:style w:type="character" w:customStyle="1" w:styleId="af9">
    <w:name w:val="Подзаголовок Знак"/>
    <w:basedOn w:val="a1"/>
    <w:link w:val="afa"/>
    <w:uiPriority w:val="11"/>
    <w:rPr>
      <w:rFonts w:ascii="Times New Roman" w:eastAsia="Times New Roman" w:hAnsi="Times New Roman" w:cs="Times New Roman"/>
      <w:i/>
      <w:color w:val="4F81BD"/>
      <w:spacing w:val="15"/>
      <w:sz w:val="24"/>
    </w:rPr>
  </w:style>
  <w:style w:type="paragraph" w:customStyle="1" w:styleId="afb">
    <w:name w:val="Знак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7">
    <w:name w:val="Нижний колонтитул Знак"/>
    <w:link w:val="a6"/>
    <w:semiHidden/>
    <w:rPr>
      <w:rFonts w:ascii="Courier New" w:hAnsi="Courier New" w:cs="Courier New"/>
      <w:lang w:val="ru-RU" w:eastAsia="ru-RU" w:bidi="ar-SA"/>
    </w:rPr>
  </w:style>
  <w:style w:type="paragraph" w:customStyle="1" w:styleId="afc">
    <w:name w:val="Знак Знак Знак Знак Знак Знак Знак"/>
    <w:uiPriority w:val="99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d">
    <w:name w:val="footnote text"/>
    <w:basedOn w:val="a0"/>
    <w:link w:val="afe"/>
    <w:uiPriority w:val="99"/>
    <w:semiHidden/>
    <w:unhideWhenUsed/>
    <w:rPr>
      <w:sz w:val="20"/>
    </w:rPr>
  </w:style>
  <w:style w:type="paragraph" w:customStyle="1" w:styleId="aff">
    <w:name w:val="Знак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f0">
    <w:name w:val="Текст концевой сноски Знак"/>
    <w:basedOn w:val="a1"/>
    <w:link w:val="aff1"/>
    <w:uiPriority w:val="99"/>
    <w:semiHidden/>
    <w:rPr>
      <w:sz w:val="20"/>
    </w:rPr>
  </w:style>
  <w:style w:type="character" w:customStyle="1" w:styleId="af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f3"/>
    <w:uiPriority w:val="99"/>
    <w:rPr>
      <w:sz w:val="24"/>
    </w:rPr>
  </w:style>
  <w:style w:type="paragraph" w:customStyle="1" w:styleId="51">
    <w:name w:val="Основной текст (5)"/>
    <w:link w:val="52"/>
    <w:pPr>
      <w:shd w:val="clear" w:color="auto" w:fill="FFFFFF"/>
      <w:spacing w:line="0" w:lineRule="atLeast"/>
    </w:pPr>
    <w:rPr>
      <w:rFonts w:ascii="Tahoma" w:eastAsia="Tahoma" w:hAnsi="Tahoma"/>
      <w:sz w:val="22"/>
      <w:shd w:val="clear" w:color="auto" w:fill="FFFFFF"/>
    </w:rPr>
  </w:style>
  <w:style w:type="paragraph" w:styleId="af8">
    <w:name w:val="Normal (Web)"/>
    <w:link w:val="af7"/>
    <w:uiPriority w:val="99"/>
    <w:pPr>
      <w:spacing w:before="100" w:after="100"/>
    </w:pPr>
  </w:style>
  <w:style w:type="character" w:customStyle="1" w:styleId="Mc-fmc-hpseudo-linkc-pseudo-link2">
    <w:name w:val="Mc-f mc-h pseudo-link c-pseudo-link2"/>
    <w:basedOn w:val="a1"/>
  </w:style>
  <w:style w:type="paragraph" w:customStyle="1" w:styleId="11">
    <w:name w:val="1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f1">
    <w:name w:val="endnote text"/>
    <w:basedOn w:val="a0"/>
    <w:link w:val="aff0"/>
    <w:uiPriority w:val="99"/>
    <w:semiHidden/>
    <w:unhideWhenUsed/>
    <w:rPr>
      <w:sz w:val="20"/>
    </w:rPr>
  </w:style>
  <w:style w:type="paragraph" w:customStyle="1" w:styleId="12">
    <w:name w:val="Нижний колонтитул1"/>
    <w:pPr>
      <w:tabs>
        <w:tab w:val="center" w:pos="4153"/>
        <w:tab w:val="right" w:pos="8306"/>
      </w:tabs>
    </w:pPr>
    <w:rPr>
      <w:sz w:val="20"/>
      <w:lang w:eastAsia="ar-SA"/>
    </w:rPr>
  </w:style>
  <w:style w:type="paragraph" w:customStyle="1" w:styleId="24">
    <w:name w:val="Знак Знак Знак2 Знак"/>
    <w:pPr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fe">
    <w:name w:val="Текст сноски Знак"/>
    <w:basedOn w:val="a1"/>
    <w:link w:val="afd"/>
    <w:uiPriority w:val="99"/>
    <w:semiHidden/>
    <w:rPr>
      <w:sz w:val="20"/>
    </w:rPr>
  </w:style>
  <w:style w:type="paragraph" w:styleId="af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link w:val="aff2"/>
    <w:uiPriority w:val="99"/>
    <w:pPr>
      <w:tabs>
        <w:tab w:val="center" w:pos="4677"/>
        <w:tab w:val="right" w:pos="9355"/>
      </w:tabs>
    </w:pPr>
  </w:style>
  <w:style w:type="character" w:customStyle="1" w:styleId="60">
    <w:name w:val="Заголовок 6 Знак"/>
    <w:basedOn w:val="a1"/>
    <w:link w:val="6"/>
    <w:uiPriority w:val="9"/>
    <w:rPr>
      <w:rFonts w:ascii="Times New Roman" w:eastAsia="Times New Roman" w:hAnsi="Times New Roman" w:cs="Times New Roman"/>
      <w:i/>
      <w:color w:val="243F60"/>
    </w:rPr>
  </w:style>
  <w:style w:type="paragraph" w:styleId="aff4">
    <w:name w:val="Balloon Text"/>
    <w:uiPriority w:val="99"/>
    <w:semiHidden/>
    <w:rPr>
      <w:rFonts w:ascii="Tahoma" w:hAnsi="Tahoma" w:cs="Tahoma"/>
      <w:sz w:val="16"/>
    </w:rPr>
  </w:style>
  <w:style w:type="character" w:customStyle="1" w:styleId="52">
    <w:name w:val="Основной текст (5)_"/>
    <w:link w:val="51"/>
    <w:rPr>
      <w:rFonts w:ascii="Tahoma" w:eastAsia="Tahoma" w:hAnsi="Tahoma"/>
      <w:sz w:val="22"/>
      <w:shd w:val="clear" w:color="auto" w:fill="FFFFFF"/>
      <w:lang w:bidi="ar-SA"/>
    </w:rPr>
  </w:style>
  <w:style w:type="character" w:styleId="aff5">
    <w:name w:val="Intense Emphasis"/>
    <w:basedOn w:val="a1"/>
    <w:uiPriority w:val="21"/>
    <w:qFormat/>
    <w:rPr>
      <w:b/>
      <w:i/>
      <w:color w:val="4F81BD" w:themeColor="accent1"/>
    </w:rPr>
  </w:style>
  <w:style w:type="paragraph" w:styleId="aff6">
    <w:name w:val="No Spacing"/>
    <w:uiPriority w:val="1"/>
    <w:qFormat/>
  </w:style>
  <w:style w:type="character" w:customStyle="1" w:styleId="Apple-converted-space">
    <w:name w:val="Apple-converted-space"/>
    <w:basedOn w:val="a1"/>
  </w:style>
  <w:style w:type="paragraph" w:styleId="afa">
    <w:name w:val="Subtitle"/>
    <w:link w:val="af9"/>
    <w:uiPriority w:val="11"/>
    <w:qFormat/>
    <w:rPr>
      <w:i/>
      <w:color w:val="4F81BD"/>
      <w:spacing w:val="15"/>
    </w:rPr>
  </w:style>
  <w:style w:type="character" w:styleId="aff7">
    <w:name w:val="Hyperlink"/>
    <w:uiPriority w:val="99"/>
    <w:rPr>
      <w:color w:val="0000FF"/>
      <w:u w:val="single"/>
    </w:rPr>
  </w:style>
  <w:style w:type="character" w:customStyle="1" w:styleId="Heading2Char">
    <w:name w:val="Heading 2 Char"/>
    <w:basedOn w:val="a1"/>
    <w:uiPriority w:val="9"/>
    <w:rPr>
      <w:rFonts w:ascii="Times New Roman" w:eastAsia="Times New Roman" w:hAnsi="Times New Roman" w:cs="Times New Roman"/>
      <w:b/>
      <w:color w:val="4F81BD"/>
      <w:sz w:val="26"/>
    </w:rPr>
  </w:style>
  <w:style w:type="character" w:customStyle="1" w:styleId="Value-rendervr-value">
    <w:name w:val="Value-render vr-value"/>
    <w:basedOn w:val="a1"/>
  </w:style>
  <w:style w:type="character" w:customStyle="1" w:styleId="aff8">
    <w:name w:val="Название Знак"/>
    <w:basedOn w:val="a1"/>
    <w:link w:val="aff9"/>
    <w:uiPriority w:val="10"/>
    <w:rPr>
      <w:rFonts w:ascii="Times New Roman" w:eastAsia="Times New Roman" w:hAnsi="Times New Roman" w:cs="Times New Roman"/>
      <w:color w:val="17365D"/>
      <w:spacing w:val="5"/>
      <w:sz w:val="52"/>
    </w:rPr>
  </w:style>
  <w:style w:type="character" w:customStyle="1" w:styleId="70">
    <w:name w:val="Заголовок 7 Знак"/>
    <w:basedOn w:val="a1"/>
    <w:link w:val="7"/>
    <w:uiPriority w:val="9"/>
    <w:rPr>
      <w:rFonts w:ascii="Times New Roman" w:eastAsia="Times New Roman" w:hAnsi="Times New Roman" w:cs="Times New Roman"/>
      <w:i/>
      <w:color w:val="404040"/>
    </w:rPr>
  </w:style>
  <w:style w:type="character" w:customStyle="1" w:styleId="90">
    <w:name w:val="Заголовок 9 Знак"/>
    <w:basedOn w:val="a1"/>
    <w:link w:val="9"/>
    <w:uiPriority w:val="9"/>
    <w:rPr>
      <w:rFonts w:ascii="Times New Roman" w:eastAsia="Times New Roman" w:hAnsi="Times New Roman" w:cs="Times New Roman"/>
      <w:i/>
      <w:color w:val="404040"/>
      <w:sz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</w:style>
  <w:style w:type="character" w:customStyle="1" w:styleId="Rvts8">
    <w:name w:val="Rvts8"/>
    <w:rPr>
      <w:rFonts w:ascii="Times New Roman" w:hAnsi="Times New Roman" w:cs="Times New Roman"/>
      <w:b/>
      <w:sz w:val="24"/>
    </w:rPr>
  </w:style>
  <w:style w:type="character" w:customStyle="1" w:styleId="80">
    <w:name w:val="Заголовок 8 Знак"/>
    <w:basedOn w:val="a1"/>
    <w:link w:val="8"/>
    <w:uiPriority w:val="9"/>
    <w:rPr>
      <w:rFonts w:ascii="Times New Roman" w:eastAsia="Times New Roman" w:hAnsi="Times New Roman" w:cs="Times New Roman"/>
      <w:color w:val="404040"/>
      <w:sz w:val="20"/>
    </w:rPr>
  </w:style>
  <w:style w:type="paragraph" w:styleId="aff9">
    <w:name w:val="Title"/>
    <w:link w:val="aff8"/>
    <w:uiPriority w:val="10"/>
    <w:qFormat/>
    <w:pPr>
      <w:pBdr>
        <w:bottom w:val="single" w:sz="8" w:space="0" w:color="4F81BD"/>
      </w:pBdr>
      <w:spacing w:after="300"/>
    </w:pPr>
    <w:rPr>
      <w:color w:val="17365D"/>
      <w:spacing w:val="5"/>
      <w:sz w:val="52"/>
    </w:rPr>
  </w:style>
  <w:style w:type="table" w:styleId="1-5">
    <w:name w:val="Medium Shading 1 Accent 5"/>
    <w:uiPriority w:val="63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lastRow"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tblPr/>
      <w:tcPr>
        <w:tcBorders>
          <w:insideH w:val="nil"/>
          <w:insideV w:val="nil"/>
        </w:tcBorders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fa">
    <w:name w:val="annotation text"/>
    <w:semiHidden/>
    <w:rPr>
      <w:sz w:val="20"/>
    </w:rPr>
  </w:style>
  <w:style w:type="character" w:customStyle="1" w:styleId="22">
    <w:name w:val="Цитата 2 Знак"/>
    <w:basedOn w:val="a1"/>
    <w:link w:val="21"/>
    <w:uiPriority w:val="29"/>
    <w:rPr>
      <w:i/>
      <w:color w:val="000000"/>
    </w:rPr>
  </w:style>
  <w:style w:type="paragraph" w:customStyle="1" w:styleId="-4">
    <w:name w:val="Пункт-4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3">
    <w:name w:val="Пункт-3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uiPriority w:val="99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uiPriority w:val="99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30">
    <w:name w:val="Заголовок 3 Знак"/>
    <w:link w:val="3"/>
    <w:rPr>
      <w:rFonts w:ascii="Cambria" w:hAnsi="Cambria" w:cs="Cambria"/>
      <w:b/>
      <w:sz w:val="26"/>
    </w:rPr>
  </w:style>
  <w:style w:type="paragraph" w:customStyle="1" w:styleId="25">
    <w:name w:val="Знак Знак2 Знак Знак"/>
    <w:basedOn w:val="a0"/>
    <w:rsid w:val="009C786E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6">
    <w:name w:val="Знак Знак2 Знак Знак"/>
    <w:basedOn w:val="a0"/>
    <w:rsid w:val="00EB5EBD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affb">
    <w:name w:val="Текст_таблицы"/>
    <w:basedOn w:val="a0"/>
    <w:rsid w:val="004A63A2"/>
    <w:rPr>
      <w:sz w:val="20"/>
    </w:rPr>
  </w:style>
  <w:style w:type="character" w:customStyle="1" w:styleId="affc">
    <w:name w:val="Основной текст_"/>
    <w:link w:val="31"/>
    <w:locked/>
    <w:rsid w:val="004A63A2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0"/>
    <w:link w:val="affc"/>
    <w:rsid w:val="004A63A2"/>
    <w:pPr>
      <w:widowControl w:val="0"/>
      <w:shd w:val="clear" w:color="auto" w:fill="FFFFFF"/>
      <w:spacing w:before="300" w:line="240" w:lineRule="atLeast"/>
      <w:ind w:hanging="300"/>
      <w:jc w:val="both"/>
    </w:pPr>
    <w:rPr>
      <w:sz w:val="23"/>
      <w:szCs w:val="23"/>
      <w:shd w:val="clear" w:color="auto" w:fill="FFFFFF"/>
    </w:rPr>
  </w:style>
  <w:style w:type="paragraph" w:customStyle="1" w:styleId="27">
    <w:name w:val="Знак Знак2 Знак Знак"/>
    <w:basedOn w:val="a0"/>
    <w:rsid w:val="009A3BCF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pple-converted-space0">
    <w:name w:val="apple-converted-space"/>
    <w:basedOn w:val="a1"/>
    <w:rsid w:val="00671AA4"/>
  </w:style>
  <w:style w:type="paragraph" w:customStyle="1" w:styleId="Default">
    <w:name w:val="Default"/>
    <w:uiPriority w:val="99"/>
    <w:rsid w:val="00671AF1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Style">
    <w:name w:val="Style"/>
    <w:basedOn w:val="a0"/>
    <w:uiPriority w:val="99"/>
    <w:rsid w:val="00671AF1"/>
    <w:pPr>
      <w:spacing w:after="160" w:line="240" w:lineRule="exact"/>
    </w:pPr>
    <w:rPr>
      <w:rFonts w:ascii="Verdana" w:hAnsi="Verdana" w:cs="Verdana"/>
      <w:szCs w:val="24"/>
      <w:lang w:val="en-US" w:eastAsia="en-US"/>
    </w:rPr>
  </w:style>
  <w:style w:type="table" w:styleId="affd">
    <w:name w:val="Table Grid"/>
    <w:basedOn w:val="a2"/>
    <w:uiPriority w:val="99"/>
    <w:rsid w:val="00671AF1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customStyle="1" w:styleId="28">
    <w:name w:val="Знак Знак2 Знак Знак Знак Знак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customStyle="1" w:styleId="msolistparagraph0">
    <w:name w:val="msolistparagraph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styleId="HTML">
    <w:name w:val="HTML Preformatted"/>
    <w:basedOn w:val="a0"/>
    <w:link w:val="HTML0"/>
    <w:uiPriority w:val="99"/>
    <w:rsid w:val="00671A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rsid w:val="00671AF1"/>
    <w:rPr>
      <w:rFonts w:ascii="Courier New" w:hAnsi="Courier New" w:cs="Courier New"/>
      <w:sz w:val="20"/>
    </w:rPr>
  </w:style>
  <w:style w:type="paragraph" w:customStyle="1" w:styleId="13">
    <w:name w:val="Знак Знак Знак Знак Знак Знак Знак1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styleId="affe">
    <w:name w:val="Document Map"/>
    <w:basedOn w:val="a0"/>
    <w:link w:val="afff"/>
    <w:uiPriority w:val="99"/>
    <w:semiHidden/>
    <w:rsid w:val="00671AF1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f">
    <w:name w:val="Схема документа Знак"/>
    <w:basedOn w:val="a1"/>
    <w:link w:val="affe"/>
    <w:uiPriority w:val="99"/>
    <w:semiHidden/>
    <w:rsid w:val="00671AF1"/>
    <w:rPr>
      <w:rFonts w:ascii="Tahoma" w:hAnsi="Tahoma" w:cs="Tahoma"/>
      <w:sz w:val="20"/>
      <w:shd w:val="clear" w:color="auto" w:fill="000080"/>
    </w:rPr>
  </w:style>
  <w:style w:type="paragraph" w:customStyle="1" w:styleId="14">
    <w:name w:val="Стиль1"/>
    <w:basedOn w:val="a0"/>
    <w:uiPriority w:val="99"/>
    <w:rsid w:val="00671AF1"/>
    <w:rPr>
      <w:color w:val="000000"/>
      <w:sz w:val="28"/>
      <w:szCs w:val="28"/>
    </w:rPr>
  </w:style>
  <w:style w:type="paragraph" w:customStyle="1" w:styleId="29">
    <w:name w:val="Стиль2"/>
    <w:basedOn w:val="a0"/>
    <w:uiPriority w:val="99"/>
    <w:rsid w:val="00671AF1"/>
    <w:rPr>
      <w:b/>
      <w:bCs/>
      <w:sz w:val="28"/>
      <w:szCs w:val="28"/>
    </w:rPr>
  </w:style>
  <w:style w:type="paragraph" w:customStyle="1" w:styleId="32">
    <w:name w:val="Стиль3"/>
    <w:basedOn w:val="a0"/>
    <w:uiPriority w:val="99"/>
    <w:rsid w:val="00671AF1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link w:val="10"/>
    <w:uiPriority w:val="99"/>
    <w:qFormat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link w:val="20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sz w:val="28"/>
    </w:rPr>
  </w:style>
  <w:style w:type="paragraph" w:styleId="3">
    <w:name w:val="heading 3"/>
    <w:link w:val="30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sz w:val="26"/>
    </w:rPr>
  </w:style>
  <w:style w:type="paragraph" w:styleId="4">
    <w:name w:val="heading 4"/>
    <w:link w:val="40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8"/>
    </w:rPr>
  </w:style>
  <w:style w:type="paragraph" w:styleId="5">
    <w:name w:val="heading 5"/>
    <w:link w:val="50"/>
    <w:uiPriority w:val="9"/>
    <w:semiHidden/>
    <w:qFormat/>
    <w:pPr>
      <w:keepNext/>
      <w:keepLines/>
      <w:spacing w:before="200"/>
      <w:outlineLvl w:val="4"/>
    </w:pPr>
    <w:rPr>
      <w:color w:val="243F60"/>
    </w:rPr>
  </w:style>
  <w:style w:type="paragraph" w:styleId="6">
    <w:name w:val="heading 6"/>
    <w:link w:val="60"/>
    <w:uiPriority w:val="9"/>
    <w:semiHidden/>
    <w:qFormat/>
    <w:pPr>
      <w:keepNext/>
      <w:keepLines/>
      <w:spacing w:before="200"/>
      <w:outlineLvl w:val="5"/>
    </w:pPr>
    <w:rPr>
      <w:i/>
      <w:color w:val="243F60"/>
    </w:rPr>
  </w:style>
  <w:style w:type="paragraph" w:styleId="7">
    <w:name w:val="heading 7"/>
    <w:link w:val="70"/>
    <w:uiPriority w:val="9"/>
    <w:semiHidden/>
    <w:qFormat/>
    <w:pPr>
      <w:keepNext/>
      <w:keepLines/>
      <w:spacing w:before="200"/>
      <w:outlineLvl w:val="6"/>
    </w:pPr>
    <w:rPr>
      <w:i/>
      <w:color w:val="404040"/>
    </w:rPr>
  </w:style>
  <w:style w:type="paragraph" w:styleId="8">
    <w:name w:val="heading 8"/>
    <w:link w:val="80"/>
    <w:uiPriority w:val="9"/>
    <w:semiHidden/>
    <w:qFormat/>
    <w:pPr>
      <w:keepNext/>
      <w:keepLines/>
      <w:spacing w:before="200"/>
      <w:outlineLvl w:val="7"/>
    </w:pPr>
    <w:rPr>
      <w:color w:val="404040"/>
      <w:sz w:val="20"/>
    </w:rPr>
  </w:style>
  <w:style w:type="paragraph" w:styleId="9">
    <w:name w:val="heading 9"/>
    <w:link w:val="90"/>
    <w:uiPriority w:val="9"/>
    <w:semiHidden/>
    <w:qFormat/>
    <w:pPr>
      <w:keepNext/>
      <w:keepLines/>
      <w:spacing w:before="200"/>
      <w:outlineLvl w:val="8"/>
    </w:pPr>
    <w:rPr>
      <w:i/>
      <w:color w:val="404040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uiPriority w:val="99"/>
    <w:qFormat/>
    <w:pPr>
      <w:numPr>
        <w:ilvl w:val="2"/>
        <w:numId w:val="1"/>
      </w:numPr>
      <w:spacing w:line="360" w:lineRule="auto"/>
      <w:jc w:val="both"/>
    </w:pPr>
    <w:rPr>
      <w:snapToGrid w:val="0"/>
      <w:sz w:val="28"/>
    </w:rPr>
  </w:style>
  <w:style w:type="character" w:styleId="a4">
    <w:name w:val="footnote reference"/>
    <w:basedOn w:val="a1"/>
    <w:uiPriority w:val="99"/>
    <w:semiHidden/>
    <w:unhideWhenUsed/>
    <w:rPr>
      <w:vertAlign w:val="superscript"/>
    </w:rPr>
  </w:style>
  <w:style w:type="character" w:styleId="a5">
    <w:name w:val="Strong"/>
    <w:qFormat/>
    <w:rPr>
      <w:b/>
    </w:rPr>
  </w:style>
  <w:style w:type="character" w:customStyle="1" w:styleId="40">
    <w:name w:val="Заголовок 4 Знак"/>
    <w:basedOn w:val="a1"/>
    <w:link w:val="4"/>
    <w:rPr>
      <w:b/>
      <w:sz w:val="28"/>
    </w:rPr>
  </w:style>
  <w:style w:type="paragraph" w:styleId="a6">
    <w:name w:val="footer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paragraph" w:styleId="a8">
    <w:name w:val="Intense Quote"/>
    <w:basedOn w:val="a0"/>
    <w:next w:val="a0"/>
    <w:link w:val="a9"/>
    <w:uiPriority w:val="30"/>
    <w:qFormat/>
    <w:pPr>
      <w:pBdr>
        <w:bottom w:val="single" w:sz="4" w:space="0" w:color="4F81BD" w:themeColor="accent1"/>
      </w:pBdr>
      <w:spacing w:before="200" w:after="280"/>
      <w:ind w:left="936" w:right="936"/>
    </w:pPr>
    <w:rPr>
      <w:b/>
      <w:i/>
      <w:color w:val="4F81BD" w:themeColor="accent1"/>
    </w:rPr>
  </w:style>
  <w:style w:type="character" w:styleId="aa">
    <w:name w:val="Emphasis"/>
    <w:basedOn w:val="a1"/>
    <w:uiPriority w:val="20"/>
    <w:qFormat/>
    <w:rPr>
      <w:i/>
    </w:rPr>
  </w:style>
  <w:style w:type="character" w:styleId="ab">
    <w:name w:val="Subtle Reference"/>
    <w:basedOn w:val="a1"/>
    <w:uiPriority w:val="31"/>
    <w:qFormat/>
    <w:rPr>
      <w:smallCaps/>
      <w:color w:val="C0504D"/>
      <w:u w:val="single"/>
    </w:rPr>
  </w:style>
  <w:style w:type="character" w:styleId="ac">
    <w:name w:val="Book Title"/>
    <w:basedOn w:val="a1"/>
    <w:uiPriority w:val="33"/>
    <w:qFormat/>
    <w:rPr>
      <w:b/>
      <w:smallCaps/>
      <w:spacing w:val="5"/>
    </w:rPr>
  </w:style>
  <w:style w:type="character" w:styleId="ad">
    <w:name w:val="page number"/>
    <w:basedOn w:val="a1"/>
    <w:semiHidden/>
  </w:style>
  <w:style w:type="paragraph" w:styleId="21">
    <w:name w:val="Quote"/>
    <w:link w:val="22"/>
    <w:uiPriority w:val="29"/>
    <w:qFormat/>
    <w:rPr>
      <w:i/>
      <w:color w:val="000000"/>
    </w:rPr>
  </w:style>
  <w:style w:type="character" w:styleId="ae">
    <w:name w:val="Intense Reference"/>
    <w:basedOn w:val="a1"/>
    <w:uiPriority w:val="32"/>
    <w:qFormat/>
    <w:rPr>
      <w:b/>
      <w:smallCaps/>
      <w:color w:val="C0504D"/>
      <w:spacing w:val="5"/>
      <w:u w:val="single"/>
    </w:rPr>
  </w:style>
  <w:style w:type="character" w:customStyle="1" w:styleId="a9">
    <w:name w:val="Выделенная цитата Знак"/>
    <w:basedOn w:val="a1"/>
    <w:link w:val="a8"/>
    <w:uiPriority w:val="30"/>
    <w:rPr>
      <w:b/>
      <w:i/>
      <w:color w:val="4F81BD"/>
    </w:rPr>
  </w:style>
  <w:style w:type="character" w:customStyle="1" w:styleId="Heading3Char">
    <w:name w:val="Heading 3 Char"/>
    <w:basedOn w:val="a1"/>
    <w:uiPriority w:val="9"/>
    <w:rPr>
      <w:rFonts w:ascii="Times New Roman" w:eastAsia="Times New Roman" w:hAnsi="Times New Roman" w:cs="Times New Roman"/>
      <w:b/>
      <w:color w:val="4F81BD"/>
    </w:rPr>
  </w:style>
  <w:style w:type="character" w:customStyle="1" w:styleId="50">
    <w:name w:val="Заголовок 5 Знак"/>
    <w:basedOn w:val="a1"/>
    <w:link w:val="5"/>
    <w:uiPriority w:val="9"/>
    <w:rPr>
      <w:rFonts w:ascii="Times New Roman" w:eastAsia="Times New Roman" w:hAnsi="Times New Roman" w:cs="Times New Roman"/>
      <w:color w:val="243F6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rPr>
      <w:rFonts w:ascii="Arial" w:hAnsi="Arial" w:cs="Arial"/>
      <w:b/>
      <w:i/>
      <w:sz w:val="28"/>
    </w:rPr>
  </w:style>
  <w:style w:type="paragraph" w:styleId="af">
    <w:name w:val="Body Text"/>
  </w:style>
  <w:style w:type="paragraph" w:customStyle="1" w:styleId="Standard">
    <w:name w:val="Standard"/>
    <w:rPr>
      <w:rFonts w:eastAsia="SimSun" w:cs="Mangal"/>
      <w:lang w:eastAsia="zh-CN" w:bidi="hi-IN"/>
    </w:rPr>
  </w:style>
  <w:style w:type="paragraph" w:styleId="af0">
    <w:name w:val="Plain Text"/>
    <w:link w:val="af1"/>
    <w:uiPriority w:val="99"/>
    <w:semiHidden/>
    <w:rPr>
      <w:rFonts w:ascii="Courier New" w:hAnsi="Courier New" w:cs="Courier New"/>
      <w:sz w:val="21"/>
    </w:rPr>
  </w:style>
  <w:style w:type="paragraph" w:styleId="af2">
    <w:name w:val="List Paragraph"/>
    <w:uiPriority w:val="34"/>
    <w:qFormat/>
    <w:pPr>
      <w:ind w:left="720"/>
    </w:pPr>
  </w:style>
  <w:style w:type="character" w:customStyle="1" w:styleId="WW8Num4z1">
    <w:name w:val="WW8Num4z1"/>
    <w:rPr>
      <w:rFonts w:ascii="Courier New" w:hAnsi="Courier New"/>
    </w:rPr>
  </w:style>
  <w:style w:type="paragraph" w:customStyle="1" w:styleId="Searchp1">
    <w:name w:val="Search_p1"/>
    <w:pPr>
      <w:spacing w:before="100" w:after="100"/>
    </w:pPr>
  </w:style>
  <w:style w:type="character" w:customStyle="1" w:styleId="Heading1Char">
    <w:name w:val="Heading 1 Char"/>
    <w:basedOn w:val="a1"/>
    <w:uiPriority w:val="9"/>
    <w:rPr>
      <w:rFonts w:ascii="Times New Roman" w:eastAsia="Times New Roman" w:hAnsi="Times New Roman" w:cs="Times New Roman"/>
      <w:b/>
      <w:color w:val="365F91"/>
      <w:sz w:val="28"/>
    </w:rPr>
  </w:style>
  <w:style w:type="paragraph" w:customStyle="1" w:styleId="af3">
    <w:name w:val="Знак Знак Знак Знак"/>
    <w:uiPriority w:val="9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styleId="af4">
    <w:name w:val="endnote reference"/>
    <w:basedOn w:val="a1"/>
    <w:uiPriority w:val="99"/>
    <w:semiHidden/>
    <w:rPr>
      <w:vertAlign w:val="superscript"/>
    </w:rPr>
  </w:style>
  <w:style w:type="character" w:customStyle="1" w:styleId="af1">
    <w:name w:val="Текст Знак"/>
    <w:basedOn w:val="a1"/>
    <w:link w:val="af0"/>
    <w:uiPriority w:val="99"/>
    <w:rPr>
      <w:rFonts w:ascii="Courier New" w:hAnsi="Courier New" w:cs="Courier New"/>
      <w:sz w:val="21"/>
    </w:rPr>
  </w:style>
  <w:style w:type="paragraph" w:customStyle="1" w:styleId="23">
    <w:name w:val="Знак Знак2 Знак Знак"/>
    <w:pPr>
      <w:spacing w:before="100" w:after="100"/>
    </w:pPr>
    <w:rPr>
      <w:rFonts w:ascii="Tahoma" w:hAnsi="Tahoma"/>
      <w:sz w:val="20"/>
      <w:lang w:val="en-US" w:eastAsia="en-US"/>
    </w:rPr>
  </w:style>
  <w:style w:type="character" w:customStyle="1" w:styleId="af5">
    <w:name w:val="Текст выноски Знак"/>
    <w:uiPriority w:val="99"/>
    <w:rPr>
      <w:rFonts w:ascii="Tahoma" w:hAnsi="Tahoma" w:cs="Tahoma"/>
      <w:sz w:val="16"/>
    </w:rPr>
  </w:style>
  <w:style w:type="character" w:styleId="af6">
    <w:name w:val="Subtle Emphasis"/>
    <w:basedOn w:val="a1"/>
    <w:uiPriority w:val="99"/>
    <w:qFormat/>
    <w:rPr>
      <w:i/>
      <w:color w:val="808080" w:themeColor="text1" w:themeTint="7F"/>
    </w:rPr>
  </w:style>
  <w:style w:type="character" w:customStyle="1" w:styleId="af7">
    <w:name w:val="Обычный (веб) Знак"/>
    <w:link w:val="af8"/>
    <w:rPr>
      <w:sz w:val="24"/>
      <w:lang w:bidi="ar-SA"/>
    </w:rPr>
  </w:style>
  <w:style w:type="character" w:customStyle="1" w:styleId="af9">
    <w:name w:val="Подзаголовок Знак"/>
    <w:basedOn w:val="a1"/>
    <w:link w:val="afa"/>
    <w:uiPriority w:val="11"/>
    <w:rPr>
      <w:rFonts w:ascii="Times New Roman" w:eastAsia="Times New Roman" w:hAnsi="Times New Roman" w:cs="Times New Roman"/>
      <w:i/>
      <w:color w:val="4F81BD"/>
      <w:spacing w:val="15"/>
      <w:sz w:val="24"/>
    </w:rPr>
  </w:style>
  <w:style w:type="paragraph" w:customStyle="1" w:styleId="afb">
    <w:name w:val="Знак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7">
    <w:name w:val="Нижний колонтитул Знак"/>
    <w:link w:val="a6"/>
    <w:semiHidden/>
    <w:rPr>
      <w:rFonts w:ascii="Courier New" w:hAnsi="Courier New" w:cs="Courier New"/>
      <w:lang w:val="ru-RU" w:eastAsia="ru-RU" w:bidi="ar-SA"/>
    </w:rPr>
  </w:style>
  <w:style w:type="paragraph" w:customStyle="1" w:styleId="afc">
    <w:name w:val="Знак Знак Знак Знак Знак Знак Знак"/>
    <w:uiPriority w:val="99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d">
    <w:name w:val="footnote text"/>
    <w:basedOn w:val="a0"/>
    <w:link w:val="afe"/>
    <w:uiPriority w:val="99"/>
    <w:semiHidden/>
    <w:unhideWhenUsed/>
    <w:rPr>
      <w:sz w:val="20"/>
    </w:rPr>
  </w:style>
  <w:style w:type="paragraph" w:customStyle="1" w:styleId="aff">
    <w:name w:val="Знак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f0">
    <w:name w:val="Текст концевой сноски Знак"/>
    <w:basedOn w:val="a1"/>
    <w:link w:val="aff1"/>
    <w:uiPriority w:val="99"/>
    <w:semiHidden/>
    <w:rPr>
      <w:sz w:val="20"/>
    </w:rPr>
  </w:style>
  <w:style w:type="character" w:customStyle="1" w:styleId="af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f3"/>
    <w:uiPriority w:val="99"/>
    <w:rPr>
      <w:sz w:val="24"/>
    </w:rPr>
  </w:style>
  <w:style w:type="paragraph" w:customStyle="1" w:styleId="51">
    <w:name w:val="Основной текст (5)"/>
    <w:link w:val="52"/>
    <w:pPr>
      <w:shd w:val="clear" w:color="auto" w:fill="FFFFFF"/>
      <w:spacing w:line="0" w:lineRule="atLeast"/>
    </w:pPr>
    <w:rPr>
      <w:rFonts w:ascii="Tahoma" w:eastAsia="Tahoma" w:hAnsi="Tahoma"/>
      <w:sz w:val="22"/>
      <w:shd w:val="clear" w:color="auto" w:fill="FFFFFF"/>
    </w:rPr>
  </w:style>
  <w:style w:type="paragraph" w:styleId="af8">
    <w:name w:val="Normal (Web)"/>
    <w:link w:val="af7"/>
    <w:uiPriority w:val="99"/>
    <w:pPr>
      <w:spacing w:before="100" w:after="100"/>
    </w:pPr>
  </w:style>
  <w:style w:type="character" w:customStyle="1" w:styleId="Mc-fmc-hpseudo-linkc-pseudo-link2">
    <w:name w:val="Mc-f mc-h pseudo-link c-pseudo-link2"/>
    <w:basedOn w:val="a1"/>
  </w:style>
  <w:style w:type="paragraph" w:customStyle="1" w:styleId="11">
    <w:name w:val="1"/>
    <w:pPr>
      <w:spacing w:before="100" w:after="100"/>
    </w:pPr>
    <w:rPr>
      <w:rFonts w:ascii="Tahoma" w:hAnsi="Tahoma"/>
      <w:sz w:val="20"/>
      <w:lang w:val="en-US" w:eastAsia="en-US"/>
    </w:rPr>
  </w:style>
  <w:style w:type="paragraph" w:styleId="aff1">
    <w:name w:val="endnote text"/>
    <w:basedOn w:val="a0"/>
    <w:link w:val="aff0"/>
    <w:uiPriority w:val="99"/>
    <w:semiHidden/>
    <w:unhideWhenUsed/>
    <w:rPr>
      <w:sz w:val="20"/>
    </w:rPr>
  </w:style>
  <w:style w:type="paragraph" w:customStyle="1" w:styleId="12">
    <w:name w:val="Нижний колонтитул1"/>
    <w:pPr>
      <w:tabs>
        <w:tab w:val="center" w:pos="4153"/>
        <w:tab w:val="right" w:pos="8306"/>
      </w:tabs>
    </w:pPr>
    <w:rPr>
      <w:sz w:val="20"/>
      <w:lang w:eastAsia="ar-SA"/>
    </w:rPr>
  </w:style>
  <w:style w:type="paragraph" w:customStyle="1" w:styleId="24">
    <w:name w:val="Знак Знак Знак2 Знак"/>
    <w:pPr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fe">
    <w:name w:val="Текст сноски Знак"/>
    <w:basedOn w:val="a1"/>
    <w:link w:val="afd"/>
    <w:uiPriority w:val="99"/>
    <w:semiHidden/>
    <w:rPr>
      <w:sz w:val="20"/>
    </w:rPr>
  </w:style>
  <w:style w:type="paragraph" w:styleId="aff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link w:val="aff2"/>
    <w:uiPriority w:val="99"/>
    <w:pPr>
      <w:tabs>
        <w:tab w:val="center" w:pos="4677"/>
        <w:tab w:val="right" w:pos="9355"/>
      </w:tabs>
    </w:pPr>
  </w:style>
  <w:style w:type="character" w:customStyle="1" w:styleId="60">
    <w:name w:val="Заголовок 6 Знак"/>
    <w:basedOn w:val="a1"/>
    <w:link w:val="6"/>
    <w:uiPriority w:val="9"/>
    <w:rPr>
      <w:rFonts w:ascii="Times New Roman" w:eastAsia="Times New Roman" w:hAnsi="Times New Roman" w:cs="Times New Roman"/>
      <w:i/>
      <w:color w:val="243F60"/>
    </w:rPr>
  </w:style>
  <w:style w:type="paragraph" w:styleId="aff4">
    <w:name w:val="Balloon Text"/>
    <w:uiPriority w:val="99"/>
    <w:semiHidden/>
    <w:rPr>
      <w:rFonts w:ascii="Tahoma" w:hAnsi="Tahoma" w:cs="Tahoma"/>
      <w:sz w:val="16"/>
    </w:rPr>
  </w:style>
  <w:style w:type="character" w:customStyle="1" w:styleId="52">
    <w:name w:val="Основной текст (5)_"/>
    <w:link w:val="51"/>
    <w:rPr>
      <w:rFonts w:ascii="Tahoma" w:eastAsia="Tahoma" w:hAnsi="Tahoma"/>
      <w:sz w:val="22"/>
      <w:shd w:val="clear" w:color="auto" w:fill="FFFFFF"/>
      <w:lang w:bidi="ar-SA"/>
    </w:rPr>
  </w:style>
  <w:style w:type="character" w:styleId="aff5">
    <w:name w:val="Intense Emphasis"/>
    <w:basedOn w:val="a1"/>
    <w:uiPriority w:val="21"/>
    <w:qFormat/>
    <w:rPr>
      <w:b/>
      <w:i/>
      <w:color w:val="4F81BD" w:themeColor="accent1"/>
    </w:rPr>
  </w:style>
  <w:style w:type="paragraph" w:styleId="aff6">
    <w:name w:val="No Spacing"/>
    <w:uiPriority w:val="1"/>
    <w:qFormat/>
  </w:style>
  <w:style w:type="character" w:customStyle="1" w:styleId="Apple-converted-space">
    <w:name w:val="Apple-converted-space"/>
    <w:basedOn w:val="a1"/>
  </w:style>
  <w:style w:type="paragraph" w:styleId="afa">
    <w:name w:val="Subtitle"/>
    <w:link w:val="af9"/>
    <w:uiPriority w:val="11"/>
    <w:qFormat/>
    <w:rPr>
      <w:i/>
      <w:color w:val="4F81BD"/>
      <w:spacing w:val="15"/>
    </w:rPr>
  </w:style>
  <w:style w:type="character" w:styleId="aff7">
    <w:name w:val="Hyperlink"/>
    <w:uiPriority w:val="99"/>
    <w:rPr>
      <w:color w:val="0000FF"/>
      <w:u w:val="single"/>
    </w:rPr>
  </w:style>
  <w:style w:type="character" w:customStyle="1" w:styleId="Heading2Char">
    <w:name w:val="Heading 2 Char"/>
    <w:basedOn w:val="a1"/>
    <w:uiPriority w:val="9"/>
    <w:rPr>
      <w:rFonts w:ascii="Times New Roman" w:eastAsia="Times New Roman" w:hAnsi="Times New Roman" w:cs="Times New Roman"/>
      <w:b/>
      <w:color w:val="4F81BD"/>
      <w:sz w:val="26"/>
    </w:rPr>
  </w:style>
  <w:style w:type="character" w:customStyle="1" w:styleId="Value-rendervr-value">
    <w:name w:val="Value-render vr-value"/>
    <w:basedOn w:val="a1"/>
  </w:style>
  <w:style w:type="character" w:customStyle="1" w:styleId="aff8">
    <w:name w:val="Название Знак"/>
    <w:basedOn w:val="a1"/>
    <w:link w:val="aff9"/>
    <w:uiPriority w:val="10"/>
    <w:rPr>
      <w:rFonts w:ascii="Times New Roman" w:eastAsia="Times New Roman" w:hAnsi="Times New Roman" w:cs="Times New Roman"/>
      <w:color w:val="17365D"/>
      <w:spacing w:val="5"/>
      <w:sz w:val="52"/>
    </w:rPr>
  </w:style>
  <w:style w:type="character" w:customStyle="1" w:styleId="70">
    <w:name w:val="Заголовок 7 Знак"/>
    <w:basedOn w:val="a1"/>
    <w:link w:val="7"/>
    <w:uiPriority w:val="9"/>
    <w:rPr>
      <w:rFonts w:ascii="Times New Roman" w:eastAsia="Times New Roman" w:hAnsi="Times New Roman" w:cs="Times New Roman"/>
      <w:i/>
      <w:color w:val="404040"/>
    </w:rPr>
  </w:style>
  <w:style w:type="character" w:customStyle="1" w:styleId="90">
    <w:name w:val="Заголовок 9 Знак"/>
    <w:basedOn w:val="a1"/>
    <w:link w:val="9"/>
    <w:uiPriority w:val="9"/>
    <w:rPr>
      <w:rFonts w:ascii="Times New Roman" w:eastAsia="Times New Roman" w:hAnsi="Times New Roman" w:cs="Times New Roman"/>
      <w:i/>
      <w:color w:val="404040"/>
      <w:sz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</w:style>
  <w:style w:type="character" w:customStyle="1" w:styleId="Rvts8">
    <w:name w:val="Rvts8"/>
    <w:rPr>
      <w:rFonts w:ascii="Times New Roman" w:hAnsi="Times New Roman" w:cs="Times New Roman"/>
      <w:b/>
      <w:sz w:val="24"/>
    </w:rPr>
  </w:style>
  <w:style w:type="character" w:customStyle="1" w:styleId="80">
    <w:name w:val="Заголовок 8 Знак"/>
    <w:basedOn w:val="a1"/>
    <w:link w:val="8"/>
    <w:uiPriority w:val="9"/>
    <w:rPr>
      <w:rFonts w:ascii="Times New Roman" w:eastAsia="Times New Roman" w:hAnsi="Times New Roman" w:cs="Times New Roman"/>
      <w:color w:val="404040"/>
      <w:sz w:val="20"/>
    </w:rPr>
  </w:style>
  <w:style w:type="paragraph" w:styleId="aff9">
    <w:name w:val="Title"/>
    <w:link w:val="aff8"/>
    <w:uiPriority w:val="10"/>
    <w:qFormat/>
    <w:pPr>
      <w:pBdr>
        <w:bottom w:val="single" w:sz="8" w:space="0" w:color="4F81BD"/>
      </w:pBdr>
      <w:spacing w:after="300"/>
    </w:pPr>
    <w:rPr>
      <w:color w:val="17365D"/>
      <w:spacing w:val="5"/>
      <w:sz w:val="52"/>
    </w:rPr>
  </w:style>
  <w:style w:type="table" w:styleId="1-5">
    <w:name w:val="Medium Shading 1 Accent 5"/>
    <w:uiPriority w:val="63"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lastRow"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tblPr/>
      <w:tcPr>
        <w:tcBorders>
          <w:insideH w:val="nil"/>
          <w:insideV w:val="nil"/>
        </w:tcBorders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fa">
    <w:name w:val="annotation text"/>
    <w:semiHidden/>
    <w:rPr>
      <w:sz w:val="20"/>
    </w:rPr>
  </w:style>
  <w:style w:type="character" w:customStyle="1" w:styleId="22">
    <w:name w:val="Цитата 2 Знак"/>
    <w:basedOn w:val="a1"/>
    <w:link w:val="21"/>
    <w:uiPriority w:val="29"/>
    <w:rPr>
      <w:i/>
      <w:color w:val="000000"/>
    </w:rPr>
  </w:style>
  <w:style w:type="paragraph" w:customStyle="1" w:styleId="-4">
    <w:name w:val="Пункт-4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3">
    <w:name w:val="Пункт-3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uiPriority w:val="99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uiPriority w:val="99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uiPriority w:val="99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30">
    <w:name w:val="Заголовок 3 Знак"/>
    <w:link w:val="3"/>
    <w:rPr>
      <w:rFonts w:ascii="Cambria" w:hAnsi="Cambria" w:cs="Cambria"/>
      <w:b/>
      <w:sz w:val="26"/>
    </w:rPr>
  </w:style>
  <w:style w:type="paragraph" w:customStyle="1" w:styleId="25">
    <w:name w:val="Знак Знак2 Знак Знак"/>
    <w:basedOn w:val="a0"/>
    <w:rsid w:val="009C786E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6">
    <w:name w:val="Знак Знак2 Знак Знак"/>
    <w:basedOn w:val="a0"/>
    <w:rsid w:val="00EB5EBD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affb">
    <w:name w:val="Текст_таблицы"/>
    <w:basedOn w:val="a0"/>
    <w:rsid w:val="004A63A2"/>
    <w:rPr>
      <w:sz w:val="20"/>
    </w:rPr>
  </w:style>
  <w:style w:type="character" w:customStyle="1" w:styleId="affc">
    <w:name w:val="Основной текст_"/>
    <w:link w:val="31"/>
    <w:locked/>
    <w:rsid w:val="004A63A2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0"/>
    <w:link w:val="affc"/>
    <w:rsid w:val="004A63A2"/>
    <w:pPr>
      <w:widowControl w:val="0"/>
      <w:shd w:val="clear" w:color="auto" w:fill="FFFFFF"/>
      <w:spacing w:before="300" w:line="240" w:lineRule="atLeast"/>
      <w:ind w:hanging="300"/>
      <w:jc w:val="both"/>
    </w:pPr>
    <w:rPr>
      <w:sz w:val="23"/>
      <w:szCs w:val="23"/>
      <w:shd w:val="clear" w:color="auto" w:fill="FFFFFF"/>
    </w:rPr>
  </w:style>
  <w:style w:type="paragraph" w:customStyle="1" w:styleId="27">
    <w:name w:val="Знак Знак2 Знак Знак"/>
    <w:basedOn w:val="a0"/>
    <w:rsid w:val="009A3BCF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pple-converted-space0">
    <w:name w:val="apple-converted-space"/>
    <w:basedOn w:val="a1"/>
    <w:rsid w:val="00671AA4"/>
  </w:style>
  <w:style w:type="paragraph" w:customStyle="1" w:styleId="Default">
    <w:name w:val="Default"/>
    <w:uiPriority w:val="99"/>
    <w:rsid w:val="00671AF1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Style">
    <w:name w:val="Style"/>
    <w:basedOn w:val="a0"/>
    <w:uiPriority w:val="99"/>
    <w:rsid w:val="00671AF1"/>
    <w:pPr>
      <w:spacing w:after="160" w:line="240" w:lineRule="exact"/>
    </w:pPr>
    <w:rPr>
      <w:rFonts w:ascii="Verdana" w:hAnsi="Verdana" w:cs="Verdana"/>
      <w:szCs w:val="24"/>
      <w:lang w:val="en-US" w:eastAsia="en-US"/>
    </w:rPr>
  </w:style>
  <w:style w:type="table" w:styleId="affd">
    <w:name w:val="Table Grid"/>
    <w:basedOn w:val="a2"/>
    <w:uiPriority w:val="99"/>
    <w:rsid w:val="00671AF1"/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customStyle="1" w:styleId="28">
    <w:name w:val="Знак Знак2 Знак Знак Знак Знак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customStyle="1" w:styleId="msolistparagraph0">
    <w:name w:val="msolistparagraph"/>
    <w:basedOn w:val="a0"/>
    <w:uiPriority w:val="99"/>
    <w:rsid w:val="00671AF1"/>
    <w:pPr>
      <w:spacing w:before="100" w:beforeAutospacing="1" w:after="100" w:afterAutospacing="1"/>
    </w:pPr>
    <w:rPr>
      <w:szCs w:val="24"/>
    </w:rPr>
  </w:style>
  <w:style w:type="paragraph" w:styleId="HTML">
    <w:name w:val="HTML Preformatted"/>
    <w:basedOn w:val="a0"/>
    <w:link w:val="HTML0"/>
    <w:uiPriority w:val="99"/>
    <w:rsid w:val="00671A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rsid w:val="00671AF1"/>
    <w:rPr>
      <w:rFonts w:ascii="Courier New" w:hAnsi="Courier New" w:cs="Courier New"/>
      <w:sz w:val="20"/>
    </w:rPr>
  </w:style>
  <w:style w:type="paragraph" w:customStyle="1" w:styleId="13">
    <w:name w:val="Знак Знак Знак Знак Знак Знак Знак1"/>
    <w:basedOn w:val="a0"/>
    <w:uiPriority w:val="99"/>
    <w:rsid w:val="00671AF1"/>
    <w:pPr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styleId="affe">
    <w:name w:val="Document Map"/>
    <w:basedOn w:val="a0"/>
    <w:link w:val="afff"/>
    <w:uiPriority w:val="99"/>
    <w:semiHidden/>
    <w:rsid w:val="00671AF1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f">
    <w:name w:val="Схема документа Знак"/>
    <w:basedOn w:val="a1"/>
    <w:link w:val="affe"/>
    <w:uiPriority w:val="99"/>
    <w:semiHidden/>
    <w:rsid w:val="00671AF1"/>
    <w:rPr>
      <w:rFonts w:ascii="Tahoma" w:hAnsi="Tahoma" w:cs="Tahoma"/>
      <w:sz w:val="20"/>
      <w:shd w:val="clear" w:color="auto" w:fill="000080"/>
    </w:rPr>
  </w:style>
  <w:style w:type="paragraph" w:customStyle="1" w:styleId="14">
    <w:name w:val="Стиль1"/>
    <w:basedOn w:val="a0"/>
    <w:uiPriority w:val="99"/>
    <w:rsid w:val="00671AF1"/>
    <w:rPr>
      <w:color w:val="000000"/>
      <w:sz w:val="28"/>
      <w:szCs w:val="28"/>
    </w:rPr>
  </w:style>
  <w:style w:type="paragraph" w:customStyle="1" w:styleId="29">
    <w:name w:val="Стиль2"/>
    <w:basedOn w:val="a0"/>
    <w:uiPriority w:val="99"/>
    <w:rsid w:val="00671AF1"/>
    <w:rPr>
      <w:b/>
      <w:bCs/>
      <w:sz w:val="28"/>
      <w:szCs w:val="28"/>
    </w:rPr>
  </w:style>
  <w:style w:type="paragraph" w:customStyle="1" w:styleId="32">
    <w:name w:val="Стиль3"/>
    <w:basedOn w:val="a0"/>
    <w:uiPriority w:val="99"/>
    <w:rsid w:val="00671AF1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45207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8280">
          <w:marLeft w:val="0"/>
          <w:marRight w:val="0"/>
          <w:marTop w:val="0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4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38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0200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3756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202578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5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538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58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9694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2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6635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206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4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9215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26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785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924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  <w:divsChild>
            <w:div w:id="11423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1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1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S Office Theme">
  <a:themeElements>
    <a:clrScheme name="MS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SOffice">
      <a:majorFont>
        <a:latin typeface="Cambria"/>
        <a:ea typeface=""/>
        <a:cs typeface=""/>
        <a:font script="Jpan" typeface="ＭＳ ゴシック"/>
        <a:font script="Arab" typeface="Times New Roman"/>
        <a:font script="Hebr" typeface="Times New Roman"/>
        <a:font script="Thai" typeface="Angsana New"/>
        <a:font script="Viet" typeface="Times New Roman"/>
      </a:majorFont>
      <a:minorFont>
        <a:latin typeface="Calibri"/>
        <a:ea typeface=""/>
        <a:cs typeface=""/>
        <a:font script="Jpan" typeface="ＭＳ 明朝"/>
        <a:font script="Arab" typeface="Arial"/>
        <a:font script="Hebr" typeface="Arial"/>
        <a:font script="Thai" typeface="Cordia New"/>
        <a:font script="Viet" typeface="Arial"/>
      </a:minorFont>
    </a:fontScheme>
    <a:fmtScheme name="MS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3735</Words>
  <Characters>21290</Characters>
  <Application>Microsoft Office Word</Application>
  <DocSecurity>0</DocSecurity>
  <Lines>177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volodin_a</cp:lastModifiedBy>
  <cp:revision>2</cp:revision>
  <dcterms:created xsi:type="dcterms:W3CDTF">2015-08-17T12:38:00Z</dcterms:created>
  <dcterms:modified xsi:type="dcterms:W3CDTF">2015-08-17T12:38:00Z</dcterms:modified>
</cp:coreProperties>
</file>