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B2B" w:rsidRPr="00E90B99" w:rsidRDefault="00E90B99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_Toc331665829"/>
      <w:bookmarkStart w:id="1" w:name="_Toc331668091"/>
      <w:bookmarkStart w:id="2" w:name="_Toc332033067"/>
      <w:bookmarkStart w:id="3" w:name="_Toc377630358"/>
      <w:r w:rsidRPr="00E90B99">
        <w:rPr>
          <w:rFonts w:ascii="Times New Roman" w:hAnsi="Times New Roman"/>
          <w:b/>
          <w:sz w:val="28"/>
          <w:szCs w:val="28"/>
        </w:rPr>
        <w:t>ТОМ 2 «Техническая часть»</w:t>
      </w:r>
      <w:bookmarkEnd w:id="0"/>
      <w:bookmarkEnd w:id="1"/>
      <w:bookmarkEnd w:id="2"/>
      <w:bookmarkEnd w:id="3"/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90B99" w:rsidRDefault="00E90B99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90B99" w:rsidRDefault="00E90B99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90B99" w:rsidRDefault="00E90B99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90B99" w:rsidRPr="00C576C8" w:rsidRDefault="00E90B99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Техническое задание</w:t>
      </w: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Предмет закупки: Насоса многоступенчатого скважинного погружного </w:t>
      </w: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51B2B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Санкт-Петербург</w:t>
      </w:r>
    </w:p>
    <w:p w:rsidR="00307CBC" w:rsidRPr="00C576C8" w:rsidRDefault="00751B2B" w:rsidP="00751B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2014</w:t>
      </w: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 w:rsidR="0054444D" w:rsidRPr="00C57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поставку </w:t>
      </w:r>
      <w:r w:rsidR="00490E4E" w:rsidRPr="00C576C8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54444D" w:rsidRPr="00C576C8">
        <w:rPr>
          <w:rFonts w:ascii="Times New Roman" w:hAnsi="Times New Roman"/>
          <w:color w:val="000000"/>
          <w:sz w:val="28"/>
          <w:szCs w:val="28"/>
          <w:lang w:eastAsia="ru-RU"/>
        </w:rPr>
        <w:t>асоса многоступенчатого скважинного погружного</w:t>
      </w: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606B6" w:rsidRPr="00C576C8" w:rsidRDefault="00B606B6" w:rsidP="00B606B6">
      <w:pPr>
        <w:tabs>
          <w:tab w:val="left" w:pos="851"/>
        </w:tabs>
        <w:spacing w:after="0" w:line="240" w:lineRule="auto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B606B6" w:rsidRPr="00C576C8" w:rsidRDefault="00B606B6" w:rsidP="00B606B6">
      <w:pPr>
        <w:spacing w:after="0" w:line="240" w:lineRule="auto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B606B6" w:rsidRPr="00C576C8" w:rsidRDefault="00B606B6" w:rsidP="00B606B6">
      <w:pPr>
        <w:spacing w:after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B606B6" w:rsidRPr="00C576C8" w:rsidRDefault="00B606B6" w:rsidP="00B606B6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B606B6" w:rsidRPr="00C576C8" w:rsidRDefault="00B606B6" w:rsidP="00B606B6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307CBC" w:rsidRPr="00C576C8" w:rsidRDefault="00307CBC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07CBC" w:rsidRPr="00C576C8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07CBC" w:rsidRDefault="00CD136A" w:rsidP="00CD136A">
      <w:pPr>
        <w:tabs>
          <w:tab w:val="left" w:pos="3168"/>
          <w:tab w:val="center" w:pos="728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ab/>
      </w: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307CBC"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711E98" w:rsidRPr="0034738F" w:rsidRDefault="00711E98" w:rsidP="00711E98">
      <w:pPr>
        <w:tabs>
          <w:tab w:val="left" w:pos="3168"/>
          <w:tab w:val="center" w:pos="7285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43AC3">
        <w:rPr>
          <w:rFonts w:ascii="Times New Roman" w:hAnsi="Times New Roman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307CBC" w:rsidRPr="00C576C8" w:rsidRDefault="00307CBC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3415"/>
        <w:gridCol w:w="2410"/>
        <w:gridCol w:w="1984"/>
        <w:gridCol w:w="1134"/>
        <w:gridCol w:w="709"/>
        <w:gridCol w:w="1546"/>
        <w:gridCol w:w="1701"/>
      </w:tblGrid>
      <w:tr w:rsidR="00B4070A" w:rsidRPr="00C576C8" w:rsidTr="00257A21">
        <w:tc>
          <w:tcPr>
            <w:tcW w:w="534" w:type="dxa"/>
          </w:tcPr>
          <w:p w:rsidR="00B4070A" w:rsidRPr="00C576C8" w:rsidRDefault="00B4070A" w:rsidP="002B08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B4070A" w:rsidRPr="00C576C8" w:rsidRDefault="00B4070A" w:rsidP="002B08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</w:tcPr>
          <w:p w:rsidR="00B4070A" w:rsidRPr="00C576C8" w:rsidRDefault="00B4070A" w:rsidP="00490E4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3415" w:type="dxa"/>
          </w:tcPr>
          <w:p w:rsidR="00B4070A" w:rsidRPr="00C576C8" w:rsidRDefault="00B4070A" w:rsidP="00490E4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Основные технические характеристики товара </w:t>
            </w:r>
          </w:p>
        </w:tc>
        <w:tc>
          <w:tcPr>
            <w:tcW w:w="2410" w:type="dxa"/>
          </w:tcPr>
          <w:p w:rsidR="00B4070A" w:rsidRPr="00C576C8" w:rsidRDefault="00B4070A" w:rsidP="002B08B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984" w:type="dxa"/>
          </w:tcPr>
          <w:p w:rsidR="00B4070A" w:rsidRPr="00C576C8" w:rsidRDefault="00B4070A" w:rsidP="00490E4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Комплектность </w:t>
            </w:r>
          </w:p>
        </w:tc>
        <w:tc>
          <w:tcPr>
            <w:tcW w:w="1134" w:type="dxa"/>
          </w:tcPr>
          <w:p w:rsidR="00B4070A" w:rsidRPr="00C576C8" w:rsidRDefault="00B4070A" w:rsidP="002B08B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</w:p>
          <w:p w:rsidR="00B4070A" w:rsidRPr="00C576C8" w:rsidRDefault="00B4070A" w:rsidP="00490E4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измерения   </w:t>
            </w:r>
          </w:p>
        </w:tc>
        <w:tc>
          <w:tcPr>
            <w:tcW w:w="709" w:type="dxa"/>
          </w:tcPr>
          <w:p w:rsidR="00B4070A" w:rsidRPr="00C576C8" w:rsidRDefault="00B4070A" w:rsidP="002B08B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B4070A" w:rsidRPr="00C576C8" w:rsidRDefault="00B4070A" w:rsidP="002B08B1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46" w:type="dxa"/>
          </w:tcPr>
          <w:p w:rsidR="00B4070A" w:rsidRPr="00C576C8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Срок поставки </w:t>
            </w:r>
          </w:p>
          <w:p w:rsidR="00B4070A" w:rsidRPr="00C576C8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B4070A" w:rsidRPr="00C576C8" w:rsidRDefault="00B4070A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B4070A" w:rsidRPr="00C576C8" w:rsidRDefault="00B4070A" w:rsidP="00490E4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  <w:r w:rsidRPr="00C576C8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846DF6" w:rsidRPr="00C576C8" w:rsidTr="00555838">
        <w:trPr>
          <w:trHeight w:val="699"/>
        </w:trPr>
        <w:tc>
          <w:tcPr>
            <w:tcW w:w="534" w:type="dxa"/>
          </w:tcPr>
          <w:p w:rsidR="00846DF6" w:rsidRPr="00C576C8" w:rsidRDefault="00846DF6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2B08B1" w:rsidRPr="00C576C8" w:rsidRDefault="0054444D" w:rsidP="005444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sz w:val="20"/>
                <w:szCs w:val="20"/>
                <w:lang w:eastAsia="ru-RU"/>
              </w:rPr>
              <w:t>Насос многоступенчатый скважинный погружной</w:t>
            </w:r>
          </w:p>
        </w:tc>
        <w:tc>
          <w:tcPr>
            <w:tcW w:w="3415" w:type="dxa"/>
          </w:tcPr>
          <w:p w:rsidR="00277471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Наличие </w:t>
            </w:r>
            <w:r w:rsidR="0024168A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встроенн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ого</w:t>
            </w:r>
            <w:r w:rsidR="0024168A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обратн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ого</w:t>
            </w:r>
            <w:r w:rsidR="0024168A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клапан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а - есть</w:t>
            </w:r>
            <w:r w:rsidR="0024168A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</w:p>
          <w:p w:rsidR="00277471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Материал к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орпус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 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насоса и рабоче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го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колес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а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нержавеющ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ая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стал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ь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277471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Материал корпуса 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мотора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 ч</w:t>
            </w:r>
            <w:r w:rsidR="00277471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угун.</w:t>
            </w:r>
          </w:p>
          <w:p w:rsidR="008D6790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Вид установки –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горизонтальн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ая и 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вертикальн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ая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0D2084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Тип двигателя - </w:t>
            </w:r>
            <w:r w:rsidR="000D2084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3-фазный погружной электродвигатель с фильтром для песка, диафрагмой для уравновешивания давления.</w:t>
            </w:r>
          </w:p>
          <w:p w:rsidR="00711E98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Смазка п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одшипник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ов - 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перекачиваем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ая</w:t>
            </w:r>
            <w:r w:rsidR="008D6790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жидкость.</w:t>
            </w:r>
          </w:p>
          <w:p w:rsidR="004E2A48" w:rsidRPr="00043AC3" w:rsidRDefault="00711E98" w:rsidP="002B08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В</w:t>
            </w:r>
            <w:r w:rsidR="004E2A48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озможность перемотки</w:t>
            </w:r>
            <w:r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мотора - есть</w:t>
            </w:r>
            <w:r w:rsidR="004E2A48" w:rsidRPr="00043AC3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711E98" w:rsidRPr="00043AC3" w:rsidRDefault="00711E98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Габаритные размеры:</w:t>
            </w:r>
          </w:p>
          <w:p w:rsidR="00DC44DC" w:rsidRPr="00043AC3" w:rsidRDefault="00711E98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иаметр</w:t>
            </w:r>
            <w:proofErr w:type="gramEnd"/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более 16</w:t>
            </w:r>
            <w:r w:rsidR="00277471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мм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C44DC" w:rsidRPr="00043AC3" w:rsidRDefault="00711E98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Рабочая среда –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вода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C44DC" w:rsidRPr="00043AC3" w:rsidRDefault="00DC44DC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Плотность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рабочей среды – до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1000 кг/м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C44DC" w:rsidRPr="00043AC3" w:rsidRDefault="00711E98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Производительность – не менее 70 м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/час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 глубины не менее 65 м. </w:t>
            </w:r>
          </w:p>
          <w:p w:rsidR="00DC44DC" w:rsidRPr="00043AC3" w:rsidRDefault="00DC44DC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Способ запуска: пуск/схема треугольником.</w:t>
            </w:r>
            <w:r w:rsidR="00EA2900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E00432" w:rsidRPr="00043AC3" w:rsidRDefault="00E00432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Рабочая т</w:t>
            </w:r>
            <w:r w:rsidR="00EA2900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емп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ература перекачиваемой жидкости 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– до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20 </w:t>
            </w:r>
            <w:proofErr w:type="spellStart"/>
            <w:r w:rsidRPr="00043AC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00432" w:rsidRPr="00043AC3" w:rsidRDefault="00E00432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Максимальная температура перекачиваемой жидкости при 0,15 м/сек 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30 </w:t>
            </w:r>
            <w:proofErr w:type="spellStart"/>
            <w:r w:rsidRPr="00043AC3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о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C44DC" w:rsidRPr="00043AC3" w:rsidRDefault="00711E98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строенный датчик температуры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- есть</w:t>
            </w:r>
            <w:r w:rsidR="00DC44DC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C44DC" w:rsidRPr="00043AC3" w:rsidRDefault="00DC44DC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Вес 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не более </w:t>
            </w:r>
            <w:r w:rsidR="004E2A4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0 кг.</w:t>
            </w:r>
          </w:p>
          <w:p w:rsidR="00EA2900" w:rsidRPr="00043AC3" w:rsidRDefault="008D77A2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Номинальная</w:t>
            </w:r>
            <w:r w:rsidR="00E0043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мощность насоса</w:t>
            </w:r>
            <w:r w:rsidR="00EA2900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1340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0043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не менее </w:t>
            </w:r>
            <w:r w:rsidR="00E1340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4E2A4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="00E1340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кВт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72677C" w:rsidRPr="00043AC3" w:rsidRDefault="00E00432" w:rsidP="00DC44D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Номинальное н</w:t>
            </w:r>
            <w:r w:rsidR="00EA2900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апряжение</w:t>
            </w:r>
            <w:r w:rsidR="00E13402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380 В</w:t>
            </w:r>
            <w:r w:rsidR="00711E9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4E2A48" w:rsidRPr="00043AC3" w:rsidRDefault="00711E98" w:rsidP="004E2A4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r w:rsidR="004E2A4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ходное давление </w:t>
            </w:r>
            <w:r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="004E2A48" w:rsidRPr="00043AC3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не менее 10 бар.</w:t>
            </w:r>
          </w:p>
        </w:tc>
        <w:tc>
          <w:tcPr>
            <w:tcW w:w="2410" w:type="dxa"/>
          </w:tcPr>
          <w:p w:rsidR="008D6790" w:rsidRPr="00C576C8" w:rsidRDefault="00CD4368" w:rsidP="008D679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984" w:type="dxa"/>
          </w:tcPr>
          <w:p w:rsidR="00846DF6" w:rsidRPr="00C576C8" w:rsidRDefault="00846DF6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46DF6" w:rsidRPr="00C576C8" w:rsidRDefault="00846DF6" w:rsidP="00191C1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</w:tcPr>
          <w:p w:rsidR="00846DF6" w:rsidRPr="00C576C8" w:rsidRDefault="008D6790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6" w:type="dxa"/>
          </w:tcPr>
          <w:p w:rsidR="00743FDF" w:rsidRPr="00C576C8" w:rsidRDefault="008D6790" w:rsidP="00743FD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течени</w:t>
            </w:r>
            <w:r w:rsidR="00490E4E"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40</w:t>
            </w:r>
            <w:r w:rsidR="007D5F8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календарных</w:t>
            </w: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дней с</w:t>
            </w:r>
            <w:r w:rsidR="00743FDF"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момента подписания договора</w:t>
            </w: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  <w:r w:rsidR="00743FDF"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46DF6" w:rsidRPr="00C576C8" w:rsidRDefault="00846DF6" w:rsidP="005558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743FDF" w:rsidRPr="00C576C8" w:rsidRDefault="00743FDF" w:rsidP="00743FD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соответствии со сроками установленными заводом производителем, но не менее 12 месяцев</w:t>
            </w:r>
          </w:p>
          <w:p w:rsidR="00257A21" w:rsidRPr="00C576C8" w:rsidRDefault="00257A21" w:rsidP="0055583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07CBC" w:rsidRPr="00C576C8" w:rsidRDefault="00307CBC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  <w:sectPr w:rsidR="00307CBC" w:rsidRPr="00C576C8" w:rsidSect="00277471">
          <w:pgSz w:w="16838" w:h="11906" w:orient="landscape"/>
          <w:pgMar w:top="851" w:right="678" w:bottom="426" w:left="851" w:header="-1" w:footer="709" w:gutter="0"/>
          <w:cols w:space="720"/>
        </w:sect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EA2900">
        <w:trPr>
          <w:trHeight w:val="951"/>
        </w:trPr>
        <w:tc>
          <w:tcPr>
            <w:tcW w:w="9356" w:type="dxa"/>
          </w:tcPr>
          <w:p w:rsidR="00EA2900" w:rsidRPr="00C576C8" w:rsidRDefault="00B606B6" w:rsidP="00EA2900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2013 года, не бывшим в употреблении</w:t>
            </w:r>
            <w:r w:rsidR="00EA2900"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(в эксплуатации)</w:t>
            </w: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не восстановленным,  </w:t>
            </w:r>
            <w:r w:rsidR="00EA2900"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допускается поставка выставочных и/или опытных образцов.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F35132">
        <w:trPr>
          <w:trHeight w:val="2553"/>
        </w:trPr>
        <w:tc>
          <w:tcPr>
            <w:tcW w:w="9356" w:type="dxa"/>
          </w:tcPr>
          <w:p w:rsidR="00F35132" w:rsidRPr="00C576C8" w:rsidRDefault="003212AD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="00F35132"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аркировка поставляемого Товара должн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="00F35132"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соответствовать требованиям стандартов, установленных действующим законодательством РФ, в том числе:</w:t>
            </w:r>
          </w:p>
          <w:p w:rsidR="00F35132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ГОСТ Р 51474-99 «Упаковка. Маркировка, указывающая на способ обращения с грузами».</w:t>
            </w:r>
          </w:p>
          <w:p w:rsidR="00B606B6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Маркировка упаковки должна строго соответствовать маркировке  Товара. Маркировка Товара должна содержать: номер изделия, наименование изделия, наименование завода-изготовителя, его местонахождение.                                                                                                     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4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02"/>
      </w:tblGrid>
      <w:tr w:rsidR="00B606B6" w:rsidRPr="00C576C8" w:rsidTr="00F35132">
        <w:trPr>
          <w:trHeight w:val="5364"/>
        </w:trPr>
        <w:tc>
          <w:tcPr>
            <w:tcW w:w="9402" w:type="dxa"/>
          </w:tcPr>
          <w:p w:rsidR="00F35132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Упаковка поставляемого Товара должн</w:t>
            </w:r>
            <w:r w:rsidR="003212A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соответствовать требованиям стандартов, установленных действующим законодательством РФ, в том числе:</w:t>
            </w:r>
          </w:p>
          <w:p w:rsidR="00F35132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ГОСТ Р 51474-99 «Упаковка. Маркировка, указывающая на способ обращения с грузами».</w:t>
            </w:r>
          </w:p>
          <w:p w:rsidR="00F35132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      </w:r>
          </w:p>
          <w:p w:rsidR="00F35132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 Комплектация поставляемого Товара должна соответствовать требованиям, указанным в разделе 1 настоящего технического задания.</w:t>
            </w:r>
          </w:p>
          <w:p w:rsidR="00B606B6" w:rsidRPr="00C576C8" w:rsidRDefault="00F35132" w:rsidP="00F35132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Поставляемый Товар должен соответствовать срокам реализации и поставляться в фирменной упаковке, которая не должна иметь следов вскрытия и внешних повреждений.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F35132" w:rsidP="00B606B6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5.1.1. </w:t>
            </w:r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поставляемого Товара осуществляется Заказчиком с учетом соответствия количества и комплектности поставляемого Товара в ходе передачи Товара Заказчику с участием уполномоченного представителя Поставщика. </w:t>
            </w:r>
          </w:p>
          <w:p w:rsidR="00B606B6" w:rsidRPr="00C576C8" w:rsidRDefault="00F35132" w:rsidP="00F35132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5.1.2. </w:t>
            </w:r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Место доставки: г. Санкт-Петербург, ул. Бабушкина д,1 </w:t>
            </w:r>
          </w:p>
          <w:p w:rsidR="00B606B6" w:rsidRPr="00C576C8" w:rsidRDefault="00D92B63" w:rsidP="00B606B6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5.1.3</w:t>
            </w:r>
            <w:r w:rsidR="00F35132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0,5 м"/>
              </w:smartTagPr>
              <w:r w:rsidR="00B606B6" w:rsidRPr="00C576C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1965 г</w:t>
              </w:r>
            </w:smartTag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0,5 м"/>
              </w:smartTagPr>
              <w:r w:rsidR="00B606B6" w:rsidRPr="00C576C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1966 г</w:t>
              </w:r>
            </w:smartTag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.) с последующими изменениями и дополнениями.</w:t>
            </w:r>
          </w:p>
          <w:p w:rsidR="00B606B6" w:rsidRPr="00C576C8" w:rsidRDefault="00D92B63" w:rsidP="00F35132">
            <w:pPr>
              <w:pStyle w:val="a5"/>
              <w:spacing w:after="0" w:line="240" w:lineRule="auto"/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5.1.4</w:t>
            </w:r>
            <w:r w:rsidR="00F35132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B606B6" w:rsidRPr="00C576C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Поставщик обязан в срок не более 2 (двух) рабочих дней до планируемой даты поставки Товара уведомить об этом  Заказчика.</w:t>
            </w:r>
          </w:p>
        </w:tc>
      </w:tr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D92B63" w:rsidP="00D92B63">
            <w:pPr>
              <w:pStyle w:val="Standard"/>
              <w:jc w:val="both"/>
              <w:rPr>
                <w:color w:val="000000"/>
                <w:lang w:val="ru-RU" w:eastAsia="ru-RU"/>
              </w:rPr>
            </w:pPr>
            <w:r w:rsidRPr="00C576C8">
              <w:rPr>
                <w:rFonts w:eastAsia="Calibri" w:cs="Times New Roman"/>
                <w:color w:val="000000"/>
                <w:kern w:val="0"/>
                <w:lang w:val="ru-RU" w:bidi="ar-SA"/>
              </w:rPr>
              <w:t>Поставщик обязан передать первичные учётные документы (товарные накладные, товарно-транспортные накладные, счет-фактуры) в момент передачи Товара. В случае отсутствия документов или  неправильного оформления, документы должны быть предоставлены или заменены в течение двух дней с даты передачи Товара.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Транспортировка осуществляется любым видом крытого транспорта, в соответствии с правилами перевозки грузов, действующими на данном виде транспорта</w:t>
            </w:r>
            <w:r w:rsidR="00D67835"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силами и за счет поставщика</w:t>
            </w: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3215F9" w:rsidP="00B606B6">
            <w:pPr>
              <w:pStyle w:val="Standard"/>
              <w:rPr>
                <w:rFonts w:eastAsia="Calibri" w:cs="Times New Roman"/>
                <w:color w:val="000000"/>
                <w:kern w:val="0"/>
                <w:lang w:val="ru-RU" w:bidi="ar-SA"/>
              </w:rPr>
            </w:pPr>
            <w:r w:rsidRPr="00043AC3">
              <w:rPr>
                <w:rFonts w:eastAsia="Calibri" w:cs="Times New Roman"/>
                <w:color w:val="000000"/>
                <w:kern w:val="0"/>
                <w:lang w:val="ru-RU" w:bidi="ar-SA"/>
              </w:rPr>
              <w:t>В соответствии с требованиями завода-изготовителя.</w:t>
            </w:r>
            <w:bookmarkStart w:id="4" w:name="_GoBack"/>
            <w:bookmarkEnd w:id="4"/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C67066">
            <w:pPr>
              <w:pStyle w:val="Standard"/>
              <w:rPr>
                <w:rFonts w:eastAsia="Calibri" w:cs="Times New Roman"/>
                <w:color w:val="000000"/>
                <w:kern w:val="0"/>
                <w:lang w:val="ru-RU" w:bidi="ar-SA"/>
              </w:rPr>
            </w:pPr>
            <w:r w:rsidRPr="00C576C8">
              <w:rPr>
                <w:rFonts w:eastAsia="Calibri" w:cs="Times New Roman"/>
                <w:color w:val="000000"/>
                <w:kern w:val="0"/>
                <w:lang w:val="ru-RU" w:bidi="ar-SA"/>
              </w:rPr>
              <w:t xml:space="preserve">В соответствии с </w:t>
            </w:r>
            <w:r w:rsidR="00C67066" w:rsidRPr="00C576C8">
              <w:rPr>
                <w:rFonts w:eastAsia="Calibri" w:cs="Times New Roman"/>
                <w:color w:val="000000"/>
                <w:kern w:val="0"/>
                <w:lang w:val="ru-RU" w:bidi="ar-SA"/>
              </w:rPr>
              <w:t xml:space="preserve">законодательством РФ, в том числе: </w:t>
            </w:r>
          </w:p>
          <w:p w:rsidR="00C67066" w:rsidRPr="00C576C8" w:rsidRDefault="00C67066" w:rsidP="00C67066">
            <w:pPr>
              <w:pStyle w:val="Standard"/>
              <w:rPr>
                <w:rFonts w:eastAsia="Calibri" w:cs="Times New Roman"/>
                <w:color w:val="000000"/>
                <w:kern w:val="0"/>
                <w:lang w:val="ru-RU" w:bidi="ar-SA"/>
              </w:rPr>
            </w:pPr>
            <w:r w:rsidRPr="00C576C8">
              <w:rPr>
                <w:rFonts w:eastAsia="Calibri" w:cs="Times New Roman"/>
                <w:color w:val="000000"/>
                <w:kern w:val="0"/>
                <w:lang w:val="ru-RU" w:bidi="ar-SA"/>
              </w:rPr>
              <w:t>- ФЗ № 7 от 10.01.2002г. «Об охране окружающей среды»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C67066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</w:pPr>
            <w:r w:rsidRPr="00C576C8">
              <w:rPr>
                <w:rFonts w:ascii="Times New Roman" w:hAnsi="Times New Roman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и качества в соответствии с действующим законодательством Российской Федерации, в том числе «Технический регламент о требованиях пожарной безопасности» от 22.07</w:t>
            </w:r>
            <w:r w:rsidR="00C67066" w:rsidRPr="00C576C8">
              <w:rPr>
                <w:rFonts w:ascii="Times New Roman" w:hAnsi="Times New Roman"/>
                <w:sz w:val="24"/>
                <w:szCs w:val="24"/>
              </w:rPr>
              <w:t xml:space="preserve">.2008 №123-ФЗ (ред. 10.07.2012); </w:t>
            </w:r>
            <w:r w:rsidR="00C67066" w:rsidRPr="00C576C8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Технический регламент таможенного союза «О безопасности машин и оборудования» ТР ТС 010/2011 (Утв. Решением комиссии Таможенного союза от 18.10.2011 № 823).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Качество Товара должно соответствовать назначению Товара, требованиям, предъявляемым к техническим характеристикам Товара, а также действующим в РФ стандартам и техническим условиям. </w:t>
            </w:r>
          </w:p>
          <w:p w:rsidR="00D92B63" w:rsidRPr="00C576C8" w:rsidRDefault="00D92B63" w:rsidP="00D92B63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Качество поставляемого  Товара должно подтверждаться сертификатами соответствия, передаваемыми Заказчику вместе с Товаром. </w:t>
            </w:r>
          </w:p>
          <w:p w:rsidR="00B606B6" w:rsidRPr="00C576C8" w:rsidRDefault="00D92B63" w:rsidP="00D92B63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</w:rPr>
              <w:t>Расходы, связанные с устранением недостатков Товара, несёт Поставщик.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D67835" w:rsidP="00B606B6">
            <w:pPr>
              <w:pStyle w:val="Standard"/>
              <w:rPr>
                <w:lang w:val="ru-RU"/>
              </w:rPr>
            </w:pPr>
            <w:proofErr w:type="spellStart"/>
            <w:r w:rsidRPr="00C576C8">
              <w:rPr>
                <w:color w:val="000000"/>
              </w:rPr>
              <w:t>Не</w:t>
            </w:r>
            <w:proofErr w:type="spellEnd"/>
            <w:r w:rsidRPr="00C576C8">
              <w:rPr>
                <w:color w:val="000000"/>
              </w:rPr>
              <w:t xml:space="preserve"> </w:t>
            </w:r>
            <w:proofErr w:type="spellStart"/>
            <w:r w:rsidRPr="00C576C8">
              <w:rPr>
                <w:color w:val="000000"/>
              </w:rPr>
              <w:t>установлено</w:t>
            </w:r>
            <w:proofErr w:type="spellEnd"/>
            <w:r w:rsidRPr="00C576C8">
              <w:rPr>
                <w:color w:val="000000"/>
              </w:rPr>
              <w:t>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B606B6" w:rsidP="00B606B6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606B6" w:rsidRPr="00C576C8" w:rsidTr="00B606B6">
        <w:trPr>
          <w:trHeight w:val="399"/>
        </w:trPr>
        <w:tc>
          <w:tcPr>
            <w:tcW w:w="9356" w:type="dxa"/>
          </w:tcPr>
          <w:p w:rsidR="00B606B6" w:rsidRPr="00C576C8" w:rsidRDefault="00D67835" w:rsidP="00B606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закупочной документации.</w:t>
            </w:r>
          </w:p>
        </w:tc>
      </w:tr>
    </w:tbl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B606B6" w:rsidRPr="00C576C8" w:rsidRDefault="00B606B6" w:rsidP="00B606B6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B606B6" w:rsidRPr="00C576C8" w:rsidTr="00B606B6">
        <w:tc>
          <w:tcPr>
            <w:tcW w:w="9464" w:type="dxa"/>
          </w:tcPr>
          <w:p w:rsidR="00B606B6" w:rsidRPr="00C576C8" w:rsidRDefault="00B606B6" w:rsidP="00B606B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</w:p>
        </w:tc>
      </w:tr>
    </w:tbl>
    <w:p w:rsidR="00D67835" w:rsidRPr="00C576C8" w:rsidRDefault="00D67835" w:rsidP="00B606B6">
      <w:pPr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D67835" w:rsidRDefault="00D67835" w:rsidP="00D6783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90B99" w:rsidTr="00E90B99">
        <w:tc>
          <w:tcPr>
            <w:tcW w:w="9571" w:type="dxa"/>
          </w:tcPr>
          <w:p w:rsidR="00E90B99" w:rsidRDefault="00E90B99" w:rsidP="00E90B9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576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E90B99" w:rsidRPr="00C576C8" w:rsidRDefault="00E90B99" w:rsidP="00D6783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67835" w:rsidRPr="00C576C8" w:rsidRDefault="00D67835" w:rsidP="00D6783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576C8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E90B99" w:rsidTr="00E90B99">
        <w:trPr>
          <w:trHeight w:val="297"/>
        </w:trPr>
        <w:tc>
          <w:tcPr>
            <w:tcW w:w="9571" w:type="dxa"/>
          </w:tcPr>
          <w:p w:rsidR="00E90B99" w:rsidRDefault="00E90B99" w:rsidP="00E90B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D67835" w:rsidRPr="00C576C8" w:rsidRDefault="00D67835" w:rsidP="00E90B99">
      <w:pPr>
        <w:rPr>
          <w:rFonts w:ascii="Times New Roman" w:hAnsi="Times New Roman"/>
          <w:color w:val="000000"/>
          <w:sz w:val="24"/>
          <w:szCs w:val="24"/>
          <w:lang w:eastAsia="ru-RU"/>
        </w:rPr>
      </w:pPr>
    </w:p>
    <w:sectPr w:rsidR="00D67835" w:rsidRPr="00C576C8" w:rsidSect="00B606B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F78" w:rsidRDefault="00BE5F78">
      <w:pPr>
        <w:spacing w:after="0" w:line="240" w:lineRule="auto"/>
      </w:pPr>
      <w:r>
        <w:separator/>
      </w:r>
    </w:p>
  </w:endnote>
  <w:endnote w:type="continuationSeparator" w:id="0">
    <w:p w:rsidR="00BE5F78" w:rsidRDefault="00BE5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471" w:rsidRDefault="00F25C70">
    <w:pPr>
      <w:pStyle w:val="a3"/>
      <w:jc w:val="center"/>
    </w:pPr>
    <w:r>
      <w:fldChar w:fldCharType="begin"/>
    </w:r>
    <w:r w:rsidR="00277471">
      <w:instrText xml:space="preserve"> PAGE   \* MERGEFORMAT </w:instrText>
    </w:r>
    <w:r>
      <w:fldChar w:fldCharType="separate"/>
    </w:r>
    <w:r w:rsidR="00043AC3">
      <w:rPr>
        <w:noProof/>
      </w:rPr>
      <w:t>7</w:t>
    </w:r>
    <w:r>
      <w:rPr>
        <w:noProof/>
      </w:rPr>
      <w:fldChar w:fldCharType="end"/>
    </w:r>
  </w:p>
  <w:p w:rsidR="00277471" w:rsidRDefault="0027747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471" w:rsidRDefault="00F25C70">
    <w:pPr>
      <w:pStyle w:val="a3"/>
      <w:jc w:val="center"/>
    </w:pPr>
    <w:r>
      <w:fldChar w:fldCharType="begin"/>
    </w:r>
    <w:r w:rsidR="00277471">
      <w:instrText xml:space="preserve"> PAGE   \* MERGEFORMAT </w:instrText>
    </w:r>
    <w:r>
      <w:fldChar w:fldCharType="separate"/>
    </w:r>
    <w:r w:rsidR="00043AC3">
      <w:rPr>
        <w:noProof/>
      </w:rPr>
      <w:t>1</w:t>
    </w:r>
    <w:r>
      <w:rPr>
        <w:noProof/>
      </w:rPr>
      <w:fldChar w:fldCharType="end"/>
    </w:r>
  </w:p>
  <w:p w:rsidR="00277471" w:rsidRDefault="0027747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F78" w:rsidRDefault="00BE5F78">
      <w:pPr>
        <w:spacing w:after="0" w:line="240" w:lineRule="auto"/>
      </w:pPr>
      <w:r>
        <w:separator/>
      </w:r>
    </w:p>
  </w:footnote>
  <w:footnote w:type="continuationSeparator" w:id="0">
    <w:p w:rsidR="00BE5F78" w:rsidRDefault="00BE5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3F36"/>
    <w:multiLevelType w:val="hybridMultilevel"/>
    <w:tmpl w:val="FBC0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93772"/>
    <w:multiLevelType w:val="hybridMultilevel"/>
    <w:tmpl w:val="214C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5F7C55"/>
    <w:multiLevelType w:val="hybridMultilevel"/>
    <w:tmpl w:val="7676EAE8"/>
    <w:lvl w:ilvl="0" w:tplc="320C7DA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A663EC"/>
    <w:multiLevelType w:val="hybridMultilevel"/>
    <w:tmpl w:val="021E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D0C5B91"/>
    <w:multiLevelType w:val="multilevel"/>
    <w:tmpl w:val="1760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AB1FA2"/>
    <w:multiLevelType w:val="hybridMultilevel"/>
    <w:tmpl w:val="7F9CF788"/>
    <w:lvl w:ilvl="0" w:tplc="E314FB9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6">
    <w:nsid w:val="6EE3553F"/>
    <w:multiLevelType w:val="hybridMultilevel"/>
    <w:tmpl w:val="093461A4"/>
    <w:lvl w:ilvl="0" w:tplc="740EBE66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BF2"/>
    <w:rsid w:val="000036F0"/>
    <w:rsid w:val="0000416D"/>
    <w:rsid w:val="00006601"/>
    <w:rsid w:val="00017325"/>
    <w:rsid w:val="00043AC3"/>
    <w:rsid w:val="000470B4"/>
    <w:rsid w:val="000613DB"/>
    <w:rsid w:val="00066B6F"/>
    <w:rsid w:val="00083A67"/>
    <w:rsid w:val="00096CBB"/>
    <w:rsid w:val="000C044A"/>
    <w:rsid w:val="000D2084"/>
    <w:rsid w:val="000D5402"/>
    <w:rsid w:val="00124423"/>
    <w:rsid w:val="00163482"/>
    <w:rsid w:val="001666B7"/>
    <w:rsid w:val="00185F6A"/>
    <w:rsid w:val="00191C1E"/>
    <w:rsid w:val="001B288C"/>
    <w:rsid w:val="001C254C"/>
    <w:rsid w:val="001C26A6"/>
    <w:rsid w:val="00204DCE"/>
    <w:rsid w:val="00212FF2"/>
    <w:rsid w:val="0024168A"/>
    <w:rsid w:val="00254A22"/>
    <w:rsid w:val="00257A21"/>
    <w:rsid w:val="00262A92"/>
    <w:rsid w:val="0026568F"/>
    <w:rsid w:val="002660E4"/>
    <w:rsid w:val="00277471"/>
    <w:rsid w:val="002A1B71"/>
    <w:rsid w:val="002A5B09"/>
    <w:rsid w:val="002B08B1"/>
    <w:rsid w:val="00307CBC"/>
    <w:rsid w:val="003212AD"/>
    <w:rsid w:val="003215F9"/>
    <w:rsid w:val="003460A7"/>
    <w:rsid w:val="00353AB5"/>
    <w:rsid w:val="003626D1"/>
    <w:rsid w:val="00363E96"/>
    <w:rsid w:val="00377B0F"/>
    <w:rsid w:val="003925AF"/>
    <w:rsid w:val="00395DDA"/>
    <w:rsid w:val="003F5646"/>
    <w:rsid w:val="003F5B81"/>
    <w:rsid w:val="00420E14"/>
    <w:rsid w:val="0043203D"/>
    <w:rsid w:val="00436723"/>
    <w:rsid w:val="00455888"/>
    <w:rsid w:val="004659D1"/>
    <w:rsid w:val="0047107E"/>
    <w:rsid w:val="00490E4E"/>
    <w:rsid w:val="00493ED8"/>
    <w:rsid w:val="004C1EB0"/>
    <w:rsid w:val="004D391A"/>
    <w:rsid w:val="004E2A48"/>
    <w:rsid w:val="00507574"/>
    <w:rsid w:val="00527DFE"/>
    <w:rsid w:val="00533DDD"/>
    <w:rsid w:val="0054444D"/>
    <w:rsid w:val="00544A57"/>
    <w:rsid w:val="00555838"/>
    <w:rsid w:val="005836C6"/>
    <w:rsid w:val="005856D1"/>
    <w:rsid w:val="00585A90"/>
    <w:rsid w:val="005B770B"/>
    <w:rsid w:val="005C278A"/>
    <w:rsid w:val="005C4529"/>
    <w:rsid w:val="00626C6B"/>
    <w:rsid w:val="006403F5"/>
    <w:rsid w:val="006B32B0"/>
    <w:rsid w:val="006B7CB5"/>
    <w:rsid w:val="006C088F"/>
    <w:rsid w:val="006C3679"/>
    <w:rsid w:val="006C4925"/>
    <w:rsid w:val="006D3B07"/>
    <w:rsid w:val="006E12D4"/>
    <w:rsid w:val="006E3385"/>
    <w:rsid w:val="006F54C3"/>
    <w:rsid w:val="00705A0C"/>
    <w:rsid w:val="00711E98"/>
    <w:rsid w:val="0072677C"/>
    <w:rsid w:val="0073598E"/>
    <w:rsid w:val="00740D03"/>
    <w:rsid w:val="00743FDF"/>
    <w:rsid w:val="007475B1"/>
    <w:rsid w:val="00751B2B"/>
    <w:rsid w:val="007D5F8A"/>
    <w:rsid w:val="007E43C7"/>
    <w:rsid w:val="00801CB5"/>
    <w:rsid w:val="00806EBE"/>
    <w:rsid w:val="00812CE8"/>
    <w:rsid w:val="0081515F"/>
    <w:rsid w:val="00822690"/>
    <w:rsid w:val="00833C3F"/>
    <w:rsid w:val="00846DF6"/>
    <w:rsid w:val="0089760E"/>
    <w:rsid w:val="008D618E"/>
    <w:rsid w:val="008D6790"/>
    <w:rsid w:val="008D77A2"/>
    <w:rsid w:val="00900082"/>
    <w:rsid w:val="009310D6"/>
    <w:rsid w:val="00952F5B"/>
    <w:rsid w:val="0095319D"/>
    <w:rsid w:val="009743D9"/>
    <w:rsid w:val="009A156E"/>
    <w:rsid w:val="00A05653"/>
    <w:rsid w:val="00A0631C"/>
    <w:rsid w:val="00A9079E"/>
    <w:rsid w:val="00A90B0E"/>
    <w:rsid w:val="00AC04BA"/>
    <w:rsid w:val="00AF3883"/>
    <w:rsid w:val="00AF4099"/>
    <w:rsid w:val="00B010B1"/>
    <w:rsid w:val="00B07A8E"/>
    <w:rsid w:val="00B4070A"/>
    <w:rsid w:val="00B50D0C"/>
    <w:rsid w:val="00B57935"/>
    <w:rsid w:val="00B606B6"/>
    <w:rsid w:val="00B633F3"/>
    <w:rsid w:val="00B76CEC"/>
    <w:rsid w:val="00BA6339"/>
    <w:rsid w:val="00BA71BD"/>
    <w:rsid w:val="00BB478C"/>
    <w:rsid w:val="00BC1BF2"/>
    <w:rsid w:val="00BE5F78"/>
    <w:rsid w:val="00C02E9E"/>
    <w:rsid w:val="00C04645"/>
    <w:rsid w:val="00C07FA8"/>
    <w:rsid w:val="00C30DE4"/>
    <w:rsid w:val="00C34ED0"/>
    <w:rsid w:val="00C447E0"/>
    <w:rsid w:val="00C53363"/>
    <w:rsid w:val="00C576C8"/>
    <w:rsid w:val="00C67066"/>
    <w:rsid w:val="00C73890"/>
    <w:rsid w:val="00CB635D"/>
    <w:rsid w:val="00CC159B"/>
    <w:rsid w:val="00CC6F98"/>
    <w:rsid w:val="00CD136A"/>
    <w:rsid w:val="00CD4368"/>
    <w:rsid w:val="00CE207F"/>
    <w:rsid w:val="00CE7E49"/>
    <w:rsid w:val="00CF4BE2"/>
    <w:rsid w:val="00D0792D"/>
    <w:rsid w:val="00D07E41"/>
    <w:rsid w:val="00D3560E"/>
    <w:rsid w:val="00D41C70"/>
    <w:rsid w:val="00D54DBF"/>
    <w:rsid w:val="00D67835"/>
    <w:rsid w:val="00D72DEB"/>
    <w:rsid w:val="00D924F1"/>
    <w:rsid w:val="00D92B63"/>
    <w:rsid w:val="00DC44DC"/>
    <w:rsid w:val="00E00432"/>
    <w:rsid w:val="00E00E73"/>
    <w:rsid w:val="00E13402"/>
    <w:rsid w:val="00E13413"/>
    <w:rsid w:val="00E15904"/>
    <w:rsid w:val="00E81D16"/>
    <w:rsid w:val="00E90B99"/>
    <w:rsid w:val="00E9213F"/>
    <w:rsid w:val="00EA2900"/>
    <w:rsid w:val="00EB3912"/>
    <w:rsid w:val="00EC7D5A"/>
    <w:rsid w:val="00EF2411"/>
    <w:rsid w:val="00F053BD"/>
    <w:rsid w:val="00F16AF2"/>
    <w:rsid w:val="00F227CE"/>
    <w:rsid w:val="00F25C70"/>
    <w:rsid w:val="00F35132"/>
    <w:rsid w:val="00F554C5"/>
    <w:rsid w:val="00FA17CE"/>
    <w:rsid w:val="00FC331A"/>
    <w:rsid w:val="00FE3C89"/>
    <w:rsid w:val="00FE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721EDDE-D0F1-459B-AE5F-1DADFD12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1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F24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EF241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544A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26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6568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2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6D1"/>
    <w:rPr>
      <w:lang w:eastAsia="en-US"/>
    </w:rPr>
  </w:style>
  <w:style w:type="paragraph" w:customStyle="1" w:styleId="3">
    <w:name w:val="Стиль3 Знак Знак"/>
    <w:basedOn w:val="2"/>
    <w:rsid w:val="0089760E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9760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760E"/>
    <w:rPr>
      <w:lang w:eastAsia="en-US"/>
    </w:rPr>
  </w:style>
  <w:style w:type="paragraph" w:customStyle="1" w:styleId="Standard">
    <w:name w:val="Standard"/>
    <w:rsid w:val="00B606B6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table" w:styleId="aa">
    <w:name w:val="Table Grid"/>
    <w:basedOn w:val="a1"/>
    <w:locked/>
    <w:rsid w:val="00E90B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947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23</cp:revision>
  <cp:lastPrinted>2013-08-29T08:54:00Z</cp:lastPrinted>
  <dcterms:created xsi:type="dcterms:W3CDTF">2014-02-11T09:22:00Z</dcterms:created>
  <dcterms:modified xsi:type="dcterms:W3CDTF">2014-03-18T12:16:00Z</dcterms:modified>
</cp:coreProperties>
</file>