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E52A46" w:rsidRPr="00E4127D" w:rsidTr="004A0149">
        <w:trPr>
          <w:trHeight w:val="1135"/>
        </w:trPr>
        <w:tc>
          <w:tcPr>
            <w:tcW w:w="2518" w:type="dxa"/>
          </w:tcPr>
          <w:p w:rsidR="00E52A46" w:rsidRPr="00E4127D" w:rsidRDefault="00E52A46" w:rsidP="004A0149">
            <w:pPr>
              <w:rPr>
                <w:sz w:val="28"/>
                <w:szCs w:val="28"/>
                <w:lang w:val="en-US"/>
              </w:rPr>
            </w:pPr>
          </w:p>
        </w:tc>
        <w:tc>
          <w:tcPr>
            <w:tcW w:w="7371" w:type="dxa"/>
          </w:tcPr>
          <w:p w:rsidR="00E52A46" w:rsidRPr="00E4127D" w:rsidRDefault="00E52A46" w:rsidP="004A0149">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E52A46" w:rsidRPr="00E4127D" w:rsidRDefault="00E52A46" w:rsidP="004A0149">
            <w:pPr>
              <w:pStyle w:val="HTML"/>
              <w:suppressAutoHyphens/>
              <w:ind w:left="2302"/>
              <w:jc w:val="right"/>
              <w:rPr>
                <w:rFonts w:ascii="Times New Roman" w:hAnsi="Times New Roman" w:cs="Times New Roman"/>
                <w:bCs/>
                <w:sz w:val="28"/>
                <w:szCs w:val="28"/>
              </w:rPr>
            </w:pPr>
          </w:p>
          <w:p w:rsidR="00E52A46" w:rsidRPr="00E4127D" w:rsidRDefault="00E52A46" w:rsidP="004A0149">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E52A46" w:rsidRPr="00E4127D" w:rsidRDefault="00E52A46" w:rsidP="004A0149">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E52A46" w:rsidRPr="00E4127D" w:rsidRDefault="00E52A46" w:rsidP="004A0149">
            <w:pPr>
              <w:pStyle w:val="HTML"/>
              <w:suppressAutoHyphens/>
              <w:ind w:left="2302"/>
              <w:jc w:val="right"/>
              <w:rPr>
                <w:rFonts w:ascii="Times New Roman" w:hAnsi="Times New Roman" w:cs="Times New Roman"/>
                <w:bCs/>
                <w:sz w:val="28"/>
                <w:szCs w:val="28"/>
              </w:rPr>
            </w:pPr>
          </w:p>
          <w:p w:rsidR="00E52A46" w:rsidRPr="00E4127D" w:rsidRDefault="00E52A46" w:rsidP="004A0149">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 xml:space="preserve"> П.А. Зайцев</w:t>
            </w:r>
          </w:p>
          <w:p w:rsidR="00E52A46" w:rsidRPr="00E4127D" w:rsidRDefault="00E52A46" w:rsidP="004A0149">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«21» января 2015</w:t>
            </w:r>
            <w:r w:rsidRPr="00E4127D">
              <w:rPr>
                <w:rFonts w:ascii="Times New Roman" w:hAnsi="Times New Roman" w:cs="Times New Roman"/>
                <w:sz w:val="28"/>
                <w:szCs w:val="28"/>
              </w:rPr>
              <w:t xml:space="preserve"> года</w:t>
            </w:r>
          </w:p>
        </w:tc>
      </w:tr>
    </w:tbl>
    <w:p w:rsidR="00E52A46" w:rsidRPr="009E1432" w:rsidRDefault="00E52A46" w:rsidP="00E52A46">
      <w:pPr>
        <w:jc w:val="center"/>
        <w:rPr>
          <w:bCs/>
          <w:sz w:val="28"/>
        </w:rPr>
      </w:pPr>
    </w:p>
    <w:p w:rsidR="00E52A46" w:rsidRPr="00E52A46" w:rsidRDefault="00E52A46" w:rsidP="00E52A46">
      <w:pPr>
        <w:jc w:val="center"/>
        <w:outlineLvl w:val="0"/>
        <w:rPr>
          <w:sz w:val="28"/>
          <w:szCs w:val="28"/>
        </w:rPr>
      </w:pPr>
      <w:r w:rsidRPr="00E52A46">
        <w:rPr>
          <w:sz w:val="28"/>
          <w:szCs w:val="28"/>
        </w:rPr>
        <w:t>ИЗВЕЩЕНИЕ О ПРОВЕДЕНИИ ЗАПРОСА ЦЕН</w:t>
      </w:r>
    </w:p>
    <w:p w:rsidR="00E52A46" w:rsidRPr="00E4127D" w:rsidRDefault="00E52A46" w:rsidP="00E52A46">
      <w:pPr>
        <w:jc w:val="center"/>
        <w:outlineLvl w:val="0"/>
        <w:rPr>
          <w:bCs/>
          <w:sz w:val="28"/>
          <w:szCs w:val="28"/>
        </w:rPr>
      </w:pPr>
    </w:p>
    <w:p w:rsidR="00E52A46" w:rsidRPr="00E4127D" w:rsidRDefault="00E52A46" w:rsidP="00E52A46">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E52A46" w:rsidRPr="00E4127D" w:rsidRDefault="00E52A46" w:rsidP="00E52A46">
      <w:pPr>
        <w:jc w:val="center"/>
        <w:rPr>
          <w:sz w:val="28"/>
          <w:szCs w:val="28"/>
        </w:rPr>
      </w:pPr>
      <w:r w:rsidRPr="00E4127D">
        <w:rPr>
          <w:sz w:val="28"/>
          <w:szCs w:val="28"/>
        </w:rPr>
        <w:t xml:space="preserve">на </w:t>
      </w:r>
      <w:r>
        <w:rPr>
          <w:sz w:val="28"/>
          <w:szCs w:val="28"/>
        </w:rPr>
        <w:t>поставку</w:t>
      </w:r>
      <w:r w:rsidRPr="00E4127D">
        <w:rPr>
          <w:sz w:val="28"/>
          <w:szCs w:val="28"/>
        </w:rPr>
        <w:t xml:space="preserve"> </w:t>
      </w:r>
      <w:r>
        <w:rPr>
          <w:sz w:val="28"/>
          <w:szCs w:val="28"/>
        </w:rPr>
        <w:t xml:space="preserve">азотной кислоты и аммиака </w:t>
      </w:r>
      <w:r w:rsidRPr="00E4127D">
        <w:rPr>
          <w:sz w:val="28"/>
          <w:szCs w:val="28"/>
        </w:rPr>
        <w:t>для нужд ФГУП «НИИ НПО «ЛУЧ»</w:t>
      </w:r>
    </w:p>
    <w:p w:rsidR="00E52A46" w:rsidRPr="00E4127D" w:rsidRDefault="00E52A46" w:rsidP="00E52A46">
      <w:pPr>
        <w:jc w:val="center"/>
        <w:rPr>
          <w:sz w:val="28"/>
          <w:szCs w:val="28"/>
        </w:rPr>
      </w:pPr>
    </w:p>
    <w:p w:rsidR="00E52A46" w:rsidRPr="00E4127D" w:rsidRDefault="00E52A46" w:rsidP="00E52A46">
      <w:pPr>
        <w:jc w:val="center"/>
        <w:rPr>
          <w:bCs/>
          <w:sz w:val="28"/>
        </w:rPr>
      </w:pPr>
    </w:p>
    <w:p w:rsidR="00E52A46" w:rsidRPr="00E4127D" w:rsidRDefault="00E52A46" w:rsidP="00E52A46">
      <w:pPr>
        <w:ind w:left="284" w:right="822"/>
        <w:jc w:val="both"/>
        <w:rPr>
          <w:b/>
          <w:i/>
        </w:rPr>
      </w:pPr>
    </w:p>
    <w:p w:rsidR="00E52A46" w:rsidRPr="00E4127D" w:rsidRDefault="00E52A46" w:rsidP="00E52A46">
      <w:pPr>
        <w:jc w:val="center"/>
        <w:rPr>
          <w:sz w:val="28"/>
        </w:rPr>
      </w:pPr>
    </w:p>
    <w:p w:rsidR="00E52A46" w:rsidRPr="00E4127D" w:rsidRDefault="00E52A46" w:rsidP="00E52A46">
      <w:pPr>
        <w:jc w:val="right"/>
        <w:rPr>
          <w:sz w:val="28"/>
        </w:rPr>
      </w:pPr>
      <w:r w:rsidRPr="00E4127D">
        <w:rPr>
          <w:sz w:val="28"/>
        </w:rPr>
        <w:t>СОГЛАСОВАНО:</w:t>
      </w:r>
    </w:p>
    <w:p w:rsidR="00E52A46" w:rsidRPr="00407197" w:rsidRDefault="00E52A46" w:rsidP="00E52A46">
      <w:pPr>
        <w:jc w:val="right"/>
        <w:rPr>
          <w:sz w:val="28"/>
        </w:rPr>
      </w:pPr>
      <w:proofErr w:type="spellStart"/>
      <w:r>
        <w:rPr>
          <w:sz w:val="28"/>
        </w:rPr>
        <w:t>И.о</w:t>
      </w:r>
      <w:proofErr w:type="spellEnd"/>
      <w:r>
        <w:rPr>
          <w:sz w:val="28"/>
        </w:rPr>
        <w:t>. директора отделения  «Техно</w:t>
      </w:r>
      <w:r w:rsidRPr="00C5253E">
        <w:rPr>
          <w:sz w:val="28"/>
        </w:rPr>
        <w:t>-</w:t>
      </w:r>
      <w:r>
        <w:rPr>
          <w:sz w:val="28"/>
        </w:rPr>
        <w:t>Луч»</w:t>
      </w:r>
    </w:p>
    <w:p w:rsidR="00E52A46" w:rsidRPr="00E4127D" w:rsidRDefault="00E52A46" w:rsidP="00E52A46">
      <w:pPr>
        <w:tabs>
          <w:tab w:val="left" w:pos="4962"/>
          <w:tab w:val="left" w:pos="5245"/>
        </w:tabs>
        <w:jc w:val="right"/>
        <w:rPr>
          <w:sz w:val="28"/>
        </w:rPr>
      </w:pPr>
      <w:r>
        <w:rPr>
          <w:sz w:val="28"/>
        </w:rPr>
        <w:t xml:space="preserve">  </w:t>
      </w:r>
      <w:r w:rsidRPr="00E4127D">
        <w:rPr>
          <w:sz w:val="28"/>
        </w:rPr>
        <w:t xml:space="preserve"> </w:t>
      </w:r>
      <w:r>
        <w:rPr>
          <w:sz w:val="28"/>
        </w:rPr>
        <w:t xml:space="preserve">А.С. Черкасов </w:t>
      </w:r>
    </w:p>
    <w:p w:rsidR="00E52A46" w:rsidRPr="00E4127D" w:rsidRDefault="00E52A46" w:rsidP="00E52A46">
      <w:pPr>
        <w:ind w:left="4800"/>
        <w:jc w:val="right"/>
        <w:rPr>
          <w:sz w:val="28"/>
        </w:rPr>
      </w:pPr>
      <w:r>
        <w:rPr>
          <w:sz w:val="28"/>
        </w:rPr>
        <w:t>«20» января 2015</w:t>
      </w:r>
      <w:r w:rsidRPr="00E4127D">
        <w:rPr>
          <w:sz w:val="28"/>
        </w:rPr>
        <w:t xml:space="preserve"> г.</w:t>
      </w:r>
    </w:p>
    <w:p w:rsidR="00E52A46" w:rsidRPr="00E4127D" w:rsidRDefault="00E52A46" w:rsidP="00E52A46">
      <w:pPr>
        <w:jc w:val="right"/>
        <w:rPr>
          <w:sz w:val="28"/>
        </w:rPr>
      </w:pPr>
    </w:p>
    <w:p w:rsidR="00E52A46" w:rsidRPr="00E4127D" w:rsidRDefault="00E52A46" w:rsidP="00E52A46">
      <w:pPr>
        <w:jc w:val="right"/>
        <w:rPr>
          <w:sz w:val="28"/>
        </w:rPr>
      </w:pPr>
      <w:r w:rsidRPr="00E4127D">
        <w:rPr>
          <w:sz w:val="28"/>
        </w:rPr>
        <w:t xml:space="preserve">Помощник генерального директора </w:t>
      </w:r>
    </w:p>
    <w:p w:rsidR="00E52A46" w:rsidRPr="00E4127D" w:rsidRDefault="00E52A46" w:rsidP="00E52A46">
      <w:pPr>
        <w:jc w:val="right"/>
        <w:rPr>
          <w:sz w:val="28"/>
        </w:rPr>
      </w:pPr>
      <w:r w:rsidRPr="00E4127D">
        <w:rPr>
          <w:sz w:val="28"/>
        </w:rPr>
        <w:t>по закупкам – начальник отдела закупок</w:t>
      </w:r>
    </w:p>
    <w:p w:rsidR="00E52A46" w:rsidRPr="00E4127D" w:rsidRDefault="00E52A46" w:rsidP="00E52A46">
      <w:pPr>
        <w:jc w:val="right"/>
        <w:rPr>
          <w:sz w:val="28"/>
        </w:rPr>
      </w:pPr>
      <w:r w:rsidRPr="00E4127D">
        <w:rPr>
          <w:sz w:val="28"/>
        </w:rPr>
        <w:t xml:space="preserve"> А.Г. Новиков</w:t>
      </w:r>
    </w:p>
    <w:p w:rsidR="00E52A46" w:rsidRPr="00E4127D" w:rsidRDefault="00E52A46" w:rsidP="00E52A46">
      <w:pPr>
        <w:jc w:val="right"/>
        <w:rPr>
          <w:sz w:val="28"/>
        </w:rPr>
      </w:pPr>
      <w:r>
        <w:rPr>
          <w:sz w:val="28"/>
        </w:rPr>
        <w:t>«20» января 2015</w:t>
      </w:r>
      <w:r w:rsidRPr="00E4127D">
        <w:rPr>
          <w:sz w:val="28"/>
        </w:rPr>
        <w:t xml:space="preserve"> г.</w:t>
      </w:r>
    </w:p>
    <w:p w:rsidR="00E52A46" w:rsidRPr="00E4127D" w:rsidRDefault="00E52A46" w:rsidP="00E52A46">
      <w:pPr>
        <w:jc w:val="right"/>
      </w:pPr>
    </w:p>
    <w:p w:rsidR="00E52A46" w:rsidRPr="00E4127D" w:rsidRDefault="00E52A46" w:rsidP="00E52A46">
      <w:pPr>
        <w:jc w:val="right"/>
      </w:pPr>
    </w:p>
    <w:p w:rsidR="00E52A46" w:rsidRPr="00E4127D" w:rsidRDefault="00E52A46" w:rsidP="00E52A4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E52A46" w:rsidRPr="00E4127D" w:rsidRDefault="00E52A46" w:rsidP="00E52A46">
      <w:pPr>
        <w:suppressAutoHyphens/>
        <w:jc w:val="center"/>
        <w:rPr>
          <w:sz w:val="28"/>
          <w:szCs w:val="28"/>
        </w:rPr>
      </w:pPr>
    </w:p>
    <w:p w:rsidR="00E52A46" w:rsidRPr="00E4127D" w:rsidRDefault="00E52A46" w:rsidP="00E52A46">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9"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E52A46" w:rsidRPr="00E4127D" w:rsidRDefault="00E52A46" w:rsidP="00E52A46">
      <w:pPr>
        <w:rPr>
          <w:b/>
        </w:rPr>
      </w:pPr>
    </w:p>
    <w:p w:rsidR="00E52A46" w:rsidRPr="00E4127D" w:rsidRDefault="00E52A46" w:rsidP="00E52A46">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E52A46" w:rsidRPr="00E4127D" w:rsidRDefault="00E52A46" w:rsidP="00E52A46">
      <w:pPr>
        <w:jc w:val="center"/>
        <w:rPr>
          <w:b/>
          <w:bCs/>
        </w:rPr>
      </w:pPr>
    </w:p>
    <w:p w:rsidR="00E52A46" w:rsidRPr="00E4127D" w:rsidRDefault="00E52A46" w:rsidP="00E52A46">
      <w:pPr>
        <w:jc w:val="center"/>
        <w:rPr>
          <w:b/>
          <w:bCs/>
        </w:rPr>
      </w:pPr>
    </w:p>
    <w:p w:rsidR="00E52A46" w:rsidRPr="00E470EB" w:rsidRDefault="00E52A46" w:rsidP="00E52A46">
      <w:pPr>
        <w:jc w:val="center"/>
        <w:rPr>
          <w:sz w:val="28"/>
          <w:szCs w:val="28"/>
        </w:rPr>
      </w:pPr>
      <w:r>
        <w:rPr>
          <w:b/>
          <w:bCs/>
        </w:rPr>
        <w:t>Подольск, 2015</w:t>
      </w:r>
      <w:r w:rsidRPr="00E4127D">
        <w:rPr>
          <w:b/>
          <w:bCs/>
        </w:rPr>
        <w:t xml:space="preserve"> г.</w:t>
      </w:r>
    </w:p>
    <w:p w:rsidR="00E52A46" w:rsidRPr="00E470EB" w:rsidRDefault="00E52A46" w:rsidP="00E52A46">
      <w:pPr>
        <w:jc w:val="center"/>
        <w:rPr>
          <w:bCs/>
          <w:sz w:val="28"/>
        </w:rPr>
      </w:pPr>
    </w:p>
    <w:p w:rsidR="00E52A46" w:rsidRPr="00E25B1F" w:rsidRDefault="00E52A46" w:rsidP="00E52A46">
      <w:pPr>
        <w:pStyle w:val="11"/>
        <w:keepNext w:val="0"/>
        <w:rPr>
          <w:bCs/>
          <w:snapToGrid/>
          <w:sz w:val="28"/>
          <w:szCs w:val="24"/>
        </w:rPr>
      </w:pPr>
    </w:p>
    <w:p w:rsidR="00E52A46" w:rsidRPr="00E25B1F" w:rsidRDefault="00E52A46" w:rsidP="00E52A46">
      <w:pPr>
        <w:jc w:val="center"/>
        <w:rPr>
          <w:bCs/>
          <w:sz w:val="28"/>
        </w:rPr>
      </w:pPr>
    </w:p>
    <w:p w:rsidR="00E52A46" w:rsidRPr="00E25B1F" w:rsidRDefault="00E52A46" w:rsidP="00E52A46">
      <w:pPr>
        <w:jc w:val="center"/>
        <w:rPr>
          <w:bCs/>
          <w:sz w:val="28"/>
        </w:rPr>
      </w:pPr>
    </w:p>
    <w:p w:rsidR="00E52A46" w:rsidRPr="00E25B1F" w:rsidRDefault="00E52A46" w:rsidP="00E52A46">
      <w:pPr>
        <w:jc w:val="center"/>
        <w:rPr>
          <w:sz w:val="28"/>
          <w:szCs w:val="28"/>
        </w:rPr>
      </w:pPr>
    </w:p>
    <w:p w:rsidR="00E52A46" w:rsidRPr="00E25B1F" w:rsidRDefault="00E52A46" w:rsidP="00E52A46">
      <w:pPr>
        <w:jc w:val="center"/>
        <w:rPr>
          <w:sz w:val="28"/>
          <w:szCs w:val="28"/>
        </w:rPr>
      </w:pPr>
    </w:p>
    <w:p w:rsidR="00E52A46" w:rsidRPr="00E25B1F" w:rsidRDefault="00E52A46" w:rsidP="00E52A46">
      <w:pPr>
        <w:rPr>
          <w:bCs/>
          <w:sz w:val="28"/>
          <w:szCs w:val="28"/>
        </w:rPr>
        <w:sectPr w:rsidR="00E52A46" w:rsidRPr="00E25B1F" w:rsidSect="00AD241E">
          <w:headerReference w:type="default" r:id="rId11"/>
          <w:footerReference w:type="default" r:id="rId12"/>
          <w:pgSz w:w="11907" w:h="16840" w:code="9"/>
          <w:pgMar w:top="1134" w:right="567" w:bottom="1134" w:left="1418" w:header="709" w:footer="624" w:gutter="0"/>
          <w:cols w:space="708"/>
          <w:titlePg/>
          <w:docGrid w:linePitch="360"/>
        </w:sectPr>
      </w:pPr>
    </w:p>
    <w:p w:rsidR="00E52A46" w:rsidRPr="00A8114A" w:rsidRDefault="00E52A46" w:rsidP="00E52A46">
      <w:pPr>
        <w:jc w:val="center"/>
        <w:outlineLvl w:val="0"/>
        <w:rPr>
          <w:szCs w:val="28"/>
        </w:rPr>
      </w:pPr>
      <w:bookmarkStart w:id="0" w:name="_Toc409189246"/>
      <w:r w:rsidRPr="00A8114A">
        <w:rPr>
          <w:szCs w:val="28"/>
        </w:rPr>
        <w:lastRenderedPageBreak/>
        <w:t>ИЗВЕЩЕНИЕ О ПРОВЕДЕНИИ ЗАПРОСА ЦЕН</w:t>
      </w:r>
      <w:bookmarkEnd w:id="0"/>
    </w:p>
    <w:p w:rsidR="00E52A46" w:rsidRPr="00E25B1F" w:rsidRDefault="00E52A46" w:rsidP="00E52A46">
      <w:pPr>
        <w:tabs>
          <w:tab w:val="left" w:pos="1134"/>
        </w:tabs>
        <w:ind w:firstLine="709"/>
        <w:jc w:val="center"/>
        <w:rPr>
          <w:sz w:val="28"/>
          <w:szCs w:val="28"/>
        </w:rPr>
      </w:pPr>
    </w:p>
    <w:p w:rsidR="00E52A46" w:rsidRPr="00CF3B96" w:rsidRDefault="00E52A46" w:rsidP="00E52A46">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E52A46" w:rsidRPr="00CF3B96" w:rsidRDefault="00E52A46" w:rsidP="00E52A46">
      <w:pPr>
        <w:numPr>
          <w:ilvl w:val="0"/>
          <w:numId w:val="1"/>
        </w:numPr>
        <w:tabs>
          <w:tab w:val="clear" w:pos="720"/>
          <w:tab w:val="num" w:pos="480"/>
          <w:tab w:val="left" w:pos="709"/>
          <w:tab w:val="left" w:pos="1418"/>
        </w:tabs>
        <w:ind w:left="0" w:firstLine="426"/>
        <w:contextualSpacing/>
        <w:jc w:val="both"/>
        <w:rPr>
          <w:b/>
          <w:i/>
        </w:rPr>
      </w:pPr>
      <w:r w:rsidRPr="00AD220D">
        <w:rPr>
          <w:b/>
          <w:spacing w:val="-6"/>
        </w:rPr>
        <w:t>Предмет запроса цен:</w:t>
      </w:r>
      <w:r w:rsidRPr="00CF3B96">
        <w:rPr>
          <w:spacing w:val="-6"/>
        </w:rPr>
        <w:t xml:space="preserve"> право заключения договора на</w:t>
      </w:r>
      <w:r>
        <w:rPr>
          <w:spacing w:val="-6"/>
        </w:rPr>
        <w:t xml:space="preserve"> поставку азотной кислоты и аммиака</w:t>
      </w:r>
      <w:r w:rsidRPr="00CF3B96">
        <w:rPr>
          <w:spacing w:val="-6"/>
        </w:rPr>
        <w:t>.</w:t>
      </w:r>
    </w:p>
    <w:p w:rsidR="00E52A46" w:rsidRPr="00AD220D" w:rsidRDefault="00E52A46" w:rsidP="00E52A46">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E52A46" w:rsidRPr="00E4127D" w:rsidRDefault="00E52A46" w:rsidP="00E52A46">
      <w:pPr>
        <w:tabs>
          <w:tab w:val="left" w:pos="709"/>
          <w:tab w:val="left" w:pos="1418"/>
        </w:tabs>
        <w:ind w:firstLine="426"/>
      </w:pPr>
      <w:r w:rsidRPr="00E4127D">
        <w:rPr>
          <w:b/>
        </w:rPr>
        <w:t>Место нахождения:</w:t>
      </w:r>
      <w:r w:rsidRPr="00E4127D">
        <w:t xml:space="preserve"> 142100, Россия, Подольск, ул. Железнодорожная, д. 24.</w:t>
      </w:r>
    </w:p>
    <w:p w:rsidR="00E52A46" w:rsidRPr="00E4127D" w:rsidRDefault="00E52A46" w:rsidP="00E52A46">
      <w:pPr>
        <w:tabs>
          <w:tab w:val="left" w:pos="709"/>
          <w:tab w:val="left" w:pos="1418"/>
        </w:tabs>
        <w:ind w:firstLine="426"/>
      </w:pPr>
      <w:r w:rsidRPr="00E4127D">
        <w:rPr>
          <w:b/>
        </w:rPr>
        <w:t>Почтовый адрес:</w:t>
      </w:r>
      <w:r w:rsidRPr="00E4127D">
        <w:t xml:space="preserve"> 142100, Россия, Подольск, ул. Железнодорожная, д. 24.</w:t>
      </w:r>
    </w:p>
    <w:p w:rsidR="00E52A46" w:rsidRPr="00AD220D" w:rsidRDefault="00E52A46" w:rsidP="00E52A46">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E52A46" w:rsidRPr="00E4127D" w:rsidRDefault="00E52A46" w:rsidP="00E52A46">
      <w:pPr>
        <w:tabs>
          <w:tab w:val="left" w:pos="709"/>
          <w:tab w:val="left" w:pos="1418"/>
        </w:tabs>
        <w:ind w:left="426"/>
        <w:contextualSpacing/>
        <w:jc w:val="both"/>
        <w:rPr>
          <w:b/>
          <w:i/>
        </w:rPr>
      </w:pPr>
      <w:r w:rsidRPr="00E4127D">
        <w:rPr>
          <w:b/>
        </w:rPr>
        <w:t>Место нахождения:</w:t>
      </w:r>
      <w:r w:rsidRPr="00E4127D">
        <w:t xml:space="preserve"> 142100, Россия, Подольск, ул. Железнодорожная, д. 24</w:t>
      </w:r>
    </w:p>
    <w:p w:rsidR="00E52A46" w:rsidRPr="00E4127D" w:rsidRDefault="00E52A46" w:rsidP="00E52A46">
      <w:pPr>
        <w:tabs>
          <w:tab w:val="left" w:pos="709"/>
          <w:tab w:val="left" w:pos="1418"/>
        </w:tabs>
        <w:ind w:left="426"/>
        <w:contextualSpacing/>
        <w:jc w:val="both"/>
        <w:rPr>
          <w:b/>
          <w:i/>
        </w:rPr>
      </w:pPr>
      <w:r w:rsidRPr="00E4127D">
        <w:rPr>
          <w:b/>
        </w:rPr>
        <w:t>Почтовый адрес:</w:t>
      </w:r>
      <w:r w:rsidRPr="00E4127D">
        <w:t xml:space="preserve"> 142100, Россия, Подольск, ул. Железнодорожная, д. 24</w:t>
      </w:r>
    </w:p>
    <w:p w:rsidR="00E52A46" w:rsidRPr="00E4127D" w:rsidRDefault="00E52A46" w:rsidP="00E52A46">
      <w:pPr>
        <w:tabs>
          <w:tab w:val="left" w:pos="1134"/>
        </w:tabs>
        <w:ind w:firstLine="426"/>
        <w:jc w:val="both"/>
      </w:pPr>
      <w:r w:rsidRPr="00E4127D">
        <w:rPr>
          <w:b/>
        </w:rPr>
        <w:t>Контактное лицо:</w:t>
      </w:r>
      <w:r w:rsidRPr="00E4127D">
        <w:t xml:space="preserve"> Новиков Андрей Геннадьевич</w:t>
      </w:r>
    </w:p>
    <w:p w:rsidR="00E52A46" w:rsidRPr="00E4127D" w:rsidRDefault="00E52A46" w:rsidP="00E52A46">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E52A46" w:rsidRPr="00E4127D" w:rsidRDefault="00E52A46" w:rsidP="00E52A46">
      <w:pPr>
        <w:tabs>
          <w:tab w:val="left" w:pos="1134"/>
        </w:tabs>
        <w:ind w:firstLine="426"/>
        <w:jc w:val="both"/>
      </w:pPr>
      <w:r w:rsidRPr="00E4127D">
        <w:rPr>
          <w:b/>
        </w:rPr>
        <w:t>Адрес электронной почты:</w:t>
      </w:r>
      <w:r w:rsidRPr="00E4127D">
        <w:t xml:space="preserve"> </w:t>
      </w:r>
      <w:hyperlink r:id="rId13"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E52A46" w:rsidRPr="00AD220D" w:rsidRDefault="00E52A46" w:rsidP="00E52A46">
      <w:pPr>
        <w:numPr>
          <w:ilvl w:val="0"/>
          <w:numId w:val="1"/>
        </w:numPr>
        <w:tabs>
          <w:tab w:val="clear" w:pos="720"/>
          <w:tab w:val="num" w:pos="480"/>
          <w:tab w:val="left" w:pos="709"/>
          <w:tab w:val="left" w:pos="1418"/>
        </w:tabs>
        <w:ind w:left="0" w:firstLine="426"/>
        <w:contextualSpacing/>
        <w:jc w:val="both"/>
        <w:rPr>
          <w:b/>
        </w:rPr>
      </w:pPr>
      <w:r w:rsidRPr="00AD220D">
        <w:rPr>
          <w:b/>
        </w:rPr>
        <w:t xml:space="preserve">Предмет договора: </w:t>
      </w:r>
      <w:r>
        <w:t>закупка азотной кислоты и аммиака</w:t>
      </w:r>
      <w:r w:rsidRPr="00E4127D">
        <w:t>.</w:t>
      </w:r>
    </w:p>
    <w:p w:rsidR="00E52A46" w:rsidRPr="00E4127D" w:rsidRDefault="00E52A46" w:rsidP="00E52A46">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E52A46" w:rsidRPr="00E4127D" w:rsidRDefault="00E52A46" w:rsidP="00E52A46">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E52A46" w:rsidRPr="00E4127D" w:rsidRDefault="00E52A46" w:rsidP="00E52A46">
      <w:pPr>
        <w:tabs>
          <w:tab w:val="left" w:pos="851"/>
        </w:tabs>
        <w:ind w:firstLine="426"/>
        <w:jc w:val="both"/>
        <w:rPr>
          <w:color w:val="000000"/>
        </w:rPr>
      </w:pPr>
      <w:r w:rsidRPr="00E4127D">
        <w:rPr>
          <w:b/>
        </w:rPr>
        <w:t>Срок поставки:</w:t>
      </w:r>
      <w:r w:rsidRPr="00E4127D">
        <w:t xml:space="preserve"> </w:t>
      </w:r>
      <w:r>
        <w:rPr>
          <w:highlight w:val="yellow"/>
        </w:rPr>
        <w:softHyphen/>
      </w:r>
      <w:r>
        <w:rPr>
          <w:highlight w:val="yellow"/>
        </w:rPr>
        <w:softHyphen/>
      </w:r>
      <w:r>
        <w:rPr>
          <w:highlight w:val="yellow"/>
        </w:rPr>
        <w:softHyphen/>
      </w:r>
      <w:r w:rsidRPr="00407197">
        <w:rPr>
          <w:color w:val="000000"/>
        </w:rPr>
        <w:t xml:space="preserve"> </w:t>
      </w:r>
      <w:r w:rsidRPr="008C51E4">
        <w:rPr>
          <w:color w:val="000000"/>
        </w:rPr>
        <w:t xml:space="preserve">Поставка производится </w:t>
      </w:r>
      <w:r>
        <w:rPr>
          <w:color w:val="000000"/>
        </w:rPr>
        <w:t xml:space="preserve">поэтапно </w:t>
      </w:r>
      <w:r w:rsidRPr="008C51E4">
        <w:rPr>
          <w:color w:val="000000"/>
        </w:rPr>
        <w:t xml:space="preserve">согласно заявленному в </w:t>
      </w:r>
      <w:r w:rsidRPr="008C51E4">
        <w:rPr>
          <w:bCs/>
        </w:rPr>
        <w:t>Томе 2</w:t>
      </w:r>
      <w:r w:rsidRPr="008C51E4">
        <w:t xml:space="preserve"> «ТЕХНИЧЕСКАЯ ЧАСТЬ»</w:t>
      </w:r>
      <w:r w:rsidRPr="008C51E4">
        <w:rPr>
          <w:color w:val="000000"/>
        </w:rPr>
        <w:t xml:space="preserve"> графику поставок</w:t>
      </w:r>
      <w:r>
        <w:rPr>
          <w:color w:val="000000"/>
        </w:rPr>
        <w:t>.</w:t>
      </w:r>
    </w:p>
    <w:p w:rsidR="00E52A46" w:rsidRDefault="00E52A46" w:rsidP="00E52A46">
      <w:pPr>
        <w:numPr>
          <w:ilvl w:val="0"/>
          <w:numId w:val="1"/>
        </w:numPr>
        <w:tabs>
          <w:tab w:val="clear" w:pos="720"/>
          <w:tab w:val="num" w:pos="480"/>
          <w:tab w:val="left" w:pos="709"/>
          <w:tab w:val="left" w:pos="1418"/>
        </w:tabs>
        <w:ind w:left="0" w:firstLine="426"/>
        <w:contextualSpacing/>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E52A46" w:rsidRDefault="00E52A46" w:rsidP="00E52A46">
      <w:pPr>
        <w:tabs>
          <w:tab w:val="left" w:pos="709"/>
          <w:tab w:val="left" w:pos="1418"/>
        </w:tabs>
        <w:ind w:firstLine="426"/>
        <w:contextualSpacing/>
        <w:jc w:val="both"/>
      </w:pPr>
      <w:r>
        <w:t>Приемка и разгрузка продукции производится в будни с 08:00 до 15:00.</w:t>
      </w:r>
    </w:p>
    <w:p w:rsidR="00E52A46" w:rsidRDefault="00E52A46" w:rsidP="00E52A46">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E52A46" w:rsidRPr="0036618D" w:rsidRDefault="00E52A46" w:rsidP="00E52A46">
      <w:pPr>
        <w:tabs>
          <w:tab w:val="left" w:pos="709"/>
          <w:tab w:val="left" w:pos="1418"/>
        </w:tabs>
        <w:ind w:firstLine="426"/>
        <w:contextualSpacing/>
        <w:jc w:val="both"/>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E52A46" w:rsidRPr="0036618D" w:rsidRDefault="00E52A46" w:rsidP="00E52A46">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E52A46" w:rsidRPr="00E4127D" w:rsidRDefault="00E52A46" w:rsidP="00E52A46">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4"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52A46" w:rsidRPr="00E4127D" w:rsidRDefault="00E52A46" w:rsidP="00E52A46">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52A46" w:rsidRPr="00E4127D" w:rsidRDefault="00E52A46" w:rsidP="00E52A46">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E52A46" w:rsidRDefault="00E52A46" w:rsidP="00E52A46">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t>3 369 991 рубль,00 копеек, в</w:t>
      </w:r>
      <w:r w:rsidRPr="00CF3B96">
        <w:t>ключая НДС</w:t>
      </w:r>
      <w:r>
        <w:t>.</w:t>
      </w:r>
      <w:r w:rsidRPr="00CF3B96">
        <w:t xml:space="preserve"> </w:t>
      </w:r>
    </w:p>
    <w:p w:rsidR="00E52A46" w:rsidRPr="00E4127D" w:rsidRDefault="00E52A46" w:rsidP="00E52A46">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E52A46" w:rsidRPr="00E4127D" w:rsidRDefault="00E52A46" w:rsidP="00E52A46">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52A46" w:rsidRDefault="00E52A46" w:rsidP="00E52A46">
      <w:pPr>
        <w:numPr>
          <w:ilvl w:val="0"/>
          <w:numId w:val="1"/>
        </w:numPr>
        <w:tabs>
          <w:tab w:val="clear" w:pos="720"/>
          <w:tab w:val="num" w:pos="480"/>
          <w:tab w:val="left" w:pos="709"/>
          <w:tab w:val="left" w:pos="1418"/>
        </w:tabs>
        <w:ind w:left="0" w:firstLine="426"/>
        <w:contextualSpacing/>
        <w:jc w:val="both"/>
      </w:pPr>
      <w:r w:rsidRPr="004022C4">
        <w:rPr>
          <w:b/>
        </w:rPr>
        <w:lastRenderedPageBreak/>
        <w:t>Цена договора включает в себя:</w:t>
      </w:r>
      <w:r w:rsidRPr="00CF3B96">
        <w:t xml:space="preserve"> </w:t>
      </w:r>
      <w:r w:rsidRPr="004022C4">
        <w:t>стоимость продукции,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52A46" w:rsidRPr="004022C4" w:rsidRDefault="00E52A46" w:rsidP="00E52A46">
      <w:pPr>
        <w:numPr>
          <w:ilvl w:val="0"/>
          <w:numId w:val="1"/>
        </w:numPr>
        <w:tabs>
          <w:tab w:val="clear" w:pos="720"/>
          <w:tab w:val="num" w:pos="480"/>
          <w:tab w:val="left" w:pos="709"/>
          <w:tab w:val="left" w:pos="851"/>
        </w:tabs>
        <w:ind w:left="0" w:firstLine="426"/>
        <w:contextualSpacing/>
        <w:jc w:val="both"/>
      </w:pPr>
      <w:r w:rsidRPr="004022C4">
        <w:rPr>
          <w:b/>
        </w:rPr>
        <w:t>Сроки и условия оплаты:</w:t>
      </w:r>
      <w:r w:rsidRPr="00E4127D">
        <w:t xml:space="preserve"> </w:t>
      </w:r>
      <w:r w:rsidRPr="00FB4D54">
        <w:t>Расчет производится по каждому этапу поставки продукции Заказчику – в течение 7 (семи) рабочих</w:t>
      </w:r>
      <w:r w:rsidRPr="004022C4">
        <w:rPr>
          <w:rFonts w:ascii="Arial" w:hAnsi="Arial" w:cs="Arial"/>
          <w:b/>
          <w:bCs/>
          <w:color w:val="000000"/>
          <w:sz w:val="20"/>
          <w:szCs w:val="20"/>
        </w:rPr>
        <w:t xml:space="preserve"> </w:t>
      </w:r>
      <w:r w:rsidRPr="00FB4D54">
        <w:t>дней</w:t>
      </w:r>
      <w:r>
        <w:t>.</w:t>
      </w:r>
    </w:p>
    <w:p w:rsidR="00E52A46" w:rsidRPr="004022C4" w:rsidRDefault="00E52A46" w:rsidP="00E52A46">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E52A46" w:rsidRPr="00E4127D" w:rsidRDefault="00E52A46" w:rsidP="00E52A46">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6"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7"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E52A46" w:rsidRPr="004022C4" w:rsidRDefault="00E52A46" w:rsidP="00E52A46">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E52A46" w:rsidRPr="00CF3B96" w:rsidRDefault="00E52A46" w:rsidP="00E52A46">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8" w:history="1">
        <w:r w:rsidRPr="009A5F59">
          <w:rPr>
            <w:rStyle w:val="a7"/>
            <w:spacing w:val="-6"/>
            <w:lang w:val="en-US"/>
          </w:rPr>
          <w:t>www</w:t>
        </w:r>
        <w:r w:rsidRPr="009A5F59">
          <w:rPr>
            <w:rStyle w:val="a7"/>
            <w:spacing w:val="-6"/>
          </w:rPr>
          <w:t>.</w:t>
        </w:r>
        <w:r w:rsidRPr="009A5F59">
          <w:rPr>
            <w:rStyle w:val="a7"/>
            <w:spacing w:val="-6"/>
            <w:lang w:val="en-US"/>
          </w:rPr>
          <w:t>a</w:t>
        </w:r>
        <w:r w:rsidRPr="009A5F59">
          <w:rPr>
            <w:rStyle w:val="a7"/>
            <w:spacing w:val="-6"/>
          </w:rPr>
          <w:t>-</w:t>
        </w:r>
        <w:r w:rsidRPr="009A5F59">
          <w:rPr>
            <w:rStyle w:val="a7"/>
            <w:spacing w:val="-6"/>
            <w:lang w:val="en-US"/>
          </w:rPr>
          <w:t>k</w:t>
        </w:r>
        <w:r w:rsidRPr="009A5F59">
          <w:rPr>
            <w:rStyle w:val="a7"/>
            <w:spacing w:val="-6"/>
          </w:rPr>
          <w:t>-</w:t>
        </w:r>
        <w:r w:rsidRPr="009A5F59">
          <w:rPr>
            <w:rStyle w:val="a7"/>
            <w:spacing w:val="-6"/>
            <w:lang w:val="en-US"/>
          </w:rPr>
          <w:t>d</w:t>
        </w:r>
        <w:r w:rsidRPr="009A5F59">
          <w:rPr>
            <w:rStyle w:val="a7"/>
            <w:spacing w:val="-6"/>
          </w:rPr>
          <w:t>.</w:t>
        </w:r>
        <w:proofErr w:type="spellStart"/>
        <w:r w:rsidRPr="009A5F59">
          <w:rPr>
            <w:rStyle w:val="a7"/>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Pr>
          <w:spacing w:val="-6"/>
        </w:rPr>
        <w:t>10-00 (время московское) «</w:t>
      </w:r>
      <w:r w:rsidR="00E470EB" w:rsidRPr="00E470EB">
        <w:rPr>
          <w:spacing w:val="-6"/>
        </w:rPr>
        <w:t>02</w:t>
      </w:r>
      <w:r w:rsidRPr="00CF3B96">
        <w:rPr>
          <w:spacing w:val="-6"/>
        </w:rPr>
        <w:t xml:space="preserve">» </w:t>
      </w:r>
      <w:r w:rsidR="00E470EB">
        <w:rPr>
          <w:spacing w:val="-6"/>
        </w:rPr>
        <w:t>февраля</w:t>
      </w:r>
      <w:bookmarkStart w:id="1" w:name="_GoBack"/>
      <w:bookmarkEnd w:id="1"/>
      <w:r w:rsidRPr="00CF3B96">
        <w:rPr>
          <w:spacing w:val="-6"/>
        </w:rPr>
        <w:t xml:space="preserve"> 20</w:t>
      </w:r>
      <w:r>
        <w:rPr>
          <w:spacing w:val="-6"/>
        </w:rPr>
        <w:t>15</w:t>
      </w:r>
      <w:r w:rsidRPr="00CF3B96">
        <w:rPr>
          <w:spacing w:val="-6"/>
        </w:rPr>
        <w:t xml:space="preserve"> года. </w:t>
      </w:r>
      <w:proofErr w:type="gramEnd"/>
    </w:p>
    <w:p w:rsidR="00E52A46" w:rsidRPr="00CF3B96" w:rsidRDefault="00E52A46" w:rsidP="00E52A46">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Pr>
          <w:spacing w:val="-6"/>
        </w:rPr>
        <w:t xml:space="preserve"> «19</w:t>
      </w:r>
      <w:r w:rsidRPr="005F1F08">
        <w:rPr>
          <w:spacing w:val="-6"/>
        </w:rPr>
        <w:t xml:space="preserve">» </w:t>
      </w:r>
      <w:r>
        <w:rPr>
          <w:spacing w:val="-6"/>
        </w:rPr>
        <w:t>февраля</w:t>
      </w:r>
      <w:r w:rsidRPr="005F1F08">
        <w:rPr>
          <w:spacing w:val="-6"/>
        </w:rPr>
        <w:t xml:space="preserve"> 2015 года</w:t>
      </w:r>
      <w:r>
        <w:rPr>
          <w:spacing w:val="-6"/>
        </w:rPr>
        <w:t>.</w:t>
      </w:r>
    </w:p>
    <w:p w:rsidR="00E52A46" w:rsidRPr="00CF3B96" w:rsidRDefault="00E52A46" w:rsidP="00E52A46">
      <w:pPr>
        <w:numPr>
          <w:ilvl w:val="0"/>
          <w:numId w:val="1"/>
        </w:numPr>
        <w:tabs>
          <w:tab w:val="clear" w:pos="720"/>
          <w:tab w:val="num" w:pos="480"/>
          <w:tab w:val="left" w:pos="851"/>
          <w:tab w:val="left" w:pos="1418"/>
        </w:tabs>
        <w:ind w:left="0" w:firstLine="426"/>
        <w:contextualSpacing/>
        <w:jc w:val="both"/>
        <w:rPr>
          <w:spacing w:val="-6"/>
        </w:rPr>
      </w:pPr>
      <w:r w:rsidRPr="00CF3B96">
        <w:rPr>
          <w:spacing w:val="-6"/>
        </w:rPr>
        <w:t>Место и дата подведения итогов запроса цен</w:t>
      </w:r>
      <w:r>
        <w:rPr>
          <w:spacing w:val="-6"/>
        </w:rPr>
        <w:t>: 142100, Московская область, г. Подольск, ул. Железнодорожная, д.24 «25» февраля 2015 года.</w:t>
      </w:r>
    </w:p>
    <w:p w:rsidR="00E52A46" w:rsidRPr="00CF3B96" w:rsidRDefault="00E52A46" w:rsidP="00E52A46">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52A46" w:rsidRPr="005F1F08" w:rsidRDefault="00E52A46" w:rsidP="00E52A46">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p>
    <w:p w:rsidR="00E52A46" w:rsidRPr="00FB4D54" w:rsidRDefault="00E52A46" w:rsidP="00E52A46">
      <w:pPr>
        <w:tabs>
          <w:tab w:val="left" w:pos="851"/>
        </w:tabs>
        <w:ind w:firstLine="426"/>
        <w:jc w:val="both"/>
        <w:rPr>
          <w:spacing w:val="-6"/>
        </w:rPr>
      </w:pPr>
      <w:proofErr w:type="gramStart"/>
      <w:r w:rsidRPr="00FB4D54">
        <w:rPr>
          <w:b/>
        </w:rPr>
        <w:t>- исполнение обязательств по договору, кроме гарантийных обязательств (обеспечение договора) (</w:t>
      </w:r>
      <w:proofErr w:type="spellStart"/>
      <w:r w:rsidRPr="00FB4D54">
        <w:rPr>
          <w:b/>
        </w:rPr>
        <w:t>п.п</w:t>
      </w:r>
      <w:proofErr w:type="spellEnd"/>
      <w:r w:rsidRPr="00FB4D54">
        <w:rPr>
          <w:b/>
        </w:rPr>
        <w:t>. 12.9.1.б. ЕОСЗ ГК «</w:t>
      </w:r>
      <w:proofErr w:type="spellStart"/>
      <w:r w:rsidRPr="00FB4D54">
        <w:rPr>
          <w:b/>
        </w:rPr>
        <w:t>Росатом</w:t>
      </w:r>
      <w:proofErr w:type="spellEnd"/>
      <w:r w:rsidRPr="00FB4D54">
        <w:rPr>
          <w:b/>
        </w:rPr>
        <w:t>»), форма обеспечения договора:</w:t>
      </w:r>
      <w:r w:rsidRPr="00FB4D54">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FB4D54">
        <w:t>Росатом</w:t>
      </w:r>
      <w:proofErr w:type="spellEnd"/>
      <w:r w:rsidRPr="00FB4D54">
        <w:t>»), размер обеспечения договора: 10% цены договора, заключаемого по результатам закупки (</w:t>
      </w:r>
      <w:proofErr w:type="spellStart"/>
      <w:r w:rsidRPr="00FB4D54">
        <w:t>п.п</w:t>
      </w:r>
      <w:proofErr w:type="spellEnd"/>
      <w:r w:rsidRPr="00FB4D54">
        <w:t>. 12.9.8.</w:t>
      </w:r>
      <w:proofErr w:type="gramEnd"/>
      <w:r w:rsidRPr="00FB4D54">
        <w:t xml:space="preserve"> </w:t>
      </w:r>
      <w:proofErr w:type="gramStart"/>
      <w:r w:rsidRPr="00FB4D54">
        <w:t>ЕОСЗ ГК «</w:t>
      </w:r>
      <w:proofErr w:type="spellStart"/>
      <w:r w:rsidRPr="00FB4D54">
        <w:t>Росатом</w:t>
      </w:r>
      <w:proofErr w:type="spellEnd"/>
      <w:r w:rsidRPr="00FB4D54">
        <w:t>») Срок действия обеспечения договора должен составлять срок исполнения обязательств по договору плюс 60 дней (п.12.9.9 ЕОСЗ ГК «</w:t>
      </w:r>
      <w:proofErr w:type="spellStart"/>
      <w:r w:rsidRPr="00FB4D54">
        <w:t>Росатом</w:t>
      </w:r>
      <w:proofErr w:type="spellEnd"/>
      <w:r w:rsidRPr="00FB4D54">
        <w:t>») или предоставить договор-залог на сумму обеспечения исполнения обязательств по договору.</w:t>
      </w:r>
      <w:proofErr w:type="gramEnd"/>
    </w:p>
    <w:p w:rsidR="00E52A46" w:rsidRPr="00FB4D54" w:rsidRDefault="00E52A46" w:rsidP="00E52A46">
      <w:pPr>
        <w:tabs>
          <w:tab w:val="left" w:pos="1134"/>
        </w:tabs>
        <w:ind w:firstLine="426"/>
        <w:jc w:val="both"/>
        <w:rPr>
          <w:color w:val="000000"/>
          <w:spacing w:val="-6"/>
        </w:rPr>
      </w:pPr>
      <w:r w:rsidRPr="00FB4D54">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FB4D54">
        <w:rPr>
          <w:b/>
          <w:u w:val="single"/>
        </w:rPr>
        <w:t>Росатом</w:t>
      </w:r>
      <w:proofErr w:type="spellEnd"/>
      <w:r w:rsidRPr="00FB4D54">
        <w:rPr>
          <w:b/>
          <w:u w:val="single"/>
        </w:rPr>
        <w:t>»).</w:t>
      </w:r>
    </w:p>
    <w:p w:rsidR="00E52A46" w:rsidRPr="00FB4D54" w:rsidRDefault="00E52A46" w:rsidP="00E52A46">
      <w:pPr>
        <w:tabs>
          <w:tab w:val="left" w:pos="993"/>
        </w:tabs>
        <w:ind w:firstLine="426"/>
        <w:jc w:val="both"/>
        <w:rPr>
          <w:b/>
        </w:rPr>
      </w:pPr>
      <w:r w:rsidRPr="00FB4D54">
        <w:rPr>
          <w:b/>
        </w:rPr>
        <w:t xml:space="preserve">На основании приказа </w:t>
      </w:r>
      <w:proofErr w:type="spellStart"/>
      <w:r w:rsidRPr="00FB4D54">
        <w:rPr>
          <w:b/>
        </w:rPr>
        <w:t>Госкорпорации</w:t>
      </w:r>
      <w:proofErr w:type="spellEnd"/>
      <w:r w:rsidRPr="00FB4D54">
        <w:rPr>
          <w:b/>
        </w:rPr>
        <w:t xml:space="preserve"> «</w:t>
      </w:r>
      <w:proofErr w:type="spellStart"/>
      <w:r w:rsidRPr="00FB4D54">
        <w:rPr>
          <w:b/>
        </w:rPr>
        <w:t>Росатом</w:t>
      </w:r>
      <w:proofErr w:type="spellEnd"/>
      <w:r w:rsidRPr="00FB4D54">
        <w:rPr>
          <w:b/>
        </w:rPr>
        <w:t xml:space="preserve">» №1/768-П от 22.08.2012г. </w:t>
      </w:r>
    </w:p>
    <w:p w:rsidR="00E52A46" w:rsidRDefault="00E52A46" w:rsidP="00E52A46">
      <w:pPr>
        <w:ind w:firstLine="426"/>
        <w:contextualSpacing/>
        <w:jc w:val="both"/>
      </w:pPr>
      <w:r>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t>Госкорпорации</w:t>
      </w:r>
      <w:proofErr w:type="spellEnd"/>
      <w:r>
        <w:t xml:space="preserve"> «</w:t>
      </w:r>
      <w:proofErr w:type="spellStart"/>
      <w:r>
        <w:t>Росатом</w:t>
      </w:r>
      <w:proofErr w:type="spellEnd"/>
      <w:r>
        <w:t xml:space="preserve">» и ее организаций при осуществлении закупочной деятельности для снижения финансовых рисков </w:t>
      </w:r>
      <w:proofErr w:type="spellStart"/>
      <w:r>
        <w:t>Госкорпорации</w:t>
      </w:r>
      <w:proofErr w:type="spellEnd"/>
      <w:r>
        <w:t xml:space="preserve"> «</w:t>
      </w:r>
      <w:proofErr w:type="spellStart"/>
      <w:r>
        <w:t>Росатом</w:t>
      </w:r>
      <w:proofErr w:type="spellEnd"/>
      <w:r>
        <w:t xml:space="preserve">» и ее организаций, связанных с выплатой </w:t>
      </w:r>
      <w:r>
        <w:lastRenderedPageBreak/>
        <w:t>авансов, стимулирования повышения ответственности контрагентов за надлежащее исполнение договорных обязательств.</w:t>
      </w:r>
    </w:p>
    <w:p w:rsidR="00E52A46" w:rsidRDefault="00E52A46" w:rsidP="00E52A46">
      <w:pPr>
        <w:ind w:firstLine="426"/>
        <w:contextualSpacing/>
        <w:jc w:val="both"/>
      </w:pPr>
      <w:r>
        <w:t xml:space="preserve">1.1. Требования к поручителям, предоставляющим финансовое обеспечение договорных обязательств </w:t>
      </w:r>
      <w:proofErr w:type="spellStart"/>
      <w:r>
        <w:t>Госкорпорации</w:t>
      </w:r>
      <w:proofErr w:type="spellEnd"/>
      <w:r>
        <w:t xml:space="preserve"> «</w:t>
      </w:r>
      <w:proofErr w:type="spellStart"/>
      <w:r>
        <w:t>Росатом</w:t>
      </w:r>
      <w:proofErr w:type="spellEnd"/>
      <w:r>
        <w:t>» и ее организаций</w:t>
      </w:r>
    </w:p>
    <w:p w:rsidR="00E52A46" w:rsidRDefault="00E52A46" w:rsidP="00E52A46">
      <w:pPr>
        <w:ind w:firstLine="426"/>
        <w:contextualSpacing/>
        <w:jc w:val="both"/>
      </w:pPr>
      <w:proofErr w:type="gramStart"/>
      <w: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t>Standard</w:t>
      </w:r>
      <w:proofErr w:type="spellEnd"/>
      <w:r>
        <w:t xml:space="preserve"> &amp; </w:t>
      </w:r>
      <w:proofErr w:type="spellStart"/>
      <w:r>
        <w:t>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или </w:t>
      </w:r>
      <w:proofErr w:type="spellStart"/>
      <w:r>
        <w:t>Fitch</w:t>
      </w:r>
      <w:proofErr w:type="spellEnd"/>
      <w:r>
        <w:t xml:space="preserve"> </w:t>
      </w:r>
      <w:proofErr w:type="spellStart"/>
      <w:r>
        <w:t>Ratings</w:t>
      </w:r>
      <w:proofErr w:type="spellEnd"/>
      <w:r>
        <w:t xml:space="preserve"> (www.fitchratings.com) на уровне суверенного кредитного рейтинга Российской</w:t>
      </w:r>
      <w:proofErr w:type="gramEnd"/>
      <w:r>
        <w:t xml:space="preserve">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Указанные рейтинги должны быть действительными и не должны находиться в состоянии «отозван» или «приостановлен». </w:t>
      </w:r>
    </w:p>
    <w:p w:rsidR="00E52A46" w:rsidRDefault="00E52A46" w:rsidP="00E52A46">
      <w:pPr>
        <w:ind w:firstLine="426"/>
        <w:contextualSpacing/>
        <w:jc w:val="both"/>
      </w:pPr>
      <w:r>
        <w:t>При налич</w:t>
      </w:r>
      <w:proofErr w:type="gramStart"/>
      <w:r>
        <w:t>ии у о</w:t>
      </w:r>
      <w:proofErr w:type="gramEnd"/>
      <w: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52A46" w:rsidRDefault="00E52A46" w:rsidP="00E52A46">
      <w:pPr>
        <w:ind w:firstLine="426"/>
        <w:contextualSpacing/>
        <w:jc w:val="both"/>
      </w:pPr>
      <w: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52A46" w:rsidRDefault="00E52A46" w:rsidP="00E52A46">
      <w:pPr>
        <w:ind w:firstLine="426"/>
        <w:contextualSpacing/>
        <w:jc w:val="both"/>
      </w:pPr>
      <w: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E52A46" w:rsidRDefault="00E52A46" w:rsidP="00E52A46">
      <w:pPr>
        <w:ind w:firstLine="426"/>
        <w:contextualSpacing/>
        <w:jc w:val="both"/>
      </w:pPr>
      <w:r>
        <w:t xml:space="preserve">1.2. Требования к гарантам, предоставляющим финансовое обеспечение договорных обязательств </w:t>
      </w:r>
      <w:proofErr w:type="spellStart"/>
      <w:r>
        <w:t>Госкорпорации</w:t>
      </w:r>
      <w:proofErr w:type="spellEnd"/>
      <w:r>
        <w:t xml:space="preserve"> «</w:t>
      </w:r>
      <w:proofErr w:type="spellStart"/>
      <w:r>
        <w:t>Росатом</w:t>
      </w:r>
      <w:proofErr w:type="spellEnd"/>
      <w:r>
        <w:t>» и ее организаций</w:t>
      </w:r>
    </w:p>
    <w:p w:rsidR="00E52A46" w:rsidRDefault="00E52A46" w:rsidP="00E52A46">
      <w:pPr>
        <w:ind w:firstLine="426"/>
        <w:contextualSpacing/>
        <w:jc w:val="both"/>
      </w:pPr>
      <w:r>
        <w:t xml:space="preserve">1.2.1. С целью снижения финансовых рисков </w:t>
      </w:r>
      <w:proofErr w:type="spellStart"/>
      <w:r>
        <w:t>Госкорпорация</w:t>
      </w:r>
      <w:proofErr w:type="spellEnd"/>
      <w:r>
        <w:t xml:space="preserve"> «</w:t>
      </w:r>
      <w:proofErr w:type="spellStart"/>
      <w:r>
        <w:t>Росатом</w:t>
      </w:r>
      <w:proofErr w:type="spellEnd"/>
      <w: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t>Госкорпорацией</w:t>
      </w:r>
      <w:proofErr w:type="spellEnd"/>
      <w:r>
        <w:t xml:space="preserve"> «</w:t>
      </w:r>
      <w:proofErr w:type="spellStart"/>
      <w:r>
        <w:t>Росатом</w:t>
      </w:r>
      <w:proofErr w:type="spellEnd"/>
      <w:r>
        <w:t>» и действующих на дату получения обеспечения:</w:t>
      </w:r>
    </w:p>
    <w:p w:rsidR="00E52A46" w:rsidRDefault="00E52A46" w:rsidP="00E52A46">
      <w:pPr>
        <w:ind w:firstLine="426"/>
        <w:contextualSpacing/>
        <w:jc w:val="both"/>
      </w:pPr>
      <w: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52A46" w:rsidRDefault="00E52A46" w:rsidP="00E52A46">
      <w:pPr>
        <w:ind w:firstLine="426"/>
        <w:contextualSpacing/>
        <w:jc w:val="both"/>
      </w:pPr>
      <w:r>
        <w:t>наличие в системе страхования вкладов (в случае если банковскую гарантию предоставляет российский банк);</w:t>
      </w:r>
    </w:p>
    <w:p w:rsidR="00E52A46" w:rsidRDefault="00E52A46" w:rsidP="00E52A46">
      <w:pPr>
        <w:ind w:firstLine="426"/>
        <w:contextualSpacing/>
        <w:jc w:val="both"/>
      </w:pPr>
      <w:r>
        <w:t xml:space="preserve">величина собственного капитала на последнюю отчетную дату по публикуемой отчетности больше или равна 3 </w:t>
      </w:r>
      <w:proofErr w:type="gramStart"/>
      <w:r>
        <w:t>млрд</w:t>
      </w:r>
      <w:proofErr w:type="gramEnd"/>
      <w:r>
        <w:t xml:space="preserve"> рублей или их эквиваленту в иностранной валюте.</w:t>
      </w:r>
    </w:p>
    <w:p w:rsidR="00E52A46" w:rsidRDefault="00E52A46" w:rsidP="00E52A46">
      <w:pPr>
        <w:ind w:firstLine="426"/>
        <w:contextualSpacing/>
        <w:jc w:val="both"/>
      </w:pPr>
      <w:r>
        <w:t xml:space="preserve">В рамках исполнения обязательств перед организациями </w:t>
      </w:r>
      <w:proofErr w:type="spellStart"/>
      <w:r>
        <w:t>Госкорпорации</w:t>
      </w:r>
      <w:proofErr w:type="spellEnd"/>
      <w:r>
        <w:t xml:space="preserve"> «</w:t>
      </w:r>
      <w:proofErr w:type="spellStart"/>
      <w:r>
        <w:t>Росатом</w:t>
      </w:r>
      <w:proofErr w:type="spellEnd"/>
      <w: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E52A46" w:rsidRDefault="00E52A46" w:rsidP="00E52A46">
      <w:pPr>
        <w:ind w:firstLine="426"/>
        <w:contextualSpacing/>
        <w:jc w:val="both"/>
      </w:pPr>
      <w: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E52A46" w:rsidRDefault="00E52A46" w:rsidP="00E52A46">
      <w:pPr>
        <w:ind w:firstLine="426"/>
        <w:contextualSpacing/>
        <w:jc w:val="both"/>
      </w:pPr>
      <w: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xml:space="preserve">. В таких случаях необходимо выполнение следующих требований: банк должен входить в первую тройку банков страны (по </w:t>
      </w:r>
      <w:r>
        <w:lastRenderedPageBreak/>
        <w:t>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52A46" w:rsidRDefault="00E52A46" w:rsidP="00E52A46">
      <w:pPr>
        <w:ind w:firstLine="426"/>
        <w:contextualSpacing/>
        <w:jc w:val="both"/>
      </w:pPr>
      <w:proofErr w:type="gramStart"/>
      <w: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t xml:space="preserve"> отчетности банка (на сайте www.cbr.ru – для банков-резидентов Российской Федерации). </w:t>
      </w:r>
    </w:p>
    <w:p w:rsidR="00E52A46" w:rsidRDefault="00E52A46" w:rsidP="00E52A46">
      <w:pPr>
        <w:ind w:firstLine="426"/>
        <w:contextualSpacing/>
        <w:jc w:val="both"/>
      </w:pPr>
      <w:r>
        <w:t>Не принимаются банковские гарантии, выдаваемые некоммерческими кредитными организациями и страховыми организациями. </w:t>
      </w:r>
    </w:p>
    <w:p w:rsidR="00E52A46" w:rsidRDefault="00E52A46" w:rsidP="00E52A46">
      <w:pPr>
        <w:ind w:firstLine="426"/>
        <w:contextualSpacing/>
        <w:jc w:val="both"/>
      </w:pPr>
      <w:r>
        <w:t xml:space="preserve">2. Требования к Банкам-партнерам </w:t>
      </w:r>
      <w:proofErr w:type="spellStart"/>
      <w:r>
        <w:t>Госкорпорации</w:t>
      </w:r>
      <w:proofErr w:type="spellEnd"/>
      <w:r>
        <w:t xml:space="preserve"> «</w:t>
      </w:r>
      <w:proofErr w:type="spellStart"/>
      <w:r>
        <w:t>Росатом</w:t>
      </w:r>
      <w:proofErr w:type="spellEnd"/>
      <w:r>
        <w:t>»</w:t>
      </w:r>
    </w:p>
    <w:p w:rsidR="00E52A46" w:rsidRDefault="00E52A46" w:rsidP="00E52A46">
      <w:pPr>
        <w:ind w:firstLine="426"/>
        <w:contextualSpacing/>
        <w:jc w:val="both"/>
      </w:pPr>
      <w:r>
        <w:t>2.1. Банки-партнеры должны соответствовать следующим критериям:</w:t>
      </w:r>
    </w:p>
    <w:p w:rsidR="00E52A46" w:rsidRDefault="00E52A46" w:rsidP="00E52A46">
      <w:pPr>
        <w:ind w:firstLine="426"/>
        <w:contextualSpacing/>
        <w:jc w:val="both"/>
      </w:pPr>
      <w:r>
        <w:t xml:space="preserve">2.1.1. Объем активов по публикуемой финансовой отчетности на последнюю отчетную дату: не менее 100 </w:t>
      </w:r>
      <w:proofErr w:type="gramStart"/>
      <w:r>
        <w:t>млрд</w:t>
      </w:r>
      <w:proofErr w:type="gramEnd"/>
      <w:r>
        <w:t xml:space="preserve"> рублей.</w:t>
      </w:r>
    </w:p>
    <w:p w:rsidR="00E52A46" w:rsidRDefault="00E52A46" w:rsidP="00E52A46">
      <w:pPr>
        <w:ind w:firstLine="426"/>
        <w:contextualSpacing/>
        <w:jc w:val="both"/>
      </w:pPr>
      <w:r>
        <w:t>2.1.2. Объем собственных средств (собственного капитала) по публикуемой финансовой отчетности на последнюю отчетную дату: не менее 10 млрд. рублей.</w:t>
      </w:r>
    </w:p>
    <w:p w:rsidR="00E52A46" w:rsidRDefault="00E52A46" w:rsidP="00E52A46">
      <w:pPr>
        <w:ind w:firstLine="426"/>
        <w:contextualSpacing/>
        <w:jc w:val="both"/>
      </w:pPr>
      <w:r>
        <w:t>2.1.3. Коэффициент достаточности собственного капитала на последнюю отчетную дату: не менее 11%.</w:t>
      </w:r>
    </w:p>
    <w:p w:rsidR="00E52A46" w:rsidRDefault="00E52A46" w:rsidP="00E52A46">
      <w:pPr>
        <w:ind w:firstLine="426"/>
        <w:contextualSpacing/>
        <w:jc w:val="both"/>
      </w:pPr>
      <w:r>
        <w:t xml:space="preserve">2.1.4. Чистая ссудная задолженность по публикуемой отчетности на последнюю отчетную дату: не менее 50 </w:t>
      </w:r>
      <w:proofErr w:type="gramStart"/>
      <w:r>
        <w:t>млрд</w:t>
      </w:r>
      <w:proofErr w:type="gramEnd"/>
      <w:r>
        <w:t xml:space="preserve"> рублей.</w:t>
      </w:r>
    </w:p>
    <w:p w:rsidR="00E52A46" w:rsidRDefault="00E52A46" w:rsidP="00E52A46">
      <w:pPr>
        <w:ind w:firstLine="426"/>
        <w:contextualSpacing/>
        <w:jc w:val="both"/>
      </w:pPr>
      <w: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E52A46" w:rsidRDefault="00E52A46" w:rsidP="00E52A46">
      <w:pPr>
        <w:ind w:firstLine="426"/>
        <w:contextualSpacing/>
        <w:jc w:val="both"/>
      </w:pPr>
      <w:r>
        <w:t>2.1.6. Наличие банка в системе страхования вкладов (только для банков-резидентов Российской Федерации).</w:t>
      </w:r>
    </w:p>
    <w:p w:rsidR="00E52A46" w:rsidRDefault="00E52A46" w:rsidP="00E52A46">
      <w:pPr>
        <w:ind w:firstLine="426"/>
        <w:contextualSpacing/>
        <w:jc w:val="both"/>
      </w:pPr>
      <w: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t>
      </w:r>
      <w:proofErr w:type="spellStart"/>
      <w:r>
        <w:t>Fitch</w:t>
      </w:r>
      <w:proofErr w:type="spellEnd"/>
      <w:r>
        <w:t xml:space="preserve"> </w:t>
      </w:r>
      <w:proofErr w:type="spellStart"/>
      <w:r>
        <w:t>Ratings</w:t>
      </w:r>
      <w:proofErr w:type="spellEnd"/>
      <w:r>
        <w:t xml:space="preserve">, – на уровне не ниже «B-» по шкале </w:t>
      </w:r>
      <w:proofErr w:type="spellStart"/>
      <w:r>
        <w:t>Standard&amp;Poor’s</w:t>
      </w:r>
      <w:proofErr w:type="spellEnd"/>
      <w:r>
        <w:t xml:space="preserve"> и </w:t>
      </w:r>
      <w:proofErr w:type="spellStart"/>
      <w:r>
        <w:t>Fitch</w:t>
      </w:r>
      <w:proofErr w:type="spellEnd"/>
      <w:r>
        <w:t xml:space="preserve"> </w:t>
      </w:r>
      <w:proofErr w:type="spellStart"/>
      <w:r>
        <w:t>Ratings</w:t>
      </w:r>
      <w:proofErr w:type="spellEnd"/>
      <w:r>
        <w:t xml:space="preserve">, не ниже «B3»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E52A46" w:rsidRDefault="00E52A46" w:rsidP="00E52A46">
      <w:pPr>
        <w:ind w:firstLine="426"/>
        <w:contextualSpacing/>
        <w:jc w:val="both"/>
      </w:pPr>
      <w: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E52A46" w:rsidRDefault="00E52A46" w:rsidP="00E52A46">
      <w:pPr>
        <w:ind w:firstLine="426"/>
        <w:contextualSpacing/>
        <w:jc w:val="both"/>
      </w:pPr>
      <w:r>
        <w:t>2.1.9. Членство банка в международной платежной системе (VISA и/или MASTERCARD).</w:t>
      </w:r>
    </w:p>
    <w:p w:rsidR="00E52A46" w:rsidRDefault="00E52A46" w:rsidP="00E52A46">
      <w:pPr>
        <w:ind w:firstLine="426"/>
        <w:contextualSpacing/>
        <w:jc w:val="both"/>
      </w:pPr>
      <w:r>
        <w:t>2.1.10. Наличие системы дистанционного банковского обслуживания («банк-клиент»), отвечающей следующим требованиям:</w:t>
      </w:r>
    </w:p>
    <w:p w:rsidR="00E52A46" w:rsidRDefault="00E52A46" w:rsidP="00E52A46">
      <w:pPr>
        <w:ind w:firstLine="426"/>
        <w:contextualSpacing/>
        <w:jc w:val="both"/>
      </w:pPr>
      <w: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E52A46" w:rsidRDefault="00E52A46" w:rsidP="00E52A46">
      <w:pPr>
        <w:ind w:firstLine="426"/>
        <w:contextualSpacing/>
        <w:jc w:val="both"/>
      </w:pPr>
      <w: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E52A46" w:rsidRDefault="00E52A46" w:rsidP="00E52A46">
      <w:pPr>
        <w:ind w:firstLine="426"/>
        <w:contextualSpacing/>
        <w:jc w:val="both"/>
      </w:pPr>
      <w: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E52A46" w:rsidRDefault="00E52A46" w:rsidP="00E52A46">
      <w:pPr>
        <w:ind w:firstLine="426"/>
        <w:contextualSpacing/>
        <w:jc w:val="both"/>
      </w:pPr>
      <w:r>
        <w:t>2.2. Основанием для исключения банка из перечня банков-партнеров служит:</w:t>
      </w:r>
    </w:p>
    <w:p w:rsidR="00E52A46" w:rsidRDefault="00E52A46" w:rsidP="00E52A46">
      <w:pPr>
        <w:ind w:firstLine="426"/>
        <w:contextualSpacing/>
        <w:jc w:val="both"/>
      </w:pPr>
      <w:r>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E52A46" w:rsidRDefault="00E52A46" w:rsidP="00E52A46">
      <w:pPr>
        <w:ind w:firstLine="426"/>
        <w:contextualSpacing/>
        <w:jc w:val="both"/>
      </w:pPr>
      <w:r>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E52A46" w:rsidRDefault="00E52A46" w:rsidP="00E52A46">
      <w:pPr>
        <w:ind w:firstLine="426"/>
        <w:contextualSpacing/>
        <w:jc w:val="both"/>
      </w:pPr>
      <w:r>
        <w:t>2.3. К банкам-партнерам также относятся банки, не полностью соответствующие вышеуказанным критериям, если они являются:</w:t>
      </w:r>
    </w:p>
    <w:p w:rsidR="00E52A46" w:rsidRDefault="00E52A46" w:rsidP="00E52A46">
      <w:pPr>
        <w:ind w:firstLine="426"/>
        <w:contextualSpacing/>
        <w:jc w:val="both"/>
      </w:pPr>
      <w:r>
        <w:t>1)</w:t>
      </w:r>
      <w:r>
        <w:tab/>
        <w:t>банками (институтами) развития, в том числе международными;</w:t>
      </w:r>
    </w:p>
    <w:p w:rsidR="00E52A46" w:rsidRDefault="00E52A46" w:rsidP="00E52A46">
      <w:pPr>
        <w:ind w:firstLine="426"/>
        <w:contextualSpacing/>
        <w:jc w:val="both"/>
      </w:pPr>
      <w:r>
        <w:t>2)</w:t>
      </w:r>
      <w:r>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E52A46" w:rsidRDefault="00E52A46" w:rsidP="00E52A46">
      <w:pPr>
        <w:ind w:firstLine="426"/>
        <w:contextualSpacing/>
        <w:jc w:val="both"/>
      </w:pPr>
      <w:r>
        <w:t>3)</w:t>
      </w:r>
      <w:r>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t>Госкорпорации</w:t>
      </w:r>
      <w:proofErr w:type="spellEnd"/>
      <w:r>
        <w:t xml:space="preserve"> «</w:t>
      </w:r>
      <w:proofErr w:type="spellStart"/>
      <w:r>
        <w:t>Росатом</w:t>
      </w:r>
      <w:proofErr w:type="spellEnd"/>
      <w:r>
        <w:t xml:space="preserve">», имеющими более чем 3 летний опыт работы с организациями </w:t>
      </w:r>
      <w:proofErr w:type="spellStart"/>
      <w:r>
        <w:t>Госкорпорации</w:t>
      </w:r>
      <w:proofErr w:type="spellEnd"/>
      <w:r>
        <w:t xml:space="preserve"> «</w:t>
      </w:r>
      <w:proofErr w:type="spellStart"/>
      <w:r>
        <w:t>Росатом</w:t>
      </w:r>
      <w:proofErr w:type="spellEnd"/>
      <w:r>
        <w:t>».</w:t>
      </w:r>
    </w:p>
    <w:p w:rsidR="00E52A46" w:rsidRDefault="00E52A46" w:rsidP="00E52A46">
      <w:pPr>
        <w:ind w:firstLine="426"/>
        <w:contextualSpacing/>
        <w:jc w:val="both"/>
      </w:pPr>
      <w:r>
        <w:t>3.</w:t>
      </w:r>
      <w:r>
        <w:tab/>
        <w:t>Требования к Опорным банкам</w:t>
      </w:r>
    </w:p>
    <w:p w:rsidR="00E52A46" w:rsidRDefault="00E52A46" w:rsidP="00E52A46">
      <w:pPr>
        <w:ind w:firstLine="426"/>
        <w:contextualSpacing/>
        <w:jc w:val="both"/>
      </w:pPr>
      <w: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E52A46" w:rsidRDefault="00E52A46" w:rsidP="00E52A46">
      <w:pPr>
        <w:ind w:firstLine="426"/>
        <w:contextualSpacing/>
        <w:jc w:val="both"/>
      </w:pPr>
      <w: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E52A46" w:rsidRDefault="00E52A46" w:rsidP="00E52A46">
      <w:pPr>
        <w:ind w:firstLine="426"/>
        <w:contextualSpacing/>
        <w:jc w:val="both"/>
      </w:pPr>
      <w:r>
        <w:t xml:space="preserve">3.2. Объем активов по публикуемой отчетности по РСБУ на последнюю отчетную дату: не менее 1 </w:t>
      </w:r>
      <w:proofErr w:type="gramStart"/>
      <w:r>
        <w:t>трлн</w:t>
      </w:r>
      <w:proofErr w:type="gramEnd"/>
      <w:r>
        <w:t xml:space="preserve"> рублей.</w:t>
      </w:r>
    </w:p>
    <w:p w:rsidR="00E52A46" w:rsidRDefault="00E52A46" w:rsidP="00E52A46">
      <w:pPr>
        <w:ind w:firstLine="426"/>
        <w:contextualSpacing/>
        <w:jc w:val="both"/>
      </w:pPr>
      <w: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t>Standard&amp;Poor’s</w:t>
      </w:r>
      <w:proofErr w:type="spellEnd"/>
      <w:r>
        <w:t xml:space="preserve"> (www.standardandpoors.com), </w:t>
      </w:r>
      <w:proofErr w:type="spellStart"/>
      <w:r>
        <w:t>Moody’s</w:t>
      </w:r>
      <w:proofErr w:type="spellEnd"/>
      <w:r>
        <w:t xml:space="preserve"> </w:t>
      </w:r>
      <w:proofErr w:type="spellStart"/>
      <w:r>
        <w:t>Investors</w:t>
      </w:r>
      <w:proofErr w:type="spellEnd"/>
      <w:r>
        <w:t xml:space="preserve"> </w:t>
      </w:r>
      <w:proofErr w:type="spellStart"/>
      <w:r>
        <w:t>Service</w:t>
      </w:r>
      <w:proofErr w:type="spellEnd"/>
      <w:r>
        <w:t xml:space="preserve"> (www.moodys.com), </w:t>
      </w:r>
      <w:proofErr w:type="spellStart"/>
      <w:r>
        <w:t>Fitch</w:t>
      </w:r>
      <w:proofErr w:type="spellEnd"/>
      <w:r>
        <w:t xml:space="preserve"> </w:t>
      </w:r>
      <w:proofErr w:type="spellStart"/>
      <w:r>
        <w:t>Ratings</w:t>
      </w:r>
      <w:proofErr w:type="spellEnd"/>
      <w: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t>Standard</w:t>
      </w:r>
      <w:proofErr w:type="spellEnd"/>
      <w:r>
        <w:t xml:space="preserve"> &amp; </w:t>
      </w:r>
      <w:proofErr w:type="spellStart"/>
      <w:r>
        <w:t>Poor’s</w:t>
      </w:r>
      <w:proofErr w:type="spellEnd"/>
      <w:r>
        <w:t xml:space="preserve">,  </w:t>
      </w:r>
      <w:proofErr w:type="spellStart"/>
      <w:r>
        <w:t>Fitch</w:t>
      </w:r>
      <w:proofErr w:type="spellEnd"/>
      <w:r>
        <w:t xml:space="preserve"> </w:t>
      </w:r>
      <w:proofErr w:type="spellStart"/>
      <w:r>
        <w:t>Ratings</w:t>
      </w:r>
      <w:proofErr w:type="spellEnd"/>
      <w:r>
        <w:t xml:space="preserve">, и по шкале </w:t>
      </w:r>
      <w:proofErr w:type="spellStart"/>
      <w:r>
        <w:t>Moody’s</w:t>
      </w:r>
      <w:proofErr w:type="spellEnd"/>
      <w:r>
        <w:t xml:space="preserve"> </w:t>
      </w:r>
      <w:proofErr w:type="spellStart"/>
      <w:r>
        <w:t>Investors</w:t>
      </w:r>
      <w:proofErr w:type="spellEnd"/>
      <w:r>
        <w:t xml:space="preserve"> </w:t>
      </w:r>
      <w:proofErr w:type="spellStart"/>
      <w:r>
        <w:t>Service</w:t>
      </w:r>
      <w:proofErr w:type="spellEnd"/>
      <w:r>
        <w:t>). Указанные рейтинги должны быть действительными и не могут находиться в состоянии «отозван» или «приостановлен».</w:t>
      </w:r>
    </w:p>
    <w:p w:rsidR="00E52A46" w:rsidRDefault="00E52A46" w:rsidP="00E52A46">
      <w:pPr>
        <w:ind w:firstLine="426"/>
        <w:contextualSpacing/>
        <w:jc w:val="both"/>
      </w:pPr>
      <w: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E52A46" w:rsidRDefault="00E52A46" w:rsidP="00E52A46">
      <w:pPr>
        <w:ind w:firstLine="426"/>
        <w:contextualSpacing/>
        <w:jc w:val="both"/>
      </w:pPr>
      <w:r>
        <w:t xml:space="preserve">Работа с банками-нерезидентами допускается только для организаций отрасли, имеющих согласование Казначейства </w:t>
      </w:r>
      <w:proofErr w:type="spellStart"/>
      <w:r>
        <w:t>Госкорпорации</w:t>
      </w:r>
      <w:proofErr w:type="spellEnd"/>
      <w:r>
        <w:t xml:space="preserve"> «</w:t>
      </w:r>
      <w:proofErr w:type="spellStart"/>
      <w:r>
        <w:t>Росатом</w:t>
      </w:r>
      <w:proofErr w:type="spellEnd"/>
      <w:r>
        <w:t>».</w:t>
      </w:r>
    </w:p>
    <w:p w:rsidR="00E52A46" w:rsidRDefault="00E52A46" w:rsidP="00E52A46">
      <w:pPr>
        <w:ind w:firstLine="426"/>
        <w:contextualSpacing/>
        <w:jc w:val="both"/>
      </w:pPr>
      <w: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E52A46" w:rsidRDefault="00E52A46" w:rsidP="00E52A46">
      <w:pPr>
        <w:ind w:firstLine="426"/>
        <w:contextualSpacing/>
        <w:jc w:val="both"/>
      </w:pPr>
      <w: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E52A46" w:rsidRDefault="00E52A46" w:rsidP="00E52A46">
      <w:pPr>
        <w:ind w:firstLine="426"/>
        <w:contextualSpacing/>
        <w:jc w:val="both"/>
      </w:pPr>
      <w:r>
        <w:t xml:space="preserve">объем активов по публикуемой финансовой отчетности на последнюю отчетную дату: не менее 400 </w:t>
      </w:r>
      <w:proofErr w:type="gramStart"/>
      <w:r>
        <w:t>млрд</w:t>
      </w:r>
      <w:proofErr w:type="gramEnd"/>
      <w:r>
        <w:t xml:space="preserve"> рублей; </w:t>
      </w:r>
    </w:p>
    <w:p w:rsidR="00E52A46" w:rsidRDefault="00E52A46" w:rsidP="00E52A46">
      <w:pPr>
        <w:ind w:firstLine="426"/>
        <w:contextualSpacing/>
        <w:jc w:val="both"/>
      </w:pPr>
      <w:r>
        <w:lastRenderedPageBreak/>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E52A46" w:rsidRDefault="00E52A46" w:rsidP="00E52A46">
      <w:pPr>
        <w:ind w:firstLine="426"/>
        <w:contextualSpacing/>
        <w:jc w:val="both"/>
      </w:pPr>
      <w:r w:rsidRPr="0036640C">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36640C">
        <w:rPr>
          <w:bCs/>
        </w:rPr>
        <w:fldChar w:fldCharType="begin"/>
      </w:r>
      <w:r w:rsidRPr="0036640C">
        <w:rPr>
          <w:bCs/>
        </w:rPr>
        <w:instrText xml:space="preserve"> REF _Ref389493355 \r \h  \* MERGEFORMAT </w:instrText>
      </w:r>
      <w:r w:rsidRPr="0036640C">
        <w:rPr>
          <w:bCs/>
        </w:rPr>
      </w:r>
      <w:r w:rsidRPr="0036640C">
        <w:rPr>
          <w:bCs/>
        </w:rPr>
        <w:fldChar w:fldCharType="separate"/>
      </w:r>
      <w:r>
        <w:rPr>
          <w:bCs/>
        </w:rPr>
        <w:t>4.5.5</w:t>
      </w:r>
      <w:r w:rsidRPr="0036640C">
        <w:rPr>
          <w:bCs/>
        </w:rPr>
        <w:fldChar w:fldCharType="end"/>
      </w:r>
      <w:r w:rsidRPr="0036640C">
        <w:rPr>
          <w:bCs/>
        </w:rPr>
        <w:t xml:space="preserve"> с приложением документов согласно пункту </w:t>
      </w:r>
      <w:r w:rsidRPr="0036640C">
        <w:rPr>
          <w:bCs/>
        </w:rPr>
        <w:fldChar w:fldCharType="begin"/>
      </w:r>
      <w:r w:rsidRPr="0036640C">
        <w:rPr>
          <w:bCs/>
        </w:rPr>
        <w:instrText xml:space="preserve"> REF _Ref352670143 \r \h  \* MERGEFORMAT </w:instrText>
      </w:r>
      <w:r w:rsidRPr="0036640C">
        <w:rPr>
          <w:bCs/>
        </w:rPr>
      </w:r>
      <w:r w:rsidRPr="0036640C">
        <w:rPr>
          <w:bCs/>
        </w:rPr>
        <w:fldChar w:fldCharType="separate"/>
      </w:r>
      <w:r>
        <w:rPr>
          <w:bCs/>
        </w:rPr>
        <w:t>4.5.7</w:t>
      </w:r>
      <w:r w:rsidRPr="0036640C">
        <w:rPr>
          <w:bCs/>
        </w:rPr>
        <w:fldChar w:fldCharType="end"/>
      </w:r>
      <w:r w:rsidRPr="0036640C">
        <w:rPr>
          <w:bCs/>
        </w:rPr>
        <w:t xml:space="preserve"> настоящей документации по запросу цен.</w:t>
      </w:r>
    </w:p>
    <w:p w:rsidR="00E52A46" w:rsidRPr="0036640C" w:rsidRDefault="00E52A46" w:rsidP="00E52A46">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E52A46" w:rsidRPr="0036640C" w:rsidRDefault="00E52A46" w:rsidP="00E52A46">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E52A46" w:rsidRPr="0036640C" w:rsidRDefault="00E52A46" w:rsidP="00E52A46">
      <w:pPr>
        <w:pStyle w:val="a9"/>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E52A46" w:rsidRPr="0036640C" w:rsidRDefault="00E52A46" w:rsidP="00E52A46">
      <w:pPr>
        <w:pStyle w:val="a9"/>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52A46" w:rsidRPr="0036640C" w:rsidRDefault="00E52A46" w:rsidP="00E52A46">
      <w:pPr>
        <w:pStyle w:val="a9"/>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E52A46" w:rsidRPr="005F1F08" w:rsidRDefault="00E52A46" w:rsidP="00E52A46">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34FEC" w:rsidRDefault="00A34FEC"/>
    <w:sectPr w:rsidR="00A34FE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DED" w:rsidRDefault="00885DED">
      <w:r>
        <w:separator/>
      </w:r>
    </w:p>
  </w:endnote>
  <w:endnote w:type="continuationSeparator" w:id="0">
    <w:p w:rsidR="00885DED" w:rsidRDefault="0088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DAD" w:rsidRPr="00FE6219" w:rsidRDefault="00885DED"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DED" w:rsidRDefault="00885DED">
      <w:r>
        <w:separator/>
      </w:r>
    </w:p>
  </w:footnote>
  <w:footnote w:type="continuationSeparator" w:id="0">
    <w:p w:rsidR="00885DED" w:rsidRDefault="00885D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DAD" w:rsidRPr="00F429FC" w:rsidRDefault="00E52A46"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70EB">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A46"/>
    <w:rsid w:val="00885DED"/>
    <w:rsid w:val="00A34FEC"/>
    <w:rsid w:val="00E470EB"/>
    <w:rsid w:val="00E52A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2A46"/>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E52A46"/>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E52A46"/>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E52A46"/>
    <w:rPr>
      <w:rFonts w:ascii="Cambria" w:eastAsia="Times New Roman" w:hAnsi="Cambria" w:cs="Times New Roman"/>
      <w:b/>
      <w:bCs/>
      <w:sz w:val="26"/>
      <w:szCs w:val="26"/>
      <w:lang w:eastAsia="ru-RU"/>
    </w:rPr>
  </w:style>
  <w:style w:type="character" w:customStyle="1" w:styleId="40">
    <w:name w:val="Заголовок 4 Знак"/>
    <w:basedOn w:val="a0"/>
    <w:link w:val="4"/>
    <w:rsid w:val="00E52A46"/>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E52A46"/>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E52A46"/>
    <w:rPr>
      <w:rFonts w:ascii="Courier New" w:eastAsia="Times New Roman" w:hAnsi="Courier New" w:cs="Courier New"/>
      <w:sz w:val="20"/>
      <w:szCs w:val="20"/>
      <w:lang w:eastAsia="ru-RU"/>
    </w:rPr>
  </w:style>
  <w:style w:type="paragraph" w:styleId="a5">
    <w:name w:val="footer"/>
    <w:basedOn w:val="a"/>
    <w:link w:val="a6"/>
    <w:uiPriority w:val="99"/>
    <w:rsid w:val="00E52A46"/>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E52A46"/>
    <w:rPr>
      <w:rFonts w:ascii="Courier New" w:eastAsia="Times New Roman" w:hAnsi="Courier New" w:cs="Courier New"/>
      <w:sz w:val="20"/>
      <w:szCs w:val="20"/>
      <w:lang w:eastAsia="ru-RU"/>
    </w:rPr>
  </w:style>
  <w:style w:type="paragraph" w:customStyle="1" w:styleId="11">
    <w:name w:val="заголовок 11"/>
    <w:basedOn w:val="a"/>
    <w:next w:val="a"/>
    <w:rsid w:val="00E52A46"/>
    <w:pPr>
      <w:keepNext/>
      <w:jc w:val="center"/>
    </w:pPr>
    <w:rPr>
      <w:snapToGrid w:val="0"/>
      <w:szCs w:val="20"/>
    </w:rPr>
  </w:style>
  <w:style w:type="paragraph" w:customStyle="1" w:styleId="1">
    <w:name w:val="заголовок 1"/>
    <w:basedOn w:val="a"/>
    <w:next w:val="a"/>
    <w:rsid w:val="00E52A46"/>
    <w:pPr>
      <w:keepNext/>
      <w:widowControl w:val="0"/>
      <w:jc w:val="center"/>
    </w:pPr>
    <w:rPr>
      <w:b/>
      <w:snapToGrid w:val="0"/>
      <w:sz w:val="22"/>
      <w:szCs w:val="20"/>
    </w:rPr>
  </w:style>
  <w:style w:type="paragraph" w:styleId="HTML">
    <w:name w:val="HTML Preformatted"/>
    <w:basedOn w:val="a"/>
    <w:link w:val="HTML0"/>
    <w:rsid w:val="00E52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52A46"/>
    <w:rPr>
      <w:rFonts w:ascii="Courier New" w:eastAsia="Times New Roman" w:hAnsi="Courier New" w:cs="Courier New"/>
      <w:sz w:val="20"/>
      <w:szCs w:val="20"/>
      <w:lang w:eastAsia="ru-RU"/>
    </w:rPr>
  </w:style>
  <w:style w:type="character" w:styleId="a7">
    <w:name w:val="Hyperlink"/>
    <w:uiPriority w:val="99"/>
    <w:rsid w:val="00E52A46"/>
    <w:rPr>
      <w:color w:val="0000FF"/>
      <w:u w:val="single"/>
    </w:rPr>
  </w:style>
  <w:style w:type="paragraph" w:styleId="2">
    <w:name w:val="toc 2"/>
    <w:basedOn w:val="a"/>
    <w:next w:val="a"/>
    <w:autoRedefine/>
    <w:uiPriority w:val="39"/>
    <w:rsid w:val="00E52A46"/>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E52A46"/>
    <w:pPr>
      <w:tabs>
        <w:tab w:val="left" w:pos="426"/>
        <w:tab w:val="right" w:leader="dot" w:pos="9923"/>
      </w:tabs>
      <w:ind w:left="426" w:hanging="426"/>
    </w:pPr>
    <w:rPr>
      <w:noProof/>
      <w:szCs w:val="20"/>
    </w:rPr>
  </w:style>
  <w:style w:type="paragraph" w:customStyle="1" w:styleId="a8">
    <w:name w:val="регламент список"/>
    <w:basedOn w:val="3"/>
    <w:autoRedefine/>
    <w:rsid w:val="00E52A46"/>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E52A46"/>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2A46"/>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E52A46"/>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E52A46"/>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E52A46"/>
    <w:rPr>
      <w:rFonts w:ascii="Cambria" w:eastAsia="Times New Roman" w:hAnsi="Cambria" w:cs="Times New Roman"/>
      <w:b/>
      <w:bCs/>
      <w:sz w:val="26"/>
      <w:szCs w:val="26"/>
      <w:lang w:eastAsia="ru-RU"/>
    </w:rPr>
  </w:style>
  <w:style w:type="character" w:customStyle="1" w:styleId="40">
    <w:name w:val="Заголовок 4 Знак"/>
    <w:basedOn w:val="a0"/>
    <w:link w:val="4"/>
    <w:rsid w:val="00E52A46"/>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E52A46"/>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E52A46"/>
    <w:rPr>
      <w:rFonts w:ascii="Courier New" w:eastAsia="Times New Roman" w:hAnsi="Courier New" w:cs="Courier New"/>
      <w:sz w:val="20"/>
      <w:szCs w:val="20"/>
      <w:lang w:eastAsia="ru-RU"/>
    </w:rPr>
  </w:style>
  <w:style w:type="paragraph" w:styleId="a5">
    <w:name w:val="footer"/>
    <w:basedOn w:val="a"/>
    <w:link w:val="a6"/>
    <w:uiPriority w:val="99"/>
    <w:rsid w:val="00E52A46"/>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E52A46"/>
    <w:rPr>
      <w:rFonts w:ascii="Courier New" w:eastAsia="Times New Roman" w:hAnsi="Courier New" w:cs="Courier New"/>
      <w:sz w:val="20"/>
      <w:szCs w:val="20"/>
      <w:lang w:eastAsia="ru-RU"/>
    </w:rPr>
  </w:style>
  <w:style w:type="paragraph" w:customStyle="1" w:styleId="11">
    <w:name w:val="заголовок 11"/>
    <w:basedOn w:val="a"/>
    <w:next w:val="a"/>
    <w:rsid w:val="00E52A46"/>
    <w:pPr>
      <w:keepNext/>
      <w:jc w:val="center"/>
    </w:pPr>
    <w:rPr>
      <w:snapToGrid w:val="0"/>
      <w:szCs w:val="20"/>
    </w:rPr>
  </w:style>
  <w:style w:type="paragraph" w:customStyle="1" w:styleId="1">
    <w:name w:val="заголовок 1"/>
    <w:basedOn w:val="a"/>
    <w:next w:val="a"/>
    <w:rsid w:val="00E52A46"/>
    <w:pPr>
      <w:keepNext/>
      <w:widowControl w:val="0"/>
      <w:jc w:val="center"/>
    </w:pPr>
    <w:rPr>
      <w:b/>
      <w:snapToGrid w:val="0"/>
      <w:sz w:val="22"/>
      <w:szCs w:val="20"/>
    </w:rPr>
  </w:style>
  <w:style w:type="paragraph" w:styleId="HTML">
    <w:name w:val="HTML Preformatted"/>
    <w:basedOn w:val="a"/>
    <w:link w:val="HTML0"/>
    <w:rsid w:val="00E52A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52A46"/>
    <w:rPr>
      <w:rFonts w:ascii="Courier New" w:eastAsia="Times New Roman" w:hAnsi="Courier New" w:cs="Courier New"/>
      <w:sz w:val="20"/>
      <w:szCs w:val="20"/>
      <w:lang w:eastAsia="ru-RU"/>
    </w:rPr>
  </w:style>
  <w:style w:type="character" w:styleId="a7">
    <w:name w:val="Hyperlink"/>
    <w:uiPriority w:val="99"/>
    <w:rsid w:val="00E52A46"/>
    <w:rPr>
      <w:color w:val="0000FF"/>
      <w:u w:val="single"/>
    </w:rPr>
  </w:style>
  <w:style w:type="paragraph" w:styleId="2">
    <w:name w:val="toc 2"/>
    <w:basedOn w:val="a"/>
    <w:next w:val="a"/>
    <w:autoRedefine/>
    <w:uiPriority w:val="39"/>
    <w:rsid w:val="00E52A46"/>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E52A46"/>
    <w:pPr>
      <w:tabs>
        <w:tab w:val="left" w:pos="426"/>
        <w:tab w:val="right" w:leader="dot" w:pos="9923"/>
      </w:tabs>
      <w:ind w:left="426" w:hanging="426"/>
    </w:pPr>
    <w:rPr>
      <w:noProof/>
      <w:szCs w:val="20"/>
    </w:rPr>
  </w:style>
  <w:style w:type="paragraph" w:customStyle="1" w:styleId="a8">
    <w:name w:val="регламент список"/>
    <w:basedOn w:val="3"/>
    <w:autoRedefine/>
    <w:rsid w:val="00E52A46"/>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E52A46"/>
    <w:pPr>
      <w:spacing w:after="120"/>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2987</Words>
  <Characters>17032</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19980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2015-01-23T06:58:00Z</dcterms:created>
  <dcterms:modified xsi:type="dcterms:W3CDTF">2015-01-26T07:00:00Z</dcterms:modified>
</cp:coreProperties>
</file>