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142/15</w:t>
      </w:r>
    </w:p>
    <w:p w:rsidR="00E978F3" w:rsidRPr="00347B82" w:rsidRDefault="00E978F3" w:rsidP="00E978F3">
      <w:pPr>
        <w:rPr>
          <w:sz w:val="28"/>
          <w:szCs w:val="28"/>
        </w:rPr>
      </w:pP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право заключения договора на поставку </w:t>
      </w:r>
      <w:r w:rsidRPr="00E978F3">
        <w:rPr>
          <w:rFonts w:ascii="Times New Roman" w:hAnsi="Times New Roman"/>
          <w:b/>
          <w:spacing w:val="-6"/>
          <w:sz w:val="24"/>
          <w:szCs w:val="24"/>
        </w:rPr>
        <w:t>генератора бензинового сварочного.</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C32A76" w:rsidRDefault="00E978F3" w:rsidP="004D2FEB">
      <w:pPr>
        <w:pStyle w:val="a6"/>
        <w:numPr>
          <w:ilvl w:val="0"/>
          <w:numId w:val="3"/>
        </w:numPr>
        <w:tabs>
          <w:tab w:val="left" w:pos="567"/>
        </w:tabs>
        <w:spacing w:after="0" w:line="240" w:lineRule="auto"/>
        <w:ind w:left="0" w:firstLine="0"/>
        <w:jc w:val="both"/>
        <w:rPr>
          <w:rFonts w:ascii="Times New Roman" w:hAnsi="Times New Roman"/>
          <w:sz w:val="24"/>
          <w:szCs w:val="24"/>
        </w:rPr>
      </w:pPr>
      <w:r w:rsidRPr="00C32A76">
        <w:rPr>
          <w:rFonts w:ascii="Times New Roman" w:hAnsi="Times New Roman"/>
          <w:sz w:val="24"/>
          <w:szCs w:val="24"/>
        </w:rPr>
        <w:t xml:space="preserve">Срок выполнения: </w:t>
      </w:r>
      <w:r w:rsidRPr="00C32A76">
        <w:rPr>
          <w:rFonts w:ascii="Times New Roman" w:hAnsi="Times New Roman"/>
          <w:b/>
          <w:i/>
          <w:sz w:val="24"/>
          <w:szCs w:val="24"/>
        </w:rPr>
        <w:t>в течение 8 недель с момента заключения договора.</w:t>
      </w:r>
    </w:p>
    <w:p w:rsidR="00E978F3" w:rsidRPr="00E978F3" w:rsidRDefault="00E978F3" w:rsidP="00C32A76">
      <w:pPr>
        <w:tabs>
          <w:tab w:val="left" w:pos="567"/>
        </w:tabs>
        <w:contextualSpacing/>
        <w:jc w:val="both"/>
      </w:pPr>
      <w:r w:rsidRPr="00E978F3">
        <w:t xml:space="preserve">Место выполнения: склад ФГУП «НИТИ им. А.П. Александрова» в </w:t>
      </w:r>
      <w:proofErr w:type="gramStart"/>
      <w:r w:rsidRPr="00E978F3">
        <w:t>г</w:t>
      </w:r>
      <w:proofErr w:type="gramEnd"/>
      <w:r w:rsidRPr="00E978F3">
        <w:t>. Сосновый Бор Ленинградской области.</w:t>
      </w:r>
    </w:p>
    <w:p w:rsidR="00E978F3" w:rsidRPr="00E978F3" w:rsidRDefault="00E978F3" w:rsidP="00C32A76">
      <w:pPr>
        <w:tabs>
          <w:tab w:val="left" w:pos="567"/>
        </w:tabs>
        <w:contextualSpacing/>
        <w:jc w:val="both"/>
      </w:pPr>
      <w:r w:rsidRPr="00E978F3">
        <w:t xml:space="preserve">Состав и объем </w:t>
      </w:r>
      <w:r w:rsidRPr="00E978F3">
        <w:rPr>
          <w:b/>
          <w:i/>
        </w:rPr>
        <w:t>поставок</w:t>
      </w:r>
      <w:r w:rsidRPr="00E978F3">
        <w:t>: все необходимые сведения приведены в Томе 2 закупочной документации.</w:t>
      </w:r>
    </w:p>
    <w:p w:rsidR="00E978F3" w:rsidRPr="00E978F3" w:rsidRDefault="00E978F3" w:rsidP="00C32A76">
      <w:pPr>
        <w:tabs>
          <w:tab w:val="left" w:pos="567"/>
        </w:tabs>
        <w:contextualSpacing/>
        <w:jc w:val="both"/>
        <w:rPr>
          <w:b/>
          <w:i/>
        </w:rPr>
      </w:pPr>
      <w:r w:rsidRPr="00E978F3">
        <w:t xml:space="preserve">Предложение частичного выполнения </w:t>
      </w:r>
      <w:r w:rsidRPr="00E978F3">
        <w:rPr>
          <w:b/>
          <w:i/>
        </w:rPr>
        <w:t>поставок не допускается.</w:t>
      </w:r>
    </w:p>
    <w:p w:rsidR="00E978F3" w:rsidRPr="00E978F3" w:rsidRDefault="00E978F3" w:rsidP="00C32A76">
      <w:pPr>
        <w:pStyle w:val="a6"/>
        <w:numPr>
          <w:ilvl w:val="0"/>
          <w:numId w:val="3"/>
        </w:numPr>
        <w:tabs>
          <w:tab w:val="left" w:pos="0"/>
          <w:tab w:val="left" w:pos="567"/>
        </w:tabs>
        <w:spacing w:after="0" w:line="240" w:lineRule="auto"/>
        <w:ind w:left="0" w:right="153" w:firstLine="0"/>
        <w:jc w:val="both"/>
        <w:rPr>
          <w:rFonts w:ascii="Times New Roman" w:hAnsi="Times New Roman"/>
          <w:sz w:val="24"/>
          <w:szCs w:val="24"/>
        </w:rPr>
      </w:pPr>
      <w:r w:rsidRPr="00E978F3">
        <w:rPr>
          <w:rFonts w:ascii="Times New Roman" w:hAnsi="Times New Roman"/>
          <w:sz w:val="24"/>
          <w:szCs w:val="24"/>
        </w:rPr>
        <w:t xml:space="preserve">Условия оплаты: авансовый платеж в размере 30% от цены Договора в течение 20 банковских дней после подписания Договора, 70 % - окончательный расчет по факту поставки товара на склад Заказчика и предоставления всего комплекта сопроводительной документации в течение 30 банковских дней. Возможна 100% оплата по факту поставки всего объема товара в течение 30 банковских дней после предоставления всего комплекта сопроводительной документации. </w:t>
      </w: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877F84">
        <w:rPr>
          <w:rFonts w:ascii="Times New Roman" w:hAnsi="Times New Roman"/>
          <w:b/>
          <w:sz w:val="24"/>
          <w:szCs w:val="24"/>
        </w:rPr>
        <w:t>Начальная (максимальная) цена договора</w:t>
      </w:r>
      <w:r w:rsidRPr="00E978F3">
        <w:rPr>
          <w:rFonts w:ascii="Times New Roman" w:hAnsi="Times New Roman"/>
          <w:sz w:val="24"/>
          <w:szCs w:val="24"/>
        </w:rPr>
        <w:t xml:space="preserve">: </w:t>
      </w:r>
      <w:r w:rsidRPr="00E978F3">
        <w:rPr>
          <w:rFonts w:ascii="Times New Roman" w:hAnsi="Times New Roman"/>
          <w:b/>
          <w:sz w:val="24"/>
          <w:szCs w:val="24"/>
        </w:rPr>
        <w:t xml:space="preserve">195 036,02 </w:t>
      </w:r>
      <w:r w:rsidRPr="00E978F3">
        <w:rPr>
          <w:rFonts w:ascii="Times New Roman" w:hAnsi="Times New Roman"/>
          <w:sz w:val="24"/>
          <w:szCs w:val="24"/>
        </w:rPr>
        <w:t>(Сто девяносто пять тысяч тридцать шесть рублей 02 копейки), включая НДС.</w:t>
      </w:r>
    </w:p>
    <w:p w:rsidR="00E978F3" w:rsidRPr="00877F84" w:rsidRDefault="00E978F3" w:rsidP="00C32A76">
      <w:pPr>
        <w:tabs>
          <w:tab w:val="left" w:pos="567"/>
        </w:tabs>
        <w:contextualSpacing/>
        <w:jc w:val="both"/>
        <w:rPr>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P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P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E978F3" w:rsidRPr="00E978F3" w:rsidRDefault="00E978F3" w:rsidP="00C32A76">
      <w:pPr>
        <w:numPr>
          <w:ilvl w:val="0"/>
          <w:numId w:val="5"/>
        </w:numPr>
        <w:tabs>
          <w:tab w:val="left" w:pos="426"/>
          <w:tab w:val="left" w:pos="567"/>
        </w:tabs>
        <w:ind w:left="0" w:right="141" w:firstLine="0"/>
        <w:rPr>
          <w:b/>
          <w:bCs/>
          <w:i/>
          <w:color w:val="000000"/>
        </w:rPr>
      </w:pPr>
      <w:r w:rsidRPr="00E978F3">
        <w:rPr>
          <w:color w:val="000000"/>
        </w:rPr>
        <w:t>НДС 18%;</w:t>
      </w:r>
    </w:p>
    <w:p w:rsidR="00E978F3" w:rsidRPr="00E978F3"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Официальный язык закупки: русский.</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 xml:space="preserve">Валюта закупки: </w:t>
      </w:r>
      <w:r w:rsidRPr="00E978F3">
        <w:rPr>
          <w:rFonts w:ascii="Times New Roman" w:hAnsi="Times New Roman"/>
          <w:b/>
          <w:i/>
          <w:sz w:val="24"/>
          <w:szCs w:val="24"/>
        </w:rPr>
        <w:t>российский рубль.</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lastRenderedPageBreak/>
        <w:t xml:space="preserve">Обеспечение заявки на участие в закупке </w:t>
      </w:r>
      <w:r w:rsidRPr="00E978F3">
        <w:rPr>
          <w:rFonts w:ascii="Times New Roman" w:hAnsi="Times New Roman"/>
          <w:b/>
          <w:i/>
          <w:sz w:val="24"/>
          <w:szCs w:val="24"/>
        </w:rPr>
        <w:t>- не требуется.</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P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E978F3" w:rsidRPr="00E978F3" w:rsidRDefault="00E978F3" w:rsidP="00C32A76">
      <w:pPr>
        <w:tabs>
          <w:tab w:val="left" w:pos="567"/>
        </w:tabs>
        <w:contextualSpacing/>
        <w:jc w:val="both"/>
      </w:pPr>
      <w:proofErr w:type="gramStart"/>
      <w:r w:rsidRPr="00E978F3">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окончания</w:t>
      </w:r>
      <w:r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Pr="00E978F3">
        <w:rPr>
          <w:rFonts w:ascii="Times New Roman" w:hAnsi="Times New Roman"/>
          <w:b/>
          <w:spacing w:val="-6"/>
          <w:sz w:val="24"/>
          <w:szCs w:val="24"/>
        </w:rPr>
        <w:t>11-00 (время московское) «29» мая 2015 года</w:t>
      </w:r>
      <w:r w:rsidRPr="00E978F3">
        <w:rPr>
          <w:rFonts w:ascii="Times New Roman" w:hAnsi="Times New Roman"/>
          <w:spacing w:val="-6"/>
          <w:sz w:val="24"/>
          <w:szCs w:val="24"/>
        </w:rPr>
        <w:t xml:space="preserve">.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pacing w:val="-6"/>
          <w:sz w:val="24"/>
          <w:szCs w:val="24"/>
        </w:rPr>
        <w:t xml:space="preserve">Место и </w:t>
      </w:r>
      <w:r w:rsidRPr="00E978F3">
        <w:rPr>
          <w:rFonts w:ascii="Times New Roman" w:hAnsi="Times New Roman"/>
          <w:sz w:val="24"/>
          <w:szCs w:val="24"/>
        </w:rPr>
        <w:t>дата</w:t>
      </w:r>
      <w:r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xml:space="preserve">, не позднее «17» июня 2015 г.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заключения</w:t>
      </w:r>
      <w:r w:rsidRPr="00E978F3">
        <w:rPr>
          <w:rFonts w:ascii="Times New Roman" w:hAnsi="Times New Roman"/>
          <w:spacing w:val="-6"/>
          <w:sz w:val="24"/>
          <w:szCs w:val="24"/>
        </w:rPr>
        <w:t xml:space="preserve"> договора: </w:t>
      </w:r>
      <w:r w:rsidRPr="00E978F3">
        <w:rPr>
          <w:rFonts w:ascii="Times New Roman" w:hAnsi="Times New Roman"/>
          <w:sz w:val="24"/>
          <w:szCs w:val="24"/>
        </w:rPr>
        <w:t>в течение </w:t>
      </w:r>
      <w:r w:rsidRPr="00E978F3">
        <w:rPr>
          <w:rFonts w:ascii="Times New Roman" w:hAnsi="Times New Roman"/>
          <w:b/>
          <w:i/>
          <w:sz w:val="24"/>
          <w:szCs w:val="24"/>
        </w:rPr>
        <w:t>20 (двадцати)</w:t>
      </w:r>
      <w:r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4D2FEB">
      <w:pPr>
        <w:pStyle w:val="a6"/>
        <w:numPr>
          <w:ilvl w:val="0"/>
          <w:numId w:val="3"/>
        </w:numPr>
        <w:spacing w:after="0" w:line="240" w:lineRule="auto"/>
        <w:ind w:left="0" w:right="141" w:firstLine="0"/>
        <w:jc w:val="both"/>
        <w:rPr>
          <w:rFonts w:ascii="Times New Roman" w:hAnsi="Times New Roman"/>
          <w:b/>
          <w:snapToGrid w:val="0"/>
          <w:sz w:val="24"/>
          <w:szCs w:val="24"/>
        </w:rPr>
      </w:pP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E978F3" w:rsidRPr="00E978F3" w:rsidRDefault="00E978F3" w:rsidP="00E978F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E978F3" w:rsidRPr="00E978F3" w:rsidRDefault="00E978F3" w:rsidP="00E978F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E978F3" w:rsidRPr="00E978F3" w:rsidRDefault="00E978F3" w:rsidP="00E978F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поручительства, </w:t>
      </w:r>
    </w:p>
    <w:p w:rsidR="00E978F3" w:rsidRPr="00E978F3" w:rsidRDefault="00E978F3" w:rsidP="00E978F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E978F3" w:rsidRPr="00E978F3" w:rsidRDefault="00E978F3" w:rsidP="00E978F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E978F3" w:rsidRPr="00E978F3" w:rsidRDefault="00E978F3" w:rsidP="00E978F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E978F3" w:rsidRPr="00E978F3" w:rsidRDefault="00E978F3" w:rsidP="00E978F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E978F3" w:rsidRPr="00E978F3" w:rsidRDefault="00E978F3" w:rsidP="00E978F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E978F3" w:rsidRPr="00E978F3" w:rsidRDefault="00E978F3" w:rsidP="00E978F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E978F3" w:rsidRPr="00E978F3" w:rsidRDefault="00E978F3" w:rsidP="00E978F3">
      <w:pPr>
        <w:pStyle w:val="24"/>
        <w:keepNext/>
        <w:keepLines/>
        <w:shd w:val="clear" w:color="auto" w:fill="auto"/>
        <w:spacing w:after="0" w:line="278" w:lineRule="exact"/>
        <w:ind w:right="20" w:firstLine="567"/>
        <w:rPr>
          <w:rFonts w:ascii="Times New Roman" w:hAnsi="Times New Roman" w:cs="Times New Roman"/>
          <w:b/>
          <w:sz w:val="24"/>
          <w:szCs w:val="24"/>
        </w:rPr>
      </w:pPr>
      <w:bookmarkStart w:id="4" w:name="bookmark2"/>
      <w:r w:rsidRPr="00E978F3">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4"/>
    </w:p>
    <w:p w:rsidR="00E978F3" w:rsidRPr="00E978F3" w:rsidRDefault="00E978F3" w:rsidP="004D2FEB">
      <w:pPr>
        <w:pStyle w:val="a6"/>
        <w:tabs>
          <w:tab w:val="left" w:pos="1134"/>
        </w:tabs>
        <w:spacing w:after="0" w:line="240" w:lineRule="auto"/>
        <w:ind w:left="0" w:firstLine="426"/>
        <w:jc w:val="both"/>
        <w:rPr>
          <w:rFonts w:ascii="Times New Roman" w:hAnsi="Times New Roman"/>
          <w:kern w:val="28"/>
          <w:sz w:val="24"/>
          <w:szCs w:val="24"/>
        </w:rPr>
      </w:pPr>
      <w:bookmarkStart w:id="5" w:name="bookmark3"/>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«Росатом» и действующих на дату получения обеспечения:</w:t>
      </w:r>
    </w:p>
    <w:p w:rsidR="00E978F3" w:rsidRPr="00E978F3" w:rsidRDefault="00E978F3" w:rsidP="00E978F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E978F3" w:rsidRPr="00E978F3" w:rsidRDefault="00E978F3" w:rsidP="00E978F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E978F3" w:rsidRPr="00E978F3" w:rsidRDefault="00E978F3" w:rsidP="00E978F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E978F3" w:rsidRPr="00E978F3" w:rsidRDefault="00E978F3" w:rsidP="00E978F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E978F3" w:rsidRPr="00E978F3" w:rsidRDefault="00E978F3" w:rsidP="00E978F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E978F3" w:rsidRPr="00E978F3" w:rsidRDefault="00E978F3" w:rsidP="00E978F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E978F3" w:rsidRPr="00E978F3" w:rsidRDefault="00E978F3" w:rsidP="00E978F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lastRenderedPageBreak/>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E978F3" w:rsidRPr="00E978F3" w:rsidRDefault="00E978F3" w:rsidP="00E978F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E978F3" w:rsidRPr="00E978F3" w:rsidRDefault="00E978F3" w:rsidP="00E978F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E978F3" w:rsidRPr="00E978F3" w:rsidRDefault="00E978F3" w:rsidP="00E978F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E978F3" w:rsidRPr="00E978F3" w:rsidRDefault="00E978F3" w:rsidP="00E978F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E978F3" w:rsidRPr="00E978F3" w:rsidRDefault="00E978F3" w:rsidP="00E978F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w:t>
      </w:r>
      <w:r w:rsidRPr="00E978F3">
        <w:rPr>
          <w:rFonts w:ascii="Times New Roman" w:hAnsi="Times New Roman" w:cs="Times New Roman"/>
          <w:sz w:val="24"/>
          <w:szCs w:val="24"/>
        </w:rPr>
        <w:lastRenderedPageBreak/>
        <w:t>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E978F3" w:rsidRPr="00E978F3" w:rsidRDefault="00E978F3" w:rsidP="00E978F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E978F3" w:rsidRPr="00E978F3" w:rsidRDefault="00E978F3" w:rsidP="00E978F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E978F3" w:rsidRPr="00E978F3" w:rsidRDefault="00E978F3" w:rsidP="00E978F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E978F3" w:rsidRPr="00E978F3" w:rsidRDefault="00E978F3" w:rsidP="00E978F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E978F3" w:rsidRPr="00E978F3" w:rsidRDefault="00E978F3" w:rsidP="00E978F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E978F3" w:rsidRPr="00E978F3" w:rsidRDefault="00E978F3" w:rsidP="00E978F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E978F3" w:rsidRPr="00E978F3" w:rsidRDefault="00E978F3" w:rsidP="00E978F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E978F3" w:rsidRPr="00E978F3" w:rsidRDefault="00E978F3" w:rsidP="00E978F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E978F3" w:rsidRPr="00E978F3" w:rsidRDefault="00E978F3" w:rsidP="00E978F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E978F3" w:rsidRPr="00E978F3" w:rsidRDefault="00E978F3" w:rsidP="00E978F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w:t>
      </w:r>
      <w:r w:rsidRPr="00E978F3">
        <w:rPr>
          <w:rFonts w:ascii="Times New Roman" w:hAnsi="Times New Roman" w:cs="Times New Roman"/>
          <w:sz w:val="24"/>
          <w:szCs w:val="24"/>
        </w:rPr>
        <w:lastRenderedPageBreak/>
        <w:t>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E978F3" w:rsidRPr="00E978F3" w:rsidRDefault="00E978F3" w:rsidP="004D2FEB">
      <w:pPr>
        <w:pStyle w:val="24"/>
        <w:keepNext/>
        <w:keepLines/>
        <w:numPr>
          <w:ilvl w:val="1"/>
          <w:numId w:val="8"/>
        </w:numPr>
        <w:shd w:val="clear" w:color="auto" w:fill="auto"/>
        <w:tabs>
          <w:tab w:val="left" w:pos="0"/>
        </w:tabs>
        <w:spacing w:after="0" w:line="240" w:lineRule="auto"/>
        <w:ind w:left="0" w:firstLine="0"/>
        <w:jc w:val="both"/>
        <w:rPr>
          <w:rFonts w:ascii="Times New Roman" w:hAnsi="Times New Roman" w:cs="Times New Roman"/>
          <w:b/>
          <w:sz w:val="24"/>
          <w:szCs w:val="24"/>
        </w:rPr>
      </w:pP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bookmarkEnd w:id="5"/>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978F3" w:rsidRPr="00E978F3" w:rsidRDefault="00E978F3" w:rsidP="00E978F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E978F3" w:rsidRPr="00E978F3" w:rsidRDefault="00E978F3" w:rsidP="00E978F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E978F3" w:rsidRPr="00E978F3" w:rsidRDefault="00E978F3" w:rsidP="00E978F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E978F3" w:rsidRPr="00E978F3" w:rsidRDefault="00E978F3" w:rsidP="00E978F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E978F3" w:rsidRPr="00E978F3" w:rsidRDefault="00E978F3" w:rsidP="00E978F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E978F3" w:rsidRPr="00E978F3" w:rsidRDefault="00E978F3" w:rsidP="00E978F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w:t>
      </w:r>
      <w:r w:rsidRPr="00E978F3">
        <w:rPr>
          <w:rFonts w:ascii="Times New Roman" w:hAnsi="Times New Roman" w:cs="Times New Roman"/>
          <w:sz w:val="24"/>
          <w:szCs w:val="24"/>
        </w:rPr>
        <w:lastRenderedPageBreak/>
        <w:t>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E978F3" w:rsidRPr="00E978F3" w:rsidRDefault="00E978F3" w:rsidP="00E978F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E978F3" w:rsidRPr="00E978F3" w:rsidRDefault="00E978F3" w:rsidP="00E978F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E978F3" w:rsidRPr="00E978F3" w:rsidRDefault="00E978F3" w:rsidP="00E978F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E978F3" w:rsidRPr="00E978F3" w:rsidRDefault="00E978F3" w:rsidP="00E978F3">
      <w:pPr>
        <w:pStyle w:val="11"/>
        <w:numPr>
          <w:ilvl w:val="1"/>
          <w:numId w:val="7"/>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7" w:name="bookmark5"/>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E978F3" w:rsidRPr="00E978F3" w:rsidRDefault="00E978F3" w:rsidP="00E978F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E978F3" w:rsidRPr="00E978F3" w:rsidTr="00C32A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 xml:space="preserve">Копорское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E978F3" w:rsidRPr="00E978F3" w:rsidTr="00C32A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E978F3" w:rsidRPr="00E978F3" w:rsidTr="00C32A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E978F3" w:rsidRPr="00E978F3" w:rsidRDefault="00E978F3" w:rsidP="00E978F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E978F3" w:rsidRPr="00E978F3" w:rsidRDefault="00E978F3" w:rsidP="00E978F3"/>
    <w:p w:rsidR="00E978F3" w:rsidRPr="00E978F3" w:rsidRDefault="00E978F3" w:rsidP="00E978F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w:t>
      </w:r>
      <w:r w:rsidRPr="00E978F3">
        <w:rPr>
          <w:rFonts w:ascii="Times New Roman" w:hAnsi="Times New Roman" w:cs="Times New Roman"/>
          <w:sz w:val="24"/>
          <w:szCs w:val="24"/>
        </w:rPr>
        <w:lastRenderedPageBreak/>
        <w:t>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E978F3" w:rsidRPr="00E978F3" w:rsidRDefault="00E978F3" w:rsidP="00E978F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E978F3" w:rsidRPr="00E978F3" w:rsidRDefault="00E978F3" w:rsidP="00E978F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4D2FEB">
      <w:pPr>
        <w:numPr>
          <w:ilvl w:val="0"/>
          <w:numId w:val="3"/>
        </w:numPr>
        <w:tabs>
          <w:tab w:val="left" w:pos="0"/>
          <w:tab w:val="left" w:pos="567"/>
        </w:tabs>
        <w:ind w:left="0" w:firstLine="0"/>
        <w:contextualSpacing/>
        <w:jc w:val="both"/>
      </w:pPr>
      <w:r w:rsidRPr="00E978F3">
        <w:t>Процедура</w:t>
      </w:r>
      <w:r w:rsidRPr="00E978F3">
        <w:rPr>
          <w:b/>
          <w:i/>
        </w:rPr>
        <w:t xml:space="preserve"> запроса цен </w:t>
      </w:r>
      <w:r w:rsidRPr="00E978F3">
        <w:t>не является торгами по законодательству Российской Федерации.</w:t>
      </w:r>
    </w:p>
    <w:p w:rsidR="00E978F3" w:rsidRPr="004D2FEB" w:rsidRDefault="00E978F3" w:rsidP="004D2FEB">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E978F3" w:rsidP="00E978F3">
      <w:pPr>
        <w:pStyle w:val="a6"/>
        <w:numPr>
          <w:ilvl w:val="0"/>
          <w:numId w:val="3"/>
        </w:numPr>
        <w:tabs>
          <w:tab w:val="left" w:pos="0"/>
          <w:tab w:val="left" w:pos="709"/>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5"/>
  </w:num>
  <w:num w:numId="4">
    <w:abstractNumId w:val="6"/>
  </w:num>
  <w:num w:numId="5">
    <w:abstractNumId w:val="3"/>
  </w:num>
  <w:num w:numId="6">
    <w:abstractNumId w:val="0"/>
  </w:num>
  <w:num w:numId="7">
    <w:abstractNumId w:val="1"/>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4C60C7"/>
    <w:rsid w:val="004D2FEB"/>
    <w:rsid w:val="0053282F"/>
    <w:rsid w:val="005E7F9D"/>
    <w:rsid w:val="00670C9A"/>
    <w:rsid w:val="00877F84"/>
    <w:rsid w:val="008A5E83"/>
    <w:rsid w:val="00C32A76"/>
    <w:rsid w:val="00CD390C"/>
    <w:rsid w:val="00E978F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4089</Words>
  <Characters>23313</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Baranetskaya.YV</cp:lastModifiedBy>
  <cp:revision>3</cp:revision>
  <dcterms:created xsi:type="dcterms:W3CDTF">2015-05-20T11:44:00Z</dcterms:created>
  <dcterms:modified xsi:type="dcterms:W3CDTF">2015-05-22T04:37:00Z</dcterms:modified>
</cp:coreProperties>
</file>