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66F" w:rsidRDefault="005B166F" w:rsidP="005B166F">
      <w:pPr>
        <w:pStyle w:val="1"/>
        <w:numPr>
          <w:ilvl w:val="0"/>
          <w:numId w:val="6"/>
        </w:numPr>
        <w:tabs>
          <w:tab w:val="left" w:pos="426"/>
        </w:tabs>
        <w:ind w:left="0" w:firstLine="0"/>
        <w:jc w:val="center"/>
        <w:rPr>
          <w:sz w:val="28"/>
          <w:szCs w:val="28"/>
        </w:rPr>
      </w:pPr>
      <w:bookmarkStart w:id="0" w:name="_Toc429398011"/>
      <w:r>
        <w:rPr>
          <w:sz w:val="28"/>
          <w:szCs w:val="28"/>
        </w:rPr>
        <w:t>ИЗВЕЩЕНИЕ О ПРОВЕДЕНИИ ЗАКУПКИ</w:t>
      </w:r>
      <w:bookmarkEnd w:id="0"/>
    </w:p>
    <w:p w:rsidR="005B166F" w:rsidRDefault="005B166F" w:rsidP="005B166F">
      <w:pPr>
        <w:rPr>
          <w:sz w:val="28"/>
          <w:szCs w:val="28"/>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5B166F" w:rsidRDefault="005B166F" w:rsidP="005B166F">
      <w:pPr>
        <w:pStyle w:val="ListParagraph1"/>
        <w:numPr>
          <w:ilvl w:val="0"/>
          <w:numId w:val="7"/>
        </w:numPr>
        <w:tabs>
          <w:tab w:val="left" w:pos="0"/>
          <w:tab w:val="left" w:pos="1134"/>
        </w:tabs>
        <w:spacing w:before="120"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22.09.2015 г. № 76.</w:t>
      </w:r>
    </w:p>
    <w:p w:rsidR="005B166F" w:rsidRDefault="005B166F" w:rsidP="005B166F">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5B166F" w:rsidRDefault="005B166F" w:rsidP="005B166F">
      <w:pPr>
        <w:pStyle w:val="ListParagraph"/>
        <w:numPr>
          <w:ilvl w:val="0"/>
          <w:numId w:val="7"/>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w:t>
      </w:r>
      <w:r>
        <w:rPr>
          <w:rFonts w:ascii="Times New Roman" w:hAnsi="Times New Roman"/>
          <w:sz w:val="28"/>
          <w:szCs w:val="28"/>
        </w:rPr>
        <w:t>заключения договора на поставку по лоту №</w:t>
      </w:r>
      <w:r>
        <w:rPr>
          <w:rFonts w:ascii="Times New Roman" w:hAnsi="Times New Roman"/>
          <w:sz w:val="28"/>
          <w:szCs w:val="28"/>
          <w:lang w:val="ru-RU"/>
        </w:rPr>
        <w:t>8865</w:t>
      </w:r>
      <w:r>
        <w:rPr>
          <w:rFonts w:ascii="Times New Roman" w:hAnsi="Times New Roman"/>
          <w:sz w:val="28"/>
          <w:szCs w:val="28"/>
        </w:rPr>
        <w:t>/3</w:t>
      </w:r>
      <w:r>
        <w:rPr>
          <w:rFonts w:ascii="Times New Roman" w:hAnsi="Times New Roman"/>
          <w:sz w:val="28"/>
          <w:szCs w:val="28"/>
          <w:lang w:val="ru-RU"/>
        </w:rPr>
        <w:t>23</w:t>
      </w:r>
      <w:r>
        <w:rPr>
          <w:rFonts w:ascii="Times New Roman" w:hAnsi="Times New Roman"/>
          <w:sz w:val="28"/>
          <w:szCs w:val="28"/>
        </w:rPr>
        <w:t xml:space="preserve"> Блр1,2/П-15 «Поставка фильтров зданий UGB_ULD_UKA для сооружения энергоблоков №1,2 Белорусской АЭС».</w:t>
      </w:r>
    </w:p>
    <w:p w:rsidR="005B166F" w:rsidRDefault="005B166F" w:rsidP="005B166F">
      <w:pPr>
        <w:pStyle w:val="ListParagraph"/>
        <w:numPr>
          <w:ilvl w:val="0"/>
          <w:numId w:val="7"/>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Заказчик: Акционерное общество «Атомстройэкспорт»</w:t>
      </w:r>
    </w:p>
    <w:p w:rsidR="005B166F" w:rsidRDefault="005B166F" w:rsidP="005B166F">
      <w:pPr>
        <w:ind w:firstLine="709"/>
        <w:rPr>
          <w:sz w:val="28"/>
          <w:szCs w:val="28"/>
        </w:rPr>
      </w:pPr>
      <w:r>
        <w:rPr>
          <w:sz w:val="28"/>
          <w:szCs w:val="28"/>
        </w:rPr>
        <w:t>Место нахождения: 127434, Москва, Дмитровское шоссе, д.2, стр. 1</w:t>
      </w:r>
    </w:p>
    <w:p w:rsidR="005B166F" w:rsidRDefault="005B166F" w:rsidP="005B166F">
      <w:pPr>
        <w:ind w:firstLine="709"/>
        <w:rPr>
          <w:sz w:val="28"/>
          <w:szCs w:val="28"/>
        </w:rPr>
      </w:pPr>
      <w:r>
        <w:rPr>
          <w:sz w:val="28"/>
          <w:szCs w:val="28"/>
        </w:rPr>
        <w:t>Почтовый адрес: 127434, Москва, Дмитровское шоссе, д.2, стр. 1</w:t>
      </w:r>
    </w:p>
    <w:p w:rsidR="005B166F" w:rsidRDefault="005B166F" w:rsidP="005B166F">
      <w:pPr>
        <w:pStyle w:val="ListParagraph"/>
        <w:numPr>
          <w:ilvl w:val="0"/>
          <w:numId w:val="7"/>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Организатор закупки:</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5B166F" w:rsidRDefault="005B166F" w:rsidP="005B166F">
      <w:pPr>
        <w:ind w:firstLine="709"/>
        <w:rPr>
          <w:sz w:val="28"/>
          <w:szCs w:val="28"/>
          <w:lang w:eastAsia="en-US"/>
        </w:rPr>
      </w:pPr>
      <w:r>
        <w:rPr>
          <w:sz w:val="28"/>
          <w:szCs w:val="28"/>
          <w:lang w:eastAsia="en-US"/>
        </w:rPr>
        <w:t xml:space="preserve">Место нахождения: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5B166F" w:rsidRDefault="005B166F" w:rsidP="005B166F">
      <w:pPr>
        <w:ind w:firstLine="709"/>
        <w:rPr>
          <w:sz w:val="28"/>
          <w:szCs w:val="28"/>
        </w:rPr>
      </w:pPr>
      <w:r>
        <w:rPr>
          <w:sz w:val="28"/>
          <w:szCs w:val="28"/>
        </w:rPr>
        <w:t xml:space="preserve">Почтовый адрес: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5B166F" w:rsidRDefault="005B166F" w:rsidP="005B166F">
      <w:pPr>
        <w:ind w:firstLine="709"/>
        <w:jc w:val="both"/>
        <w:rPr>
          <w:sz w:val="28"/>
          <w:szCs w:val="28"/>
        </w:rPr>
      </w:pPr>
      <w:r>
        <w:rPr>
          <w:sz w:val="28"/>
          <w:szCs w:val="28"/>
        </w:rPr>
        <w:t xml:space="preserve">Адрес Представительства в Республике Беларусь: </w:t>
      </w:r>
      <w:r>
        <w:rPr>
          <w:spacing w:val="-6"/>
          <w:sz w:val="28"/>
          <w:szCs w:val="28"/>
        </w:rPr>
        <w:t xml:space="preserve">231201, Республика Беларусь, </w:t>
      </w:r>
      <w:r>
        <w:rPr>
          <w:sz w:val="28"/>
          <w:szCs w:val="28"/>
        </w:rPr>
        <w:t xml:space="preserve">Гродненская область, </w:t>
      </w:r>
      <w:r>
        <w:rPr>
          <w:spacing w:val="-6"/>
          <w:sz w:val="28"/>
          <w:szCs w:val="28"/>
        </w:rPr>
        <w:t xml:space="preserve">г. Островец, </w:t>
      </w:r>
      <w:r>
        <w:rPr>
          <w:bCs/>
          <w:sz w:val="28"/>
          <w:szCs w:val="28"/>
        </w:rPr>
        <w:t>площадка строительства атомной электростанции</w:t>
      </w:r>
      <w:r>
        <w:rPr>
          <w:spacing w:val="-6"/>
          <w:sz w:val="28"/>
          <w:szCs w:val="28"/>
        </w:rPr>
        <w:t xml:space="preserve">. </w:t>
      </w:r>
    </w:p>
    <w:p w:rsidR="005B166F" w:rsidRDefault="005B166F" w:rsidP="005B166F">
      <w:pPr>
        <w:tabs>
          <w:tab w:val="left" w:pos="1134"/>
        </w:tabs>
        <w:ind w:firstLine="709"/>
        <w:jc w:val="both"/>
        <w:rPr>
          <w:sz w:val="28"/>
          <w:szCs w:val="28"/>
        </w:rPr>
      </w:pPr>
      <w:r>
        <w:rPr>
          <w:sz w:val="28"/>
          <w:szCs w:val="28"/>
        </w:rPr>
        <w:t xml:space="preserve">Контактное лицо: Кульмаева Татьяна Александровна, тел.: (831) 421-79-00,  вн. тел. 22-99, адрес электронной почты: </w:t>
      </w:r>
      <w:hyperlink r:id="rId6" w:history="1">
        <w:r>
          <w:rPr>
            <w:rStyle w:val="a5"/>
            <w:rFonts w:eastAsia="Arial Unicode MS"/>
            <w:lang w:val="en-US"/>
          </w:rPr>
          <w:t>zakupki</w:t>
        </w:r>
        <w:r>
          <w:rPr>
            <w:rStyle w:val="a5"/>
            <w:rFonts w:eastAsia="Arial Unicode MS"/>
          </w:rPr>
          <w:t>_</w:t>
        </w:r>
        <w:r>
          <w:rPr>
            <w:rStyle w:val="a5"/>
            <w:rFonts w:eastAsia="Arial Unicode MS"/>
            <w:lang w:val="en-US"/>
          </w:rPr>
          <w:t>niaep</w:t>
        </w:r>
        <w:r>
          <w:rPr>
            <w:rStyle w:val="a5"/>
            <w:rFonts w:eastAsia="Arial Unicode MS"/>
          </w:rPr>
          <w:t>@</w:t>
        </w:r>
        <w:r>
          <w:rPr>
            <w:rStyle w:val="a5"/>
            <w:rFonts w:eastAsia="Arial Unicode MS"/>
            <w:lang w:val="en-US"/>
          </w:rPr>
          <w:t>mail</w:t>
        </w:r>
        <w:r>
          <w:rPr>
            <w:rStyle w:val="a5"/>
            <w:rFonts w:eastAsia="Arial Unicode MS"/>
          </w:rPr>
          <w:t>.</w:t>
        </w:r>
        <w:r>
          <w:rPr>
            <w:rStyle w:val="a5"/>
            <w:rFonts w:eastAsia="Arial Unicode MS"/>
            <w:lang w:val="en-US"/>
          </w:rPr>
          <w:t>ru</w:t>
        </w:r>
      </w:hyperlink>
    </w:p>
    <w:p w:rsidR="005B166F" w:rsidRDefault="005B166F" w:rsidP="005B166F">
      <w:pPr>
        <w:tabs>
          <w:tab w:val="left" w:pos="1134"/>
        </w:tabs>
        <w:ind w:firstLine="709"/>
        <w:jc w:val="both"/>
        <w:rPr>
          <w:sz w:val="28"/>
          <w:szCs w:val="28"/>
        </w:rPr>
      </w:pPr>
    </w:p>
    <w:p w:rsidR="005B166F" w:rsidRDefault="005B166F" w:rsidP="005B166F">
      <w:pPr>
        <w:pStyle w:val="ListParagraph"/>
        <w:numPr>
          <w:ilvl w:val="0"/>
          <w:numId w:val="7"/>
        </w:numPr>
        <w:tabs>
          <w:tab w:val="left" w:pos="0"/>
          <w:tab w:val="left" w:pos="1134"/>
        </w:tabs>
        <w:spacing w:before="120"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w:t>
      </w:r>
    </w:p>
    <w:p w:rsidR="005B166F" w:rsidRDefault="005B166F" w:rsidP="005B166F">
      <w:pPr>
        <w:pStyle w:val="ListParagraph"/>
        <w:numPr>
          <w:ilvl w:val="0"/>
          <w:numId w:val="7"/>
        </w:numPr>
        <w:tabs>
          <w:tab w:val="left" w:pos="0"/>
          <w:tab w:val="left" w:pos="1134"/>
        </w:tabs>
        <w:spacing w:before="120" w:after="0" w:line="240" w:lineRule="auto"/>
        <w:ind w:left="0" w:firstLine="709"/>
        <w:jc w:val="both"/>
        <w:rPr>
          <w:rFonts w:ascii="Times New Roman" w:hAnsi="Times New Roman"/>
          <w:spacing w:val="-6"/>
          <w:sz w:val="28"/>
          <w:szCs w:val="28"/>
          <w:lang w:eastAsia="ru-RU"/>
        </w:rPr>
      </w:pPr>
      <w:r>
        <w:rPr>
          <w:rFonts w:ascii="Times New Roman" w:hAnsi="Times New Roman"/>
          <w:b/>
          <w:sz w:val="28"/>
          <w:szCs w:val="28"/>
        </w:rPr>
        <w:t xml:space="preserve">Предмет </w:t>
      </w:r>
      <w:r>
        <w:rPr>
          <w:rFonts w:ascii="Times New Roman" w:hAnsi="Times New Roman"/>
          <w:b/>
          <w:sz w:val="28"/>
          <w:szCs w:val="28"/>
          <w:lang w:eastAsia="ru-RU"/>
        </w:rPr>
        <w:t>договора:</w:t>
      </w:r>
      <w:r>
        <w:rPr>
          <w:rFonts w:ascii="Times New Roman" w:hAnsi="Times New Roman"/>
          <w:b/>
          <w:sz w:val="28"/>
          <w:szCs w:val="28"/>
          <w:lang w:val="ru-RU" w:eastAsia="ru-RU"/>
        </w:rPr>
        <w:t xml:space="preserve"> </w:t>
      </w:r>
      <w:r>
        <w:rPr>
          <w:rFonts w:ascii="Times New Roman" w:hAnsi="Times New Roman"/>
          <w:sz w:val="28"/>
          <w:szCs w:val="28"/>
          <w:lang w:val="ru-RU" w:eastAsia="ru-RU"/>
        </w:rPr>
        <w:t xml:space="preserve">Поставка </w:t>
      </w:r>
      <w:r>
        <w:rPr>
          <w:rFonts w:ascii="Times New Roman" w:hAnsi="Times New Roman"/>
          <w:sz w:val="28"/>
          <w:szCs w:val="28"/>
        </w:rPr>
        <w:t>фильтров зданий UGB_ULD_UKA для сооружения энергоблоков №1,2 Белорусской АЭС</w:t>
      </w:r>
      <w:r>
        <w:rPr>
          <w:rFonts w:ascii="Times New Roman" w:hAnsi="Times New Roman"/>
          <w:sz w:val="28"/>
          <w:szCs w:val="28"/>
          <w:lang w:val="ru-RU" w:eastAsia="ru-RU"/>
        </w:rPr>
        <w:t>.</w:t>
      </w:r>
    </w:p>
    <w:p w:rsidR="005B166F" w:rsidRDefault="005B166F" w:rsidP="005B166F">
      <w:pPr>
        <w:tabs>
          <w:tab w:val="left" w:pos="1134"/>
        </w:tabs>
        <w:spacing w:before="120"/>
        <w:ind w:firstLine="709"/>
        <w:jc w:val="both"/>
        <w:rPr>
          <w:sz w:val="28"/>
          <w:szCs w:val="28"/>
        </w:rPr>
      </w:pPr>
      <w:r>
        <w:rPr>
          <w:b/>
          <w:sz w:val="28"/>
          <w:szCs w:val="28"/>
        </w:rPr>
        <w:t>Срок поставки товара:</w:t>
      </w:r>
      <w:r>
        <w:rPr>
          <w:sz w:val="28"/>
          <w:szCs w:val="28"/>
        </w:rPr>
        <w:t xml:space="preserve"> в соответствии со Спецификациями (Приложения № 1.1 и 1.2 к проекту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w:t>
      </w:r>
    </w:p>
    <w:p w:rsidR="005B166F" w:rsidRDefault="005B166F" w:rsidP="005B166F">
      <w:pPr>
        <w:tabs>
          <w:tab w:val="left" w:pos="1134"/>
        </w:tabs>
        <w:spacing w:before="120"/>
        <w:ind w:firstLine="709"/>
        <w:jc w:val="both"/>
        <w:rPr>
          <w:bCs/>
          <w:sz w:val="28"/>
          <w:szCs w:val="28"/>
        </w:rPr>
      </w:pPr>
      <w:r>
        <w:rPr>
          <w:b/>
          <w:sz w:val="28"/>
          <w:szCs w:val="28"/>
        </w:rPr>
        <w:t>Место поставки:</w:t>
      </w:r>
      <w:r>
        <w:rPr>
          <w:sz w:val="28"/>
          <w:szCs w:val="28"/>
        </w:rPr>
        <w:t xml:space="preserve"> </w:t>
      </w:r>
      <w:r>
        <w:rPr>
          <w:bCs/>
          <w:sz w:val="28"/>
          <w:szCs w:val="28"/>
        </w:rPr>
        <w:t>Место поставки – склад Завода-изготовителя – резидента РФ или Поставщика – резидента РФ (территория РФ).</w:t>
      </w:r>
    </w:p>
    <w:p w:rsidR="005B166F" w:rsidRDefault="005B166F" w:rsidP="005B166F">
      <w:pPr>
        <w:tabs>
          <w:tab w:val="left" w:pos="1134"/>
        </w:tabs>
        <w:spacing w:before="120"/>
        <w:ind w:firstLine="709"/>
        <w:jc w:val="both"/>
        <w:rPr>
          <w:sz w:val="28"/>
          <w:szCs w:val="28"/>
        </w:rPr>
      </w:pPr>
      <w:r>
        <w:rPr>
          <w:bCs/>
          <w:sz w:val="28"/>
          <w:szCs w:val="28"/>
        </w:rPr>
        <w:t>Место доставки: Площадка АЭС, Республика Беларусь, 231201, Гродненская область, г. Островец, площадка строительства атомной электростанции.</w:t>
      </w:r>
    </w:p>
    <w:p w:rsidR="005B166F" w:rsidRDefault="005B166F" w:rsidP="005B166F">
      <w:pPr>
        <w:tabs>
          <w:tab w:val="left" w:pos="1134"/>
        </w:tabs>
        <w:spacing w:before="120"/>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5B166F" w:rsidRDefault="005B166F" w:rsidP="005B166F">
      <w:pPr>
        <w:tabs>
          <w:tab w:val="left" w:pos="1134"/>
        </w:tabs>
        <w:spacing w:before="120"/>
        <w:ind w:firstLine="709"/>
        <w:jc w:val="both"/>
        <w:rPr>
          <w:sz w:val="28"/>
          <w:szCs w:val="28"/>
        </w:rPr>
      </w:pPr>
      <w:r>
        <w:rPr>
          <w:sz w:val="28"/>
          <w:szCs w:val="28"/>
        </w:rPr>
        <w:lastRenderedPageBreak/>
        <w:t>Предложение частичного выполнения поставок не допускается.</w:t>
      </w:r>
    </w:p>
    <w:p w:rsidR="005B166F" w:rsidRDefault="005B166F" w:rsidP="005B166F">
      <w:pPr>
        <w:tabs>
          <w:tab w:val="left" w:pos="1134"/>
        </w:tabs>
        <w:ind w:firstLine="709"/>
        <w:jc w:val="both"/>
        <w:rPr>
          <w:b/>
          <w:i/>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4 проекта договора (Часть 3 «Проект договора»).</w:t>
      </w:r>
    </w:p>
    <w:p w:rsidR="005B166F" w:rsidRDefault="005B166F" w:rsidP="005B166F">
      <w:pPr>
        <w:ind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 являются обязательными. Встречные предложения участников по проекту договора не допускаются</w:t>
      </w:r>
      <w:r>
        <w:t>.</w:t>
      </w:r>
    </w:p>
    <w:p w:rsidR="005B166F" w:rsidRDefault="005B166F" w:rsidP="005B166F">
      <w:pPr>
        <w:ind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5B166F" w:rsidRDefault="005B166F" w:rsidP="005B166F">
      <w:pPr>
        <w:ind w:firstLine="709"/>
        <w:jc w:val="both"/>
        <w:rPr>
          <w:sz w:val="28"/>
          <w:szCs w:val="28"/>
        </w:rPr>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B166F" w:rsidRDefault="005B166F" w:rsidP="005B166F">
      <w:pPr>
        <w:tabs>
          <w:tab w:val="left" w:pos="1134"/>
        </w:tabs>
        <w:ind w:firstLine="709"/>
        <w:jc w:val="both"/>
        <w:rPr>
          <w:sz w:val="28"/>
          <w:szCs w:val="28"/>
          <w:lang w:eastAsia="en-US"/>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p>
    <w:p w:rsidR="005B166F" w:rsidRDefault="005B166F" w:rsidP="005B166F">
      <w:pPr>
        <w:pStyle w:val="ListParagraph"/>
        <w:numPr>
          <w:ilvl w:val="0"/>
          <w:numId w:val="7"/>
        </w:numPr>
        <w:tabs>
          <w:tab w:val="left" w:pos="0"/>
          <w:tab w:val="left" w:pos="1134"/>
        </w:tabs>
        <w:spacing w:before="120" w:after="0" w:line="240" w:lineRule="auto"/>
        <w:ind w:left="0" w:firstLine="709"/>
        <w:jc w:val="both"/>
        <w:rPr>
          <w:rFonts w:ascii="Times New Roman" w:hAnsi="Times New Roman"/>
          <w:b/>
          <w:sz w:val="28"/>
          <w:szCs w:val="28"/>
        </w:rPr>
      </w:pPr>
      <w:r>
        <w:rPr>
          <w:rFonts w:ascii="Times New Roman" w:hAnsi="Times New Roman"/>
          <w:b/>
          <w:sz w:val="28"/>
          <w:szCs w:val="28"/>
        </w:rPr>
        <w:t>Начальная (максимальная) цена договора:</w:t>
      </w:r>
    </w:p>
    <w:p w:rsidR="005B166F" w:rsidRDefault="005B166F" w:rsidP="005B166F">
      <w:pPr>
        <w:pStyle w:val="ListParagraph"/>
        <w:tabs>
          <w:tab w:val="left" w:pos="0"/>
          <w:tab w:val="left" w:pos="1134"/>
        </w:tabs>
        <w:spacing w:before="120" w:after="0" w:line="240" w:lineRule="auto"/>
        <w:ind w:left="0" w:firstLine="709"/>
        <w:jc w:val="both"/>
        <w:rPr>
          <w:rFonts w:ascii="Times New Roman" w:hAnsi="Times New Roman"/>
          <w:sz w:val="28"/>
          <w:szCs w:val="28"/>
          <w:lang w:val="ru-RU" w:eastAsia="ru-RU"/>
        </w:rPr>
      </w:pPr>
      <w:r>
        <w:rPr>
          <w:rFonts w:ascii="Times New Roman" w:hAnsi="Times New Roman"/>
          <w:b/>
          <w:sz w:val="28"/>
          <w:szCs w:val="28"/>
          <w:lang w:val="ru-RU" w:eastAsia="ru-RU"/>
        </w:rPr>
        <w:t>97 786 057,20</w:t>
      </w:r>
      <w:r>
        <w:rPr>
          <w:rFonts w:ascii="Times New Roman" w:hAnsi="Times New Roman"/>
          <w:sz w:val="28"/>
          <w:szCs w:val="28"/>
          <w:lang w:val="ru-RU" w:eastAsia="ru-RU"/>
        </w:rPr>
        <w:t xml:space="preserve">  (Девяносто семь миллионов семьсот восемьдесят шесть тысяч  пятьдесят семь) рублей 20 копеек, включая НДС, </w:t>
      </w:r>
    </w:p>
    <w:p w:rsidR="005B166F" w:rsidRDefault="005B166F" w:rsidP="005B166F">
      <w:pPr>
        <w:pStyle w:val="ListParagraph"/>
        <w:tabs>
          <w:tab w:val="left" w:pos="0"/>
          <w:tab w:val="left" w:pos="1134"/>
        </w:tabs>
        <w:spacing w:before="120" w:after="0" w:line="240" w:lineRule="auto"/>
        <w:ind w:left="0" w:firstLine="709"/>
        <w:jc w:val="both"/>
        <w:rPr>
          <w:rFonts w:ascii="Times New Roman" w:hAnsi="Times New Roman"/>
          <w:sz w:val="28"/>
          <w:szCs w:val="28"/>
          <w:lang w:val="ru-RU" w:eastAsia="ru-RU"/>
        </w:rPr>
      </w:pPr>
      <w:r>
        <w:rPr>
          <w:rFonts w:ascii="Times New Roman" w:hAnsi="Times New Roman"/>
          <w:b/>
          <w:sz w:val="28"/>
          <w:szCs w:val="28"/>
          <w:lang w:val="ru-RU" w:eastAsia="ru-RU"/>
        </w:rPr>
        <w:t>82 869 540,00</w:t>
      </w:r>
      <w:r>
        <w:rPr>
          <w:rFonts w:ascii="Times New Roman" w:hAnsi="Times New Roman"/>
          <w:sz w:val="28"/>
          <w:szCs w:val="28"/>
          <w:lang w:val="ru-RU" w:eastAsia="ru-RU"/>
        </w:rPr>
        <w:t xml:space="preserve"> (Восемьдесят два миллиона восемьсот шестьдесят девять тысяч пятьсот сорок) рублей 00 копеек, без учета НДС.</w:t>
      </w:r>
    </w:p>
    <w:p w:rsidR="005B166F" w:rsidRDefault="005B166F" w:rsidP="005B166F">
      <w:pPr>
        <w:tabs>
          <w:tab w:val="left" w:pos="1134"/>
        </w:tabs>
        <w:spacing w:before="120"/>
        <w:ind w:firstLine="709"/>
        <w:jc w:val="both"/>
        <w:rPr>
          <w:sz w:val="28"/>
          <w:szCs w:val="28"/>
          <w:lang w:eastAsia="en-US"/>
        </w:rPr>
      </w:pPr>
      <w:r>
        <w:rPr>
          <w:sz w:val="28"/>
          <w:szCs w:val="28"/>
          <w:lang w:eastAsia="en-US"/>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5B166F" w:rsidRDefault="005B166F" w:rsidP="005B166F">
      <w:pPr>
        <w:tabs>
          <w:tab w:val="left" w:pos="1134"/>
        </w:tabs>
        <w:spacing w:before="120"/>
        <w:ind w:firstLine="709"/>
        <w:jc w:val="both"/>
        <w:rPr>
          <w:sz w:val="28"/>
          <w:szCs w:val="28"/>
          <w:lang w:eastAsia="en-US"/>
        </w:rPr>
      </w:pPr>
      <w:r>
        <w:rPr>
          <w:sz w:val="28"/>
          <w:szCs w:val="28"/>
          <w:lang w:eastAsia="en-US"/>
        </w:rPr>
        <w:t>Цена договора включает в себя: все расходы в соответствии со статьей 3 проекта договора (Часть 3 «Проект договора»).</w:t>
      </w:r>
    </w:p>
    <w:p w:rsidR="005B166F" w:rsidRDefault="005B166F" w:rsidP="005B166F">
      <w:pPr>
        <w:tabs>
          <w:tab w:val="left" w:pos="1134"/>
        </w:tabs>
        <w:ind w:firstLine="709"/>
        <w:jc w:val="both"/>
        <w:rPr>
          <w:sz w:val="28"/>
          <w:szCs w:val="28"/>
          <w:lang w:eastAsia="en-US"/>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5B166F" w:rsidRDefault="005B166F" w:rsidP="005B166F">
      <w:pPr>
        <w:tabs>
          <w:tab w:val="left" w:pos="1134"/>
        </w:tabs>
        <w:ind w:firstLine="709"/>
        <w:jc w:val="both"/>
        <w:rPr>
          <w:sz w:val="28"/>
          <w:szCs w:val="28"/>
          <w:lang w:eastAsia="en-US"/>
        </w:rPr>
      </w:pPr>
      <w:bookmarkStart w:id="1"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B166F" w:rsidRDefault="005B166F" w:rsidP="005B166F">
      <w:pPr>
        <w:tabs>
          <w:tab w:val="left" w:pos="1134"/>
        </w:tabs>
        <w:ind w:firstLine="709"/>
        <w:jc w:val="both"/>
        <w:rPr>
          <w:b/>
          <w:i/>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5B166F" w:rsidRDefault="005B166F" w:rsidP="005B166F">
      <w:pPr>
        <w:tabs>
          <w:tab w:val="left" w:pos="1134"/>
        </w:tabs>
        <w:ind w:firstLine="709"/>
        <w:jc w:val="both"/>
        <w:rPr>
          <w:sz w:val="28"/>
          <w:szCs w:val="28"/>
          <w:lang w:eastAsia="en-US"/>
        </w:rPr>
      </w:pPr>
      <w:r>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B166F" w:rsidRDefault="005B166F" w:rsidP="005B166F">
      <w:pPr>
        <w:tabs>
          <w:tab w:val="left" w:pos="1134"/>
        </w:tabs>
        <w:ind w:firstLine="709"/>
        <w:jc w:val="both"/>
        <w:rPr>
          <w:b/>
          <w:i/>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Обеспечение заявки на участие в закупке:</w:t>
      </w:r>
      <w:r>
        <w:rPr>
          <w:spacing w:val="-6"/>
          <w:sz w:val="28"/>
          <w:szCs w:val="28"/>
        </w:rPr>
        <w:t xml:space="preserve"> </w:t>
      </w:r>
      <w:r>
        <w:rPr>
          <w:rFonts w:ascii="Times New Roman" w:hAnsi="Times New Roman"/>
          <w:spacing w:val="-6"/>
          <w:sz w:val="28"/>
          <w:szCs w:val="28"/>
        </w:rPr>
        <w:t xml:space="preserve">денежные средства либо безотзывная банковская гарантия по </w:t>
      </w:r>
      <w:hyperlink r:id="rId7" w:anchor="_БАНКОВСКАЯ_ГАРАНТИЯ_ОБЕСПЕЧЕНИЯ" w:history="1">
        <w:r>
          <w:rPr>
            <w:rStyle w:val="a5"/>
            <w:spacing w:val="-6"/>
            <w:sz w:val="28"/>
            <w:szCs w:val="28"/>
          </w:rPr>
          <w:t>форме 8</w:t>
        </w:r>
      </w:hyperlink>
      <w:r>
        <w:rPr>
          <w:rFonts w:ascii="Times New Roman" w:hAnsi="Times New Roman"/>
          <w:spacing w:val="-6"/>
          <w:sz w:val="28"/>
          <w:szCs w:val="28"/>
        </w:rPr>
        <w:t xml:space="preserve"> раздела 5.2 настоящей документации,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 к Части 2 закупочной документации.</w:t>
      </w:r>
    </w:p>
    <w:p w:rsidR="005B166F" w:rsidRDefault="005B166F" w:rsidP="005B166F">
      <w:pPr>
        <w:pStyle w:val="ListParagraph"/>
        <w:numPr>
          <w:ilvl w:val="0"/>
          <w:numId w:val="8"/>
        </w:numPr>
        <w:tabs>
          <w:tab w:val="left" w:pos="1134"/>
        </w:tabs>
        <w:spacing w:after="0" w:line="240" w:lineRule="auto"/>
        <w:ind w:left="709" w:firstLine="0"/>
        <w:jc w:val="both"/>
        <w:rPr>
          <w:rFonts w:ascii="Times New Roman" w:hAnsi="Times New Roman"/>
          <w:b/>
          <w:spacing w:val="-6"/>
          <w:sz w:val="28"/>
          <w:szCs w:val="28"/>
        </w:rPr>
      </w:pPr>
      <w:r>
        <w:rPr>
          <w:rFonts w:ascii="Times New Roman" w:hAnsi="Times New Roman"/>
          <w:b/>
          <w:spacing w:val="-6"/>
          <w:sz w:val="28"/>
          <w:szCs w:val="28"/>
          <w:lang w:val="ru-RU"/>
        </w:rPr>
        <w:t>1 956 000</w:t>
      </w:r>
      <w:r>
        <w:rPr>
          <w:rFonts w:ascii="Times New Roman" w:hAnsi="Times New Roman"/>
          <w:b/>
          <w:spacing w:val="-6"/>
          <w:sz w:val="28"/>
          <w:szCs w:val="28"/>
        </w:rPr>
        <w:t>,00 (Один миллион девятьсот пятьдесят шесть тысяч) рублей 00 копеек.</w:t>
      </w:r>
    </w:p>
    <w:p w:rsidR="005B166F" w:rsidRDefault="005B166F" w:rsidP="005B166F">
      <w:pPr>
        <w:pStyle w:val="ListParagraph"/>
        <w:numPr>
          <w:ilvl w:val="0"/>
          <w:numId w:val="8"/>
        </w:numPr>
        <w:tabs>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российский рубль</w:t>
      </w:r>
    </w:p>
    <w:p w:rsidR="005B166F" w:rsidRDefault="005B166F" w:rsidP="005B166F">
      <w:pPr>
        <w:tabs>
          <w:tab w:val="left" w:pos="1134"/>
        </w:tabs>
        <w:ind w:firstLine="709"/>
        <w:jc w:val="both"/>
        <w:rPr>
          <w:spacing w:val="-6"/>
          <w:sz w:val="28"/>
          <w:szCs w:val="28"/>
          <w:lang w:eastAsia="en-US"/>
        </w:rPr>
      </w:pPr>
      <w:r>
        <w:rPr>
          <w:spacing w:val="-6"/>
          <w:sz w:val="28"/>
          <w:szCs w:val="28"/>
          <w:lang w:eastAsia="en-US"/>
        </w:rPr>
        <w:t>Получатель: АО «НИАЭП»</w:t>
      </w:r>
    </w:p>
    <w:p w:rsidR="005B166F" w:rsidRDefault="005B166F" w:rsidP="005B166F">
      <w:pPr>
        <w:pStyle w:val="a3"/>
        <w:spacing w:after="0"/>
        <w:ind w:left="720"/>
        <w:rPr>
          <w:spacing w:val="-6"/>
          <w:sz w:val="28"/>
          <w:szCs w:val="28"/>
          <w:lang w:val="x-none" w:eastAsia="en-US"/>
        </w:rPr>
      </w:pPr>
      <w:r>
        <w:rPr>
          <w:spacing w:val="-6"/>
          <w:sz w:val="28"/>
          <w:szCs w:val="28"/>
          <w:lang w:val="x-none" w:eastAsia="en-US"/>
        </w:rPr>
        <w:t>Банковские реквизиты: Р/сч 40702810110010000214 в ПАО «САРОВБИЗНЕСБАНК» г. Саров</w:t>
      </w:r>
    </w:p>
    <w:p w:rsidR="005B166F" w:rsidRDefault="005B166F" w:rsidP="005B166F">
      <w:pPr>
        <w:pStyle w:val="a3"/>
        <w:spacing w:after="0"/>
        <w:ind w:left="720"/>
        <w:rPr>
          <w:spacing w:val="-6"/>
          <w:sz w:val="28"/>
          <w:szCs w:val="28"/>
          <w:lang w:val="x-none" w:eastAsia="en-US"/>
        </w:rPr>
      </w:pPr>
      <w:r>
        <w:rPr>
          <w:spacing w:val="-6"/>
          <w:sz w:val="28"/>
          <w:szCs w:val="28"/>
          <w:lang w:val="x-none" w:eastAsia="en-US"/>
        </w:rPr>
        <w:t>БИК 042204721     К/сч  30101810200000000721</w:t>
      </w:r>
    </w:p>
    <w:p w:rsidR="005B166F" w:rsidRDefault="005B166F" w:rsidP="005B166F">
      <w:pPr>
        <w:pStyle w:val="a3"/>
        <w:spacing w:after="0"/>
        <w:ind w:left="720"/>
        <w:rPr>
          <w:spacing w:val="-6"/>
          <w:sz w:val="28"/>
          <w:szCs w:val="28"/>
          <w:lang w:val="x-none" w:eastAsia="en-US"/>
        </w:rPr>
      </w:pPr>
      <w:r>
        <w:rPr>
          <w:spacing w:val="-6"/>
          <w:sz w:val="28"/>
          <w:szCs w:val="28"/>
          <w:lang w:val="x-none" w:eastAsia="en-US"/>
        </w:rPr>
        <w:t>ИНН 5260214123, КПП 525350001</w:t>
      </w:r>
    </w:p>
    <w:p w:rsidR="005B166F" w:rsidRDefault="005B166F" w:rsidP="005B166F">
      <w:pPr>
        <w:pStyle w:val="a3"/>
        <w:spacing w:after="0"/>
        <w:ind w:left="720"/>
        <w:rPr>
          <w:spacing w:val="-6"/>
          <w:sz w:val="28"/>
          <w:szCs w:val="28"/>
          <w:lang w:val="x-none" w:eastAsia="en-US"/>
        </w:rPr>
      </w:pPr>
      <w:r>
        <w:rPr>
          <w:spacing w:val="-6"/>
          <w:sz w:val="28"/>
          <w:szCs w:val="28"/>
          <w:lang w:val="x-none" w:eastAsia="en-US"/>
        </w:rPr>
        <w:t>ОКПО  08841271    ОКВЭД 74.20.1</w:t>
      </w:r>
    </w:p>
    <w:p w:rsidR="005B166F" w:rsidRDefault="005B166F" w:rsidP="005B166F">
      <w:pPr>
        <w:jc w:val="both"/>
        <w:rPr>
          <w:spacing w:val="-6"/>
          <w:sz w:val="28"/>
          <w:szCs w:val="28"/>
          <w:lang w:eastAsia="en-US"/>
        </w:rPr>
      </w:pPr>
      <w:r>
        <w:rPr>
          <w:spacing w:val="-6"/>
          <w:sz w:val="28"/>
          <w:szCs w:val="28"/>
          <w:lang w:eastAsia="en-US"/>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p>
    <w:p w:rsidR="005B166F" w:rsidRDefault="005B166F" w:rsidP="005B166F">
      <w:pPr>
        <w:pStyle w:val="ListParagraph"/>
        <w:tabs>
          <w:tab w:val="left" w:pos="0"/>
          <w:tab w:val="left" w:pos="1134"/>
        </w:tabs>
        <w:spacing w:after="0" w:line="240" w:lineRule="auto"/>
        <w:ind w:left="709"/>
        <w:jc w:val="both"/>
        <w:rPr>
          <w:rFonts w:ascii="Times New Roman" w:hAnsi="Times New Roman"/>
          <w:b/>
          <w:i/>
          <w:szCs w:val="20"/>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B166F" w:rsidRDefault="005B166F" w:rsidP="005B166F">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Pr>
            <w:rStyle w:val="a5"/>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B166F" w:rsidRDefault="005B166F" w:rsidP="005B166F">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B166F" w:rsidRDefault="005B166F" w:rsidP="005B166F">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B166F" w:rsidRDefault="005B166F" w:rsidP="005B166F">
      <w:pPr>
        <w:tabs>
          <w:tab w:val="left" w:pos="1134"/>
        </w:tabs>
        <w:ind w:firstLine="709"/>
        <w:jc w:val="both"/>
        <w:rPr>
          <w:sz w:val="28"/>
          <w:szCs w:val="28"/>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5B166F" w:rsidRDefault="005B166F" w:rsidP="005B166F">
      <w:pPr>
        <w:tabs>
          <w:tab w:val="left" w:pos="1134"/>
        </w:tabs>
        <w:ind w:firstLine="709"/>
        <w:jc w:val="both"/>
        <w:rPr>
          <w:b/>
          <w:i/>
        </w:rPr>
      </w:pPr>
      <w:r>
        <w:rPr>
          <w:sz w:val="28"/>
          <w:szCs w:val="28"/>
        </w:rPr>
        <w:lastRenderedPageBreak/>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5B166F" w:rsidRDefault="005B166F" w:rsidP="005B166F">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2" w:name="_Ref320025392"/>
      <w:r>
        <w:rPr>
          <w:sz w:val="28"/>
          <w:szCs w:val="28"/>
        </w:rPr>
        <w:t>Официальный государств</w:t>
      </w:r>
      <w:r>
        <w:rPr>
          <w:spacing w:val="-6"/>
          <w:sz w:val="28"/>
          <w:szCs w:val="28"/>
        </w:rPr>
        <w:t xml:space="preserve">енный сайт </w:t>
      </w:r>
      <w:r>
        <w:rPr>
          <w:sz w:val="28"/>
          <w:szCs w:val="28"/>
        </w:rPr>
        <w:t>(</w:t>
      </w:r>
      <w:hyperlink r:id="rId9" w:history="1">
        <w:r>
          <w:rPr>
            <w:rStyle w:val="a5"/>
            <w:sz w:val="28"/>
            <w:szCs w:val="28"/>
            <w:lang w:eastAsia="en-US"/>
          </w:rPr>
          <w:t>http://www.zakupki.gov.ru</w:t>
        </w:r>
      </w:hyperlink>
      <w:r>
        <w:rPr>
          <w:sz w:val="28"/>
          <w:szCs w:val="28"/>
        </w:rPr>
        <w:t>),</w:t>
      </w:r>
      <w:bookmarkEnd w:id="2"/>
      <w:r>
        <w:rPr>
          <w:sz w:val="28"/>
          <w:szCs w:val="28"/>
        </w:rPr>
        <w:t xml:space="preserve"> </w:t>
      </w:r>
    </w:p>
    <w:p w:rsidR="005B166F" w:rsidRDefault="005B166F" w:rsidP="005B166F">
      <w:pPr>
        <w:tabs>
          <w:tab w:val="left" w:pos="1134"/>
        </w:tabs>
        <w:ind w:firstLine="709"/>
        <w:jc w:val="both"/>
        <w:rPr>
          <w:sz w:val="28"/>
          <w:szCs w:val="28"/>
        </w:rPr>
      </w:pPr>
      <w:r>
        <w:rPr>
          <w:sz w:val="28"/>
          <w:szCs w:val="28"/>
        </w:rPr>
        <w:t>Копии публикации документов по данной закупке:</w:t>
      </w:r>
    </w:p>
    <w:p w:rsidR="005B166F" w:rsidRDefault="005B166F" w:rsidP="005B166F">
      <w:pPr>
        <w:pStyle w:val="ListParagraph"/>
        <w:numPr>
          <w:ilvl w:val="0"/>
          <w:numId w:val="9"/>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0" w:history="1">
        <w:r>
          <w:rPr>
            <w:rStyle w:val="a5"/>
            <w:sz w:val="28"/>
            <w:szCs w:val="28"/>
          </w:rPr>
          <w:t>http://zakupki.rosatom.ru</w:t>
        </w:r>
      </w:hyperlink>
      <w:r>
        <w:rPr>
          <w:rFonts w:ascii="Times New Roman" w:hAnsi="Times New Roman"/>
          <w:spacing w:val="-6"/>
          <w:sz w:val="28"/>
          <w:szCs w:val="28"/>
        </w:rPr>
        <w:t>);</w:t>
      </w:r>
    </w:p>
    <w:p w:rsidR="005B166F" w:rsidRDefault="005B166F" w:rsidP="005B166F">
      <w:pPr>
        <w:pStyle w:val="ListParagraph"/>
        <w:numPr>
          <w:ilvl w:val="0"/>
          <w:numId w:val="9"/>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1" w:history="1">
        <w:r>
          <w:rPr>
            <w:rStyle w:val="a5"/>
            <w:sz w:val="28"/>
            <w:szCs w:val="28"/>
          </w:rPr>
          <w:t>www.a-k-d.ru</w:t>
        </w:r>
      </w:hyperlink>
    </w:p>
    <w:p w:rsidR="005B166F" w:rsidRDefault="005B166F" w:rsidP="005B166F">
      <w:pPr>
        <w:tabs>
          <w:tab w:val="left" w:pos="386"/>
        </w:tabs>
        <w:jc w:val="both"/>
        <w:rPr>
          <w:spacing w:val="-6"/>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Pr>
          <w:rFonts w:ascii="Times New Roman" w:hAnsi="Times New Roman"/>
          <w:sz w:val="28"/>
          <w:szCs w:val="28"/>
        </w:rPr>
        <w:t>не допускается.</w:t>
      </w:r>
    </w:p>
    <w:p w:rsidR="005B166F" w:rsidRDefault="005B166F" w:rsidP="005B166F">
      <w:pPr>
        <w:tabs>
          <w:tab w:val="left" w:pos="1134"/>
        </w:tabs>
        <w:ind w:firstLine="709"/>
        <w:jc w:val="both"/>
        <w:rPr>
          <w:sz w:val="28"/>
          <w:szCs w:val="28"/>
          <w:lang w:eastAsia="en-US"/>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rFonts w:ascii="Times New Roman" w:hAnsi="Times New Roman"/>
          <w:sz w:val="28"/>
          <w:szCs w:val="28"/>
        </w:rPr>
        <w:t xml:space="preserve"> не допускается.</w:t>
      </w:r>
    </w:p>
    <w:p w:rsidR="005B166F" w:rsidRDefault="005B166F" w:rsidP="005B166F">
      <w:pPr>
        <w:pStyle w:val="Times12"/>
        <w:tabs>
          <w:tab w:val="left" w:pos="70"/>
        </w:tabs>
        <w:ind w:right="153" w:firstLine="0"/>
        <w:jc w:val="left"/>
        <w:rPr>
          <w:b/>
          <w:bCs w:val="0"/>
          <w:i/>
          <w:szCs w:val="24"/>
          <w:lang w:eastAsia="en-US"/>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 проведения процедуры переторжки:</w:t>
      </w:r>
      <w:r>
        <w:rPr>
          <w:rFonts w:ascii="Times New Roman" w:hAnsi="Times New Roman"/>
          <w:sz w:val="28"/>
          <w:szCs w:val="28"/>
        </w:rPr>
        <w:t xml:space="preserve"> возможна по снижению первоначально указанной в заявке на участие в закупке цены.</w:t>
      </w:r>
    </w:p>
    <w:p w:rsidR="005B166F" w:rsidRDefault="005B166F" w:rsidP="005B166F">
      <w:pPr>
        <w:tabs>
          <w:tab w:val="left" w:pos="1134"/>
        </w:tabs>
        <w:ind w:firstLine="709"/>
        <w:jc w:val="both"/>
        <w:rPr>
          <w:spacing w:val="-6"/>
          <w:sz w:val="28"/>
          <w:szCs w:val="28"/>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spacing w:val="-6"/>
          <w:sz w:val="28"/>
          <w:szCs w:val="28"/>
        </w:rPr>
        <w:t>09-00</w:t>
      </w:r>
      <w:r>
        <w:rPr>
          <w:rFonts w:ascii="Times New Roman" w:hAnsi="Times New Roman"/>
          <w:spacing w:val="-6"/>
          <w:sz w:val="28"/>
          <w:szCs w:val="28"/>
        </w:rPr>
        <w:t xml:space="preserve"> (время московское) </w:t>
      </w:r>
      <w:r>
        <w:rPr>
          <w:rFonts w:ascii="Times New Roman" w:hAnsi="Times New Roman"/>
          <w:b/>
          <w:spacing w:val="-6"/>
          <w:sz w:val="28"/>
          <w:szCs w:val="28"/>
        </w:rPr>
        <w:t>«</w:t>
      </w:r>
      <w:r>
        <w:rPr>
          <w:rFonts w:ascii="Times New Roman" w:hAnsi="Times New Roman"/>
          <w:b/>
          <w:spacing w:val="-6"/>
          <w:sz w:val="28"/>
          <w:szCs w:val="28"/>
          <w:lang w:val="ru-RU"/>
        </w:rPr>
        <w:t>08</w:t>
      </w:r>
      <w:r>
        <w:rPr>
          <w:rFonts w:ascii="Times New Roman" w:hAnsi="Times New Roman"/>
          <w:b/>
          <w:spacing w:val="-6"/>
          <w:sz w:val="28"/>
          <w:szCs w:val="28"/>
        </w:rPr>
        <w:t xml:space="preserve">» </w:t>
      </w:r>
      <w:r>
        <w:rPr>
          <w:rFonts w:ascii="Times New Roman" w:hAnsi="Times New Roman"/>
          <w:b/>
          <w:spacing w:val="-6"/>
          <w:sz w:val="28"/>
          <w:szCs w:val="28"/>
          <w:lang w:val="ru-RU"/>
        </w:rPr>
        <w:t>декабря</w:t>
      </w:r>
      <w:r>
        <w:rPr>
          <w:rFonts w:ascii="Times New Roman" w:hAnsi="Times New Roman"/>
          <w:b/>
          <w:spacing w:val="-6"/>
          <w:sz w:val="28"/>
          <w:szCs w:val="28"/>
        </w:rPr>
        <w:t xml:space="preserve"> 2015 года.</w:t>
      </w:r>
      <w:r>
        <w:rPr>
          <w:rFonts w:ascii="Times New Roman" w:hAnsi="Times New Roman"/>
          <w:spacing w:val="-6"/>
          <w:sz w:val="28"/>
          <w:szCs w:val="28"/>
        </w:rPr>
        <w:t xml:space="preserve"> </w:t>
      </w:r>
    </w:p>
    <w:p w:rsidR="005B166F" w:rsidRDefault="005B166F" w:rsidP="005B166F">
      <w:pPr>
        <w:tabs>
          <w:tab w:val="left" w:pos="1134"/>
        </w:tabs>
        <w:ind w:left="709"/>
        <w:contextualSpacing/>
        <w:jc w:val="both"/>
        <w:rPr>
          <w:spacing w:val="-6"/>
          <w:sz w:val="28"/>
          <w:szCs w:val="28"/>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 </w:t>
      </w:r>
    </w:p>
    <w:p w:rsidR="005B166F" w:rsidRDefault="005B166F" w:rsidP="005B166F">
      <w:pPr>
        <w:tabs>
          <w:tab w:val="left" w:pos="1134"/>
        </w:tabs>
        <w:ind w:firstLine="709"/>
        <w:jc w:val="both"/>
        <w:rPr>
          <w:sz w:val="28"/>
          <w:szCs w:val="28"/>
          <w:lang w:eastAsia="en-US"/>
        </w:rPr>
      </w:pPr>
      <w:r>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Pr>
            <w:sz w:val="28"/>
            <w:szCs w:val="28"/>
            <w:lang w:eastAsia="en-US"/>
          </w:rPr>
          <w:t>603006, г</w:t>
        </w:r>
      </w:smartTag>
      <w:r>
        <w:rPr>
          <w:sz w:val="28"/>
          <w:szCs w:val="28"/>
          <w:lang w:eastAsia="en-US"/>
        </w:rPr>
        <w:t xml:space="preserve">. Нижний Новгород, пл.Свободы, д.3, не позднее </w:t>
      </w:r>
      <w:r>
        <w:rPr>
          <w:b/>
          <w:sz w:val="28"/>
          <w:szCs w:val="28"/>
          <w:lang w:eastAsia="en-US"/>
        </w:rPr>
        <w:t>«22» января 2016 года.</w:t>
      </w:r>
      <w:r>
        <w:rPr>
          <w:sz w:val="28"/>
          <w:szCs w:val="28"/>
          <w:lang w:eastAsia="en-US"/>
        </w:rPr>
        <w:t xml:space="preserve"> </w:t>
      </w:r>
    </w:p>
    <w:p w:rsidR="005B166F" w:rsidRDefault="005B166F" w:rsidP="005B166F">
      <w:pPr>
        <w:tabs>
          <w:tab w:val="left" w:pos="1134"/>
        </w:tabs>
        <w:ind w:firstLine="709"/>
        <w:jc w:val="both"/>
        <w:rPr>
          <w:sz w:val="28"/>
          <w:szCs w:val="28"/>
          <w:lang w:eastAsia="en-US"/>
        </w:rPr>
      </w:pPr>
      <w:r>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Pr>
            <w:sz w:val="28"/>
            <w:szCs w:val="28"/>
            <w:lang w:eastAsia="en-US"/>
          </w:rPr>
          <w:t>603006, г</w:t>
        </w:r>
      </w:smartTag>
      <w:r>
        <w:rPr>
          <w:sz w:val="28"/>
          <w:szCs w:val="28"/>
          <w:lang w:eastAsia="en-US"/>
        </w:rPr>
        <w:t xml:space="preserve">. Нижний Новгород, пл. Свободы, д. 3, не позднее </w:t>
      </w:r>
      <w:r>
        <w:rPr>
          <w:b/>
          <w:sz w:val="28"/>
          <w:szCs w:val="28"/>
          <w:lang w:eastAsia="en-US"/>
        </w:rPr>
        <w:t>«29» января 2016 года.</w:t>
      </w:r>
      <w:r>
        <w:rPr>
          <w:sz w:val="28"/>
          <w:szCs w:val="28"/>
          <w:lang w:eastAsia="en-US"/>
        </w:rPr>
        <w:t xml:space="preserve"> </w:t>
      </w:r>
    </w:p>
    <w:p w:rsidR="005B166F" w:rsidRDefault="005B166F" w:rsidP="005B166F">
      <w:pPr>
        <w:tabs>
          <w:tab w:val="left" w:pos="1134"/>
        </w:tabs>
        <w:ind w:firstLine="709"/>
        <w:jc w:val="both"/>
        <w:rPr>
          <w:sz w:val="28"/>
          <w:szCs w:val="28"/>
          <w:lang w:eastAsia="en-US"/>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w:t>
      </w:r>
      <w:r>
        <w:rPr>
          <w:rFonts w:ascii="Times New Roman" w:hAnsi="Times New Roman"/>
          <w:sz w:val="28"/>
          <w:lang w:val="ru-RU"/>
        </w:rPr>
        <w:t>20</w:t>
      </w:r>
      <w:r>
        <w:rPr>
          <w:rFonts w:ascii="Times New Roman" w:hAnsi="Times New Roman"/>
          <w:sz w:val="28"/>
        </w:rPr>
        <w:t> (</w:t>
      </w:r>
      <w:r>
        <w:rPr>
          <w:rFonts w:ascii="Times New Roman" w:hAnsi="Times New Roman"/>
          <w:sz w:val="28"/>
          <w:lang w:val="ru-RU"/>
        </w:rPr>
        <w:t>двадцати</w:t>
      </w:r>
      <w:r>
        <w:rPr>
          <w:rFonts w:ascii="Times New Roman" w:hAnsi="Times New Roman"/>
          <w:sz w:val="28"/>
        </w:rPr>
        <w:t>) дней после размещения на официальном сайте и на ЭТП протокола подведения итогов запроса предложений либо, в случае проведения преддоговорных переговоров, в течение </w:t>
      </w:r>
      <w:r>
        <w:rPr>
          <w:rFonts w:ascii="Times New Roman" w:hAnsi="Times New Roman"/>
          <w:sz w:val="28"/>
          <w:lang w:val="ru-RU"/>
        </w:rPr>
        <w:t>20</w:t>
      </w:r>
      <w:r>
        <w:rPr>
          <w:rFonts w:ascii="Times New Roman" w:hAnsi="Times New Roman"/>
          <w:sz w:val="28"/>
        </w:rPr>
        <w:t> (</w:t>
      </w:r>
      <w:r>
        <w:rPr>
          <w:rFonts w:ascii="Times New Roman" w:hAnsi="Times New Roman"/>
          <w:sz w:val="28"/>
          <w:lang w:val="ru-RU"/>
        </w:rPr>
        <w:t>двадцати</w:t>
      </w:r>
      <w:r>
        <w:rPr>
          <w:rFonts w:ascii="Times New Roman" w:hAnsi="Times New Roman"/>
          <w:sz w:val="28"/>
        </w:rPr>
        <w:t xml:space="preserve">)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B166F" w:rsidRDefault="005B166F" w:rsidP="005B166F">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5B166F" w:rsidRDefault="005B166F" w:rsidP="005B166F">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B166F" w:rsidRDefault="005B166F" w:rsidP="005B166F">
      <w:pPr>
        <w:tabs>
          <w:tab w:val="left" w:pos="1134"/>
        </w:tabs>
        <w:ind w:firstLine="709"/>
        <w:jc w:val="both"/>
        <w:rPr>
          <w:sz w:val="28"/>
        </w:rPr>
      </w:pPr>
      <w:r>
        <w:rPr>
          <w:sz w:val="28"/>
          <w:szCs w:val="28"/>
        </w:rPr>
        <w:t xml:space="preserve">в) если в соответствии с законодательством Российской Федерации, нормативными правовыми актами и поручениями федеральных органов </w:t>
      </w:r>
      <w:r>
        <w:rPr>
          <w:sz w:val="28"/>
          <w:szCs w:val="28"/>
        </w:rPr>
        <w:lastRenderedPageBreak/>
        <w:t>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B166F" w:rsidRDefault="005B166F" w:rsidP="005B166F">
      <w:pPr>
        <w:tabs>
          <w:tab w:val="left" w:pos="1134"/>
        </w:tabs>
        <w:ind w:firstLine="709"/>
        <w:jc w:val="both"/>
        <w:rPr>
          <w:spacing w:val="-6"/>
          <w:sz w:val="28"/>
          <w:szCs w:val="28"/>
          <w:lang w:eastAsia="en-US"/>
        </w:rPr>
      </w:pPr>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5B166F" w:rsidRDefault="005B166F" w:rsidP="005B166F">
      <w:pPr>
        <w:tabs>
          <w:tab w:val="left" w:pos="1134"/>
        </w:tabs>
        <w:ind w:firstLine="709"/>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Раздела 5),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(Форма  2 Раздела 5).</w:t>
      </w:r>
    </w:p>
    <w:p w:rsidR="005B166F" w:rsidRDefault="005B166F" w:rsidP="005B166F">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 xml:space="preserve">участника </w:t>
      </w:r>
      <w:r>
        <w:rPr>
          <w:sz w:val="28"/>
        </w:rPr>
        <w:t>запроса предложений</w:t>
      </w:r>
      <w:r>
        <w:rPr>
          <w:sz w:val="28"/>
          <w:szCs w:val="28"/>
        </w:rPr>
        <w:t xml:space="preserve"> (Форма 2 Раздела 5).</w:t>
      </w:r>
    </w:p>
    <w:p w:rsidR="005B166F" w:rsidRDefault="005B166F" w:rsidP="005B166F">
      <w:pPr>
        <w:tabs>
          <w:tab w:val="left" w:pos="1134"/>
        </w:tabs>
        <w:ind w:left="709"/>
        <w:contextualSpacing/>
        <w:jc w:val="both"/>
        <w:rPr>
          <w:spacing w:val="-6"/>
          <w:sz w:val="32"/>
          <w:szCs w:val="28"/>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5B166F" w:rsidRDefault="005B166F" w:rsidP="005B166F">
      <w:pPr>
        <w:tabs>
          <w:tab w:val="left" w:pos="1134"/>
        </w:tabs>
        <w:ind w:left="709"/>
        <w:contextualSpacing/>
        <w:jc w:val="both"/>
        <w:rPr>
          <w:spacing w:val="-6"/>
          <w:sz w:val="28"/>
          <w:szCs w:val="28"/>
          <w:lang w:eastAsia="en-US"/>
        </w:rPr>
      </w:pPr>
    </w:p>
    <w:p w:rsidR="005B166F" w:rsidRDefault="005B166F" w:rsidP="005B166F">
      <w:pPr>
        <w:numPr>
          <w:ilvl w:val="0"/>
          <w:numId w:val="7"/>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5B166F" w:rsidRDefault="005B166F" w:rsidP="005B166F">
      <w:pPr>
        <w:tabs>
          <w:tab w:val="left" w:pos="0"/>
          <w:tab w:val="left" w:pos="1134"/>
        </w:tabs>
        <w:ind w:left="709"/>
        <w:contextualSpacing/>
        <w:jc w:val="both"/>
        <w:rPr>
          <w:sz w:val="28"/>
          <w:szCs w:val="28"/>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B166F" w:rsidRDefault="005B166F" w:rsidP="005B166F">
      <w:pPr>
        <w:pStyle w:val="a3"/>
        <w:numPr>
          <w:ilvl w:val="0"/>
          <w:numId w:val="10"/>
        </w:numPr>
        <w:spacing w:before="0" w:beforeAutospacing="0" w:after="0" w:afterAutospacing="0"/>
        <w:ind w:left="0" w:firstLine="774"/>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B166F" w:rsidRDefault="005B166F" w:rsidP="005B166F">
      <w:pPr>
        <w:pStyle w:val="a3"/>
        <w:numPr>
          <w:ilvl w:val="0"/>
          <w:numId w:val="10"/>
        </w:numPr>
        <w:spacing w:before="0" w:beforeAutospacing="0" w:after="0" w:afterAutospacing="0"/>
        <w:ind w:left="0" w:firstLine="774"/>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B166F" w:rsidRDefault="005B166F" w:rsidP="005B166F">
      <w:pPr>
        <w:pStyle w:val="a3"/>
        <w:numPr>
          <w:ilvl w:val="0"/>
          <w:numId w:val="10"/>
        </w:numPr>
        <w:spacing w:before="0" w:beforeAutospacing="0" w:after="0" w:afterAutospacing="0"/>
        <w:ind w:left="0" w:firstLine="774"/>
        <w:jc w:val="both"/>
        <w:rPr>
          <w:sz w:val="28"/>
          <w:szCs w:val="28"/>
        </w:rPr>
      </w:pPr>
      <w:r>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5B166F" w:rsidRDefault="005B166F" w:rsidP="005B166F">
      <w:pPr>
        <w:pStyle w:val="a3"/>
        <w:spacing w:after="0"/>
        <w:ind w:firstLine="709"/>
        <w:jc w:val="both"/>
        <w:rPr>
          <w:sz w:val="28"/>
          <w:szCs w:val="28"/>
        </w:rPr>
      </w:pPr>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5B166F" w:rsidRDefault="005B166F" w:rsidP="005B166F">
      <w:pPr>
        <w:tabs>
          <w:tab w:val="left" w:pos="1134"/>
        </w:tabs>
        <w:ind w:left="142" w:firstLine="567"/>
        <w:contextualSpacing/>
        <w:jc w:val="both"/>
        <w:rPr>
          <w:sz w:val="28"/>
          <w:szCs w:val="28"/>
        </w:rPr>
      </w:pPr>
    </w:p>
    <w:p w:rsidR="005B166F" w:rsidRDefault="005B166F" w:rsidP="005B166F">
      <w:pPr>
        <w:pStyle w:val="ListParagraph"/>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B166F" w:rsidRDefault="005B166F" w:rsidP="005B166F">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5"/>
            <w:sz w:val="28"/>
            <w:szCs w:val="28"/>
          </w:rPr>
          <w:t>arbitration@rosatom.ru</w:t>
        </w:r>
      </w:hyperlink>
      <w:r>
        <w:rPr>
          <w:rFonts w:ascii="Times New Roman" w:hAnsi="Times New Roman"/>
          <w:sz w:val="28"/>
          <w:szCs w:val="28"/>
        </w:rPr>
        <w:t>.</w:t>
      </w:r>
    </w:p>
    <w:p w:rsidR="005B166F" w:rsidRDefault="005B166F" w:rsidP="005B166F">
      <w:pPr>
        <w:pStyle w:val="a3"/>
        <w:spacing w:after="0"/>
        <w:ind w:right="153"/>
        <w:jc w:val="both"/>
        <w:rPr>
          <w:lang w:val="x-none" w:eastAsia="x-none"/>
        </w:rPr>
      </w:pPr>
    </w:p>
    <w:p w:rsidR="004D0409" w:rsidRPr="003C6616" w:rsidRDefault="004D0409" w:rsidP="003C6616">
      <w:bookmarkStart w:id="3" w:name="_GoBack"/>
      <w:bookmarkEnd w:id="3"/>
    </w:p>
    <w:sectPr w:rsidR="004D0409" w:rsidRPr="003C6616" w:rsidSect="00EB5BB9">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lvlOverride w:ilvl="2"/>
    <w:lvlOverride w:ilvl="3"/>
    <w:lvlOverride w:ilvl="4"/>
    <w:lvlOverride w:ilvl="5"/>
    <w:lvlOverride w:ilvl="6"/>
    <w:lvlOverride w:ilvl="7"/>
    <w:lvlOverride w:ilvl="8"/>
  </w:num>
  <w:num w:numId="9">
    <w:abstractNumId w:val="4"/>
    <w:lvlOverride w:ilvl="0"/>
    <w:lvlOverride w:ilvl="1"/>
    <w:lvlOverride w:ilvl="2"/>
    <w:lvlOverride w:ilvl="3"/>
    <w:lvlOverride w:ilvl="4"/>
    <w:lvlOverride w:ilvl="5"/>
    <w:lvlOverride w:ilvl="6"/>
    <w:lvlOverride w:ilvl="7"/>
    <w:lvlOverride w:ilvl="8"/>
  </w:num>
  <w:num w:numId="10">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characterSpacingControl w:val="doNotCompress"/>
  <w:compat>
    <w:compatSetting w:name="compatibilityMode" w:uri="http://schemas.microsoft.com/office/word" w:val="12"/>
  </w:compat>
  <w:rsids>
    <w:rsidRoot w:val="00EB5BB9"/>
    <w:rsid w:val="003C6616"/>
    <w:rsid w:val="004D0409"/>
    <w:rsid w:val="005B166F"/>
    <w:rsid w:val="00EB5B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5BB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EB5BB9"/>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EB5BB9"/>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EB5BB9"/>
    <w:pPr>
      <w:spacing w:before="100" w:beforeAutospacing="1" w:after="100" w:afterAutospacing="1"/>
    </w:pPr>
    <w:rPr>
      <w:szCs w:val="20"/>
    </w:rPr>
  </w:style>
  <w:style w:type="character" w:styleId="a5">
    <w:name w:val="Hyperlink"/>
    <w:rsid w:val="00EB5BB9"/>
    <w:rPr>
      <w:rFonts w:cs="Times New Roman"/>
      <w:color w:val="0000FF"/>
      <w:u w:val="single"/>
    </w:rPr>
  </w:style>
  <w:style w:type="paragraph" w:customStyle="1" w:styleId="Times12">
    <w:name w:val="Times 12"/>
    <w:basedOn w:val="a"/>
    <w:rsid w:val="00EB5BB9"/>
    <w:pPr>
      <w:overflowPunct w:val="0"/>
      <w:autoSpaceDE w:val="0"/>
      <w:autoSpaceDN w:val="0"/>
      <w:adjustRightInd w:val="0"/>
      <w:ind w:firstLine="567"/>
      <w:jc w:val="both"/>
    </w:pPr>
    <w:rPr>
      <w:bCs/>
      <w:szCs w:val="22"/>
    </w:rPr>
  </w:style>
  <w:style w:type="paragraph" w:styleId="a6">
    <w:name w:val="List Continue"/>
    <w:basedOn w:val="a"/>
    <w:rsid w:val="00EB5BB9"/>
    <w:pPr>
      <w:spacing w:after="120"/>
      <w:ind w:left="283"/>
    </w:pPr>
  </w:style>
  <w:style w:type="paragraph" w:customStyle="1" w:styleId="11">
    <w:name w:val="Абзац списка1"/>
    <w:basedOn w:val="a"/>
    <w:link w:val="ListParagraphChar1"/>
    <w:rsid w:val="00EB5BB9"/>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locked/>
    <w:rsid w:val="00EB5BB9"/>
    <w:rPr>
      <w:rFonts w:ascii="Times New Roman" w:eastAsia="Times New Roman" w:hAnsi="Times New Roman" w:cs="Times New Roman"/>
      <w:sz w:val="24"/>
      <w:szCs w:val="20"/>
    </w:rPr>
  </w:style>
  <w:style w:type="character" w:customStyle="1" w:styleId="ListParagraphChar1">
    <w:name w:val="List Paragraph Char1"/>
    <w:link w:val="11"/>
    <w:locked/>
    <w:rsid w:val="00EB5BB9"/>
    <w:rPr>
      <w:rFonts w:ascii="Calibri" w:eastAsia="Times New Roman" w:hAnsi="Calibri" w:cs="Times New Roman"/>
      <w:szCs w:val="20"/>
    </w:rPr>
  </w:style>
  <w:style w:type="paragraph" w:customStyle="1" w:styleId="ListParagraph1">
    <w:name w:val="List Paragraph1"/>
    <w:basedOn w:val="a"/>
    <w:link w:val="ListParagraphChar"/>
    <w:rsid w:val="00EB5BB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EB5BB9"/>
    <w:rPr>
      <w:rFonts w:ascii="Calibri" w:eastAsia="Times New Roman" w:hAnsi="Calibri" w:cs="Times New Roman"/>
      <w:szCs w:val="20"/>
    </w:rPr>
  </w:style>
  <w:style w:type="paragraph" w:customStyle="1" w:styleId="ListParagraph">
    <w:name w:val="List Paragraph"/>
    <w:basedOn w:val="a"/>
    <w:rsid w:val="005B166F"/>
    <w:pPr>
      <w:spacing w:after="200" w:line="276" w:lineRule="auto"/>
      <w:ind w:left="720"/>
      <w:contextualSpacing/>
    </w:pPr>
    <w:rPr>
      <w:rFonts w:ascii="Calibri" w:eastAsiaTheme="minorHAnsi" w:hAnsi="Calibri" w:cstheme="minorBidi"/>
      <w:sz w:val="22"/>
      <w:szCs w:val="22"/>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55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file:///C:\Users\20909176\Desktop\8865-323%20&#1041;&#1083;&#1088;1,2&#1055;-15%20&#1055;&#1086;&#1089;&#1090;&#1072;&#1074;&#1082;&#1072;%20&#1092;&#1080;&#1083;&#1100;&#1090;&#1088;&#1086;&#1074;%20&#1079;&#1076;&#1072;&#1085;&#1080;&#1081;%20UGB_ULD_UKA%20&#1073;&#1086;&#1083;&#1077;&#1077;%2010%20&#1084;&#1083;&#1085;\8865-323%20&#1041;&#1083;&#1088;1,2&#1055;-15%20&#1044;&#1086;&#1082;&#1091;&#1084;&#1077;&#1085;&#1090;&#1072;&#1094;&#1080;&#1103;%20&#1063;&#1072;&#1089;&#1090;&#1100;%201.doc"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1936</Words>
  <Characters>11041</Characters>
  <Application>Microsoft Office Word</Application>
  <DocSecurity>0</DocSecurity>
  <Lines>92</Lines>
  <Paragraphs>25</Paragraphs>
  <ScaleCrop>false</ScaleCrop>
  <Company>NIAEP</Company>
  <LinksUpToDate>false</LinksUpToDate>
  <CharactersWithSpaces>12952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Кульмаева Татьяна Александровна</cp:lastModifiedBy>
  <cp:revision>4</cp:revision>
  <dcterms:created xsi:type="dcterms:W3CDTF">2015-11-02T07:33:00Z</dcterms:created>
  <dcterms:modified xsi:type="dcterms:W3CDTF">2015-11-26T08:21:00Z</dcterms:modified>
</cp:coreProperties>
</file>