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5DB" w:rsidRPr="00D45C7D" w:rsidRDefault="00C225DB" w:rsidP="00C225DB">
      <w:pPr>
        <w:widowControl/>
        <w:suppressAutoHyphens/>
        <w:autoSpaceDE/>
        <w:autoSpaceDN/>
        <w:spacing w:before="12" w:after="12" w:line="240" w:lineRule="auto"/>
        <w:ind w:left="3828" w:firstLine="0"/>
        <w:jc w:val="right"/>
        <w:rPr>
          <w:bCs/>
          <w:kern w:val="1"/>
          <w:sz w:val="24"/>
          <w:szCs w:val="24"/>
          <w:lang w:eastAsia="ar-SA"/>
        </w:rPr>
      </w:pPr>
      <w:r w:rsidRPr="00D45C7D">
        <w:rPr>
          <w:bCs/>
          <w:kern w:val="1"/>
          <w:sz w:val="24"/>
          <w:szCs w:val="24"/>
          <w:lang w:eastAsia="ar-SA"/>
        </w:rPr>
        <w:t>Приложение № 1</w:t>
      </w:r>
      <w:r>
        <w:rPr>
          <w:bCs/>
          <w:kern w:val="1"/>
          <w:sz w:val="24"/>
          <w:szCs w:val="24"/>
          <w:lang w:eastAsia="ar-SA"/>
        </w:rPr>
        <w:t xml:space="preserve"> к договору от ___. ____.2015 № </w:t>
      </w:r>
      <w:r w:rsidRPr="00D45C7D">
        <w:rPr>
          <w:bCs/>
          <w:kern w:val="1"/>
          <w:sz w:val="24"/>
          <w:szCs w:val="24"/>
          <w:lang w:eastAsia="ar-SA"/>
        </w:rPr>
        <w:t>___</w:t>
      </w:r>
    </w:p>
    <w:p w:rsidR="00C225DB" w:rsidRDefault="00C225DB" w:rsidP="00C225DB">
      <w:pPr>
        <w:suppressAutoHyphens/>
        <w:autoSpaceDN/>
        <w:spacing w:before="12" w:after="12" w:line="240" w:lineRule="auto"/>
        <w:ind w:firstLine="0"/>
        <w:rPr>
          <w:sz w:val="24"/>
          <w:szCs w:val="24"/>
          <w:lang w:eastAsia="ar-SA"/>
        </w:rPr>
      </w:pPr>
    </w:p>
    <w:p w:rsidR="00C225DB" w:rsidRPr="0078680B" w:rsidRDefault="00C225DB" w:rsidP="00C225DB">
      <w:pPr>
        <w:widowControl/>
        <w:suppressAutoHyphens/>
        <w:autoSpaceDE/>
        <w:autoSpaceDN/>
        <w:spacing w:line="240" w:lineRule="auto"/>
        <w:ind w:right="-2" w:firstLine="0"/>
        <w:jc w:val="center"/>
        <w:rPr>
          <w:b/>
          <w:iCs/>
          <w:sz w:val="24"/>
          <w:szCs w:val="24"/>
          <w:lang w:eastAsia="ar-SA"/>
        </w:rPr>
      </w:pPr>
      <w:bookmarkStart w:id="0" w:name="_GoBack"/>
      <w:bookmarkEnd w:id="0"/>
      <w:r w:rsidRPr="0078680B">
        <w:rPr>
          <w:b/>
          <w:sz w:val="24"/>
          <w:szCs w:val="24"/>
          <w:lang w:eastAsia="ar-SA"/>
        </w:rPr>
        <w:t>ТЕХНИЧЕСКОЕ ЗАДАНИЕ</w:t>
      </w:r>
    </w:p>
    <w:p w:rsidR="00C225DB" w:rsidRPr="00D45C7D" w:rsidRDefault="00C225DB" w:rsidP="00C225DB">
      <w:pPr>
        <w:widowControl/>
        <w:suppressAutoHyphens/>
        <w:autoSpaceDE/>
        <w:autoSpaceDN/>
        <w:spacing w:line="240" w:lineRule="auto"/>
        <w:ind w:right="-2" w:firstLine="0"/>
        <w:jc w:val="center"/>
        <w:rPr>
          <w:sz w:val="24"/>
          <w:szCs w:val="24"/>
          <w:lang w:eastAsia="ar-SA"/>
        </w:rPr>
      </w:pPr>
      <w:r w:rsidRPr="00D45C7D">
        <w:rPr>
          <w:iCs/>
          <w:sz w:val="24"/>
          <w:szCs w:val="24"/>
          <w:lang w:eastAsia="ar-SA"/>
        </w:rPr>
        <w:t xml:space="preserve">на разработку проектно-сметной документации </w:t>
      </w:r>
      <w:r w:rsidRPr="00D45C7D">
        <w:rPr>
          <w:sz w:val="24"/>
          <w:szCs w:val="24"/>
          <w:lang w:eastAsia="ar-SA"/>
        </w:rPr>
        <w:t xml:space="preserve">для выполнения работ по монтажу автоматической пожарной сигнализации и системы оповещения и управления эвакуацией людей при пожаре в </w:t>
      </w:r>
      <w:r>
        <w:rPr>
          <w:sz w:val="24"/>
          <w:szCs w:val="24"/>
          <w:lang w:eastAsia="ar-SA"/>
        </w:rPr>
        <w:t>семи</w:t>
      </w:r>
      <w:r w:rsidRPr="00D45C7D">
        <w:rPr>
          <w:sz w:val="24"/>
          <w:szCs w:val="24"/>
          <w:lang w:eastAsia="ar-SA"/>
        </w:rPr>
        <w:t xml:space="preserve"> зданиях ДВЦ ДальРАО – филиала ФГУП РосРАО: </w:t>
      </w:r>
      <w:r w:rsidRPr="00212FDD">
        <w:rPr>
          <w:sz w:val="24"/>
          <w:szCs w:val="24"/>
        </w:rPr>
        <w:t xml:space="preserve">котельная </w:t>
      </w:r>
      <w:r>
        <w:rPr>
          <w:sz w:val="24"/>
          <w:szCs w:val="24"/>
        </w:rPr>
        <w:t xml:space="preserve">             </w:t>
      </w:r>
      <w:r w:rsidRPr="00212FDD">
        <w:rPr>
          <w:sz w:val="24"/>
          <w:szCs w:val="24"/>
        </w:rPr>
        <w:t>б.</w:t>
      </w:r>
      <w:r>
        <w:rPr>
          <w:sz w:val="24"/>
          <w:szCs w:val="24"/>
        </w:rPr>
        <w:t xml:space="preserve"> </w:t>
      </w:r>
      <w:r w:rsidRPr="00212FDD">
        <w:rPr>
          <w:sz w:val="24"/>
          <w:szCs w:val="24"/>
        </w:rPr>
        <w:t>Разбойник, КПП-1 б.</w:t>
      </w:r>
      <w:r>
        <w:rPr>
          <w:sz w:val="24"/>
          <w:szCs w:val="24"/>
        </w:rPr>
        <w:t xml:space="preserve"> </w:t>
      </w:r>
      <w:r w:rsidRPr="00212FDD">
        <w:rPr>
          <w:sz w:val="24"/>
          <w:szCs w:val="24"/>
        </w:rPr>
        <w:t>Сысоева, КПП-2 б.</w:t>
      </w:r>
      <w:r>
        <w:rPr>
          <w:sz w:val="24"/>
          <w:szCs w:val="24"/>
        </w:rPr>
        <w:t xml:space="preserve"> </w:t>
      </w:r>
      <w:r w:rsidRPr="00212FDD">
        <w:rPr>
          <w:sz w:val="24"/>
          <w:szCs w:val="24"/>
        </w:rPr>
        <w:t>Сысоева, гараж с пристройкой б.</w:t>
      </w:r>
      <w:r>
        <w:rPr>
          <w:sz w:val="24"/>
          <w:szCs w:val="24"/>
        </w:rPr>
        <w:t xml:space="preserve"> </w:t>
      </w:r>
      <w:r w:rsidRPr="00212FDD">
        <w:rPr>
          <w:sz w:val="24"/>
          <w:szCs w:val="24"/>
        </w:rPr>
        <w:t>Сысоева, ПРК-7 б.</w:t>
      </w:r>
      <w:r>
        <w:rPr>
          <w:sz w:val="24"/>
          <w:szCs w:val="24"/>
        </w:rPr>
        <w:t xml:space="preserve"> </w:t>
      </w:r>
      <w:r w:rsidRPr="00212FDD">
        <w:rPr>
          <w:sz w:val="24"/>
          <w:szCs w:val="24"/>
        </w:rPr>
        <w:t>Сысоева</w:t>
      </w:r>
      <w:r>
        <w:rPr>
          <w:sz w:val="24"/>
          <w:szCs w:val="24"/>
        </w:rPr>
        <w:t>, сооружение № 9 б. Сысоева, ПРК-5 в сооружение № 5 б. Сысоева (2-ой этаж)</w:t>
      </w:r>
    </w:p>
    <w:p w:rsidR="00C225DB" w:rsidRPr="00D45C7D" w:rsidRDefault="00C225DB" w:rsidP="00C225DB">
      <w:pPr>
        <w:widowControl/>
        <w:tabs>
          <w:tab w:val="left" w:pos="1134"/>
        </w:tabs>
        <w:suppressAutoHyphens/>
        <w:autoSpaceDE/>
        <w:autoSpaceDN/>
        <w:spacing w:line="240" w:lineRule="auto"/>
        <w:ind w:right="-2" w:firstLine="0"/>
        <w:jc w:val="center"/>
        <w:rPr>
          <w:iCs/>
          <w:sz w:val="24"/>
          <w:szCs w:val="24"/>
          <w:lang w:eastAsia="ar-SA"/>
        </w:rPr>
      </w:pPr>
    </w:p>
    <w:p w:rsidR="00C225DB" w:rsidRPr="00D45C7D" w:rsidRDefault="00C225DB" w:rsidP="00C225DB">
      <w:pPr>
        <w:widowControl/>
        <w:tabs>
          <w:tab w:val="left" w:pos="1134"/>
        </w:tabs>
        <w:suppressAutoHyphens/>
        <w:autoSpaceDE/>
        <w:autoSpaceDN/>
        <w:spacing w:line="240" w:lineRule="auto"/>
        <w:ind w:right="-2" w:firstLine="720"/>
        <w:jc w:val="both"/>
        <w:rPr>
          <w:sz w:val="24"/>
          <w:szCs w:val="24"/>
          <w:lang w:eastAsia="ar-SA"/>
        </w:rPr>
      </w:pPr>
      <w:r w:rsidRPr="00D45C7D">
        <w:rPr>
          <w:sz w:val="24"/>
          <w:szCs w:val="24"/>
          <w:lang w:eastAsia="ar-SA"/>
        </w:rPr>
        <w:t>1.</w:t>
      </w:r>
      <w:r w:rsidRPr="00D45C7D">
        <w:rPr>
          <w:sz w:val="24"/>
          <w:szCs w:val="24"/>
          <w:lang w:eastAsia="ar-SA"/>
        </w:rPr>
        <w:tab/>
        <w:t>Исходные данные и основные требования для разработки проектно-сметной документации:</w:t>
      </w:r>
    </w:p>
    <w:p w:rsidR="00C225DB" w:rsidRPr="00D45C7D" w:rsidRDefault="00C225DB" w:rsidP="00C225DB">
      <w:pPr>
        <w:widowControl/>
        <w:suppressAutoHyphens/>
        <w:autoSpaceDE/>
        <w:autoSpaceDN/>
        <w:spacing w:line="240" w:lineRule="auto"/>
        <w:ind w:right="-2" w:firstLine="0"/>
        <w:jc w:val="right"/>
        <w:rPr>
          <w:iCs/>
          <w:sz w:val="24"/>
          <w:szCs w:val="24"/>
          <w:lang w:eastAsia="ar-SA"/>
        </w:rPr>
      </w:pPr>
      <w:r w:rsidRPr="00D45C7D">
        <w:rPr>
          <w:iCs/>
          <w:sz w:val="24"/>
          <w:szCs w:val="24"/>
          <w:lang w:eastAsia="ar-SA"/>
        </w:rPr>
        <w:t>Табл. 1</w:t>
      </w: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6237"/>
      </w:tblGrid>
      <w:tr w:rsidR="00C225DB" w:rsidRPr="00D45C7D" w:rsidTr="00962935">
        <w:trPr>
          <w:cantSplit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Исходные данные и основные требования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keepNext/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outlineLvl w:val="1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Содержание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Наименование объекта проектирования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семь</w:t>
            </w:r>
            <w:r w:rsidRPr="00D45C7D">
              <w:rPr>
                <w:sz w:val="24"/>
                <w:szCs w:val="24"/>
                <w:lang w:eastAsia="ar-SA"/>
              </w:rPr>
              <w:t xml:space="preserve"> зданий ДВЦ ДальРАО – филиала ФГУП РосРАО: </w:t>
            </w:r>
            <w:r w:rsidRPr="00212FDD">
              <w:rPr>
                <w:sz w:val="24"/>
                <w:szCs w:val="24"/>
              </w:rPr>
              <w:t>котельная б.</w:t>
            </w:r>
            <w:r>
              <w:rPr>
                <w:sz w:val="24"/>
                <w:szCs w:val="24"/>
              </w:rPr>
              <w:t xml:space="preserve"> </w:t>
            </w:r>
            <w:r w:rsidRPr="00212FDD">
              <w:rPr>
                <w:sz w:val="24"/>
                <w:szCs w:val="24"/>
              </w:rPr>
              <w:t>Разбойник, КПП-1 б.</w:t>
            </w:r>
            <w:r>
              <w:rPr>
                <w:sz w:val="24"/>
                <w:szCs w:val="24"/>
              </w:rPr>
              <w:t xml:space="preserve"> </w:t>
            </w:r>
            <w:r w:rsidRPr="00212FDD">
              <w:rPr>
                <w:sz w:val="24"/>
                <w:szCs w:val="24"/>
              </w:rPr>
              <w:t>Сысоева, КПП-2 б.</w:t>
            </w:r>
            <w:r>
              <w:rPr>
                <w:sz w:val="24"/>
                <w:szCs w:val="24"/>
              </w:rPr>
              <w:t xml:space="preserve"> </w:t>
            </w:r>
            <w:r w:rsidRPr="00212FDD">
              <w:rPr>
                <w:sz w:val="24"/>
                <w:szCs w:val="24"/>
              </w:rPr>
              <w:t>Сысоева, гараж с пристройкой б.</w:t>
            </w:r>
            <w:r>
              <w:rPr>
                <w:sz w:val="24"/>
                <w:szCs w:val="24"/>
              </w:rPr>
              <w:t xml:space="preserve"> </w:t>
            </w:r>
            <w:r w:rsidRPr="00212FDD">
              <w:rPr>
                <w:sz w:val="24"/>
                <w:szCs w:val="24"/>
              </w:rPr>
              <w:t>Сысоева, ПРК-7 б.</w:t>
            </w:r>
            <w:r>
              <w:rPr>
                <w:sz w:val="24"/>
                <w:szCs w:val="24"/>
              </w:rPr>
              <w:t xml:space="preserve"> </w:t>
            </w:r>
            <w:r w:rsidRPr="00212FDD">
              <w:rPr>
                <w:sz w:val="24"/>
                <w:szCs w:val="24"/>
              </w:rPr>
              <w:t>Сысоева</w:t>
            </w:r>
            <w:r>
              <w:rPr>
                <w:sz w:val="24"/>
                <w:szCs w:val="24"/>
              </w:rPr>
              <w:t>, сооружение № 9 б. Сысоева, ПРК-5 в сооружение № 5 б. Сысоева (2-ой этаж)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Место расположения объекта проектирования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 xml:space="preserve">ЗАТО </w:t>
            </w:r>
            <w:proofErr w:type="spellStart"/>
            <w:r w:rsidRPr="00D45C7D">
              <w:rPr>
                <w:sz w:val="24"/>
                <w:szCs w:val="24"/>
                <w:lang w:eastAsia="ar-SA"/>
              </w:rPr>
              <w:t>г.Фокино</w:t>
            </w:r>
            <w:proofErr w:type="spellEnd"/>
            <w:r w:rsidRPr="00D45C7D">
              <w:rPr>
                <w:sz w:val="24"/>
                <w:szCs w:val="24"/>
                <w:lang w:eastAsia="ar-SA"/>
              </w:rPr>
              <w:t>, б.</w:t>
            </w:r>
            <w:r>
              <w:rPr>
                <w:sz w:val="24"/>
                <w:szCs w:val="24"/>
                <w:lang w:eastAsia="ar-SA"/>
              </w:rPr>
              <w:t xml:space="preserve"> </w:t>
            </w:r>
            <w:r w:rsidRPr="00D45C7D">
              <w:rPr>
                <w:sz w:val="24"/>
                <w:szCs w:val="24"/>
                <w:lang w:eastAsia="ar-SA"/>
              </w:rPr>
              <w:t>Сысоева и б.</w:t>
            </w:r>
            <w:r>
              <w:rPr>
                <w:sz w:val="24"/>
                <w:szCs w:val="24"/>
                <w:lang w:eastAsia="ar-SA"/>
              </w:rPr>
              <w:t xml:space="preserve"> </w:t>
            </w:r>
            <w:r w:rsidRPr="00D45C7D">
              <w:rPr>
                <w:sz w:val="24"/>
                <w:szCs w:val="24"/>
                <w:lang w:eastAsia="ar-SA"/>
              </w:rPr>
              <w:t>Разбойник</w:t>
            </w:r>
          </w:p>
          <w:p w:rsidR="00C225DB" w:rsidRPr="00D45C7D" w:rsidRDefault="00C225DB" w:rsidP="00962935">
            <w:pPr>
              <w:widowControl/>
              <w:suppressAutoHyphens/>
              <w:autoSpaceDE/>
              <w:autoSpaceDN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Назначение объекта проектирования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Административные, производственные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</w:tcPr>
          <w:p w:rsidR="00C225DB" w:rsidRPr="00D45C7D" w:rsidRDefault="00C225DB" w:rsidP="00962935">
            <w:pPr>
              <w:keepNext/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outlineLvl w:val="1"/>
              <w:rPr>
                <w:bCs/>
                <w:sz w:val="24"/>
                <w:szCs w:val="24"/>
                <w:lang w:eastAsia="ar-SA"/>
              </w:rPr>
            </w:pPr>
            <w:r w:rsidRPr="00D45C7D">
              <w:rPr>
                <w:bCs/>
                <w:sz w:val="24"/>
                <w:szCs w:val="24"/>
                <w:lang w:eastAsia="ar-SA"/>
              </w:rPr>
              <w:t>Заказчик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ФГУП «РосРАО»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Финансирующая организация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ФГУП «РосРАО»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Источник финансирования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Проектная организация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</w:tcPr>
          <w:p w:rsidR="00C225DB" w:rsidRPr="00D45C7D" w:rsidRDefault="00C225DB" w:rsidP="00962935">
            <w:pPr>
              <w:keepNext/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outlineLvl w:val="1"/>
              <w:rPr>
                <w:lang w:eastAsia="ar-SA"/>
              </w:rPr>
            </w:pPr>
            <w:r w:rsidRPr="00D45C7D">
              <w:rPr>
                <w:bCs/>
                <w:sz w:val="24"/>
                <w:szCs w:val="24"/>
                <w:lang w:eastAsia="ar-SA"/>
              </w:rPr>
              <w:t>Основание для разработки проектно-сметной документации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tabs>
                <w:tab w:val="left" w:pos="75"/>
                <w:tab w:val="left" w:pos="1290"/>
              </w:tabs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1. Договор на выполнение работ по разработке проектно-сметной документации</w:t>
            </w:r>
          </w:p>
          <w:p w:rsidR="00C225DB" w:rsidRPr="00D45C7D" w:rsidRDefault="00C225DB" w:rsidP="00962935">
            <w:pPr>
              <w:widowControl/>
              <w:tabs>
                <w:tab w:val="left" w:pos="75"/>
                <w:tab w:val="left" w:pos="1290"/>
              </w:tabs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 xml:space="preserve">2. Настоящее техническое задание 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Сроки начала и окончания проектирования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Определяются в договоре на выполнение работ по разработке проектно-сметной документации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Этапы и стадийность проектирования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Проектирование выполняется в один этап – «Рабочая документация»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Технико-экономические показатели проектных решений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Определить проектом и согласовать с ДВЦ ДальРАО – филиала ФГУП РосРАО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D45C7D">
              <w:rPr>
                <w:sz w:val="24"/>
                <w:szCs w:val="24"/>
              </w:rPr>
              <w:t>Описание выполняемой работы</w:t>
            </w:r>
          </w:p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996D0A" w:rsidRDefault="00C225DB" w:rsidP="00962935">
            <w:pPr>
              <w:widowControl/>
              <w:adjustRightInd w:val="0"/>
              <w:spacing w:line="240" w:lineRule="auto"/>
              <w:ind w:firstLine="0"/>
              <w:rPr>
                <w:rFonts w:eastAsia="Arial Unicode MS"/>
                <w:color w:val="000000"/>
                <w:sz w:val="24"/>
                <w:szCs w:val="24"/>
              </w:rPr>
            </w:pPr>
            <w:r w:rsidRPr="00D45C7D">
              <w:rPr>
                <w:rFonts w:eastAsia="Arial Unicode MS"/>
                <w:sz w:val="24"/>
                <w:szCs w:val="24"/>
              </w:rPr>
              <w:t xml:space="preserve">Выполнить работы по </w:t>
            </w:r>
            <w:r w:rsidRPr="00D45C7D">
              <w:rPr>
                <w:rFonts w:eastAsia="Arial Unicode MS"/>
                <w:color w:val="000000"/>
                <w:sz w:val="24"/>
                <w:szCs w:val="24"/>
              </w:rPr>
              <w:t>проектированию автоматической установки пожарной сигнализации и системы оповещения и управления эвакуацией при пожаре</w:t>
            </w:r>
          </w:p>
        </w:tc>
      </w:tr>
      <w:tr w:rsidR="00C225DB" w:rsidRPr="00D45C7D" w:rsidTr="0096293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80" w:lineRule="exact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25DB" w:rsidRPr="00D45C7D" w:rsidRDefault="00C225DB" w:rsidP="00962935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color w:val="000000"/>
                <w:spacing w:val="-3"/>
                <w:sz w:val="24"/>
                <w:szCs w:val="24"/>
                <w:lang w:eastAsia="ar-SA"/>
              </w:rPr>
              <w:t>Количество экземпляров проектно-сметной документации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5DB" w:rsidRPr="00D45C7D" w:rsidRDefault="00C225DB" w:rsidP="00962935">
            <w:pPr>
              <w:suppressAutoHyphens/>
              <w:autoSpaceDN/>
              <w:snapToGrid w:val="0"/>
              <w:spacing w:before="12" w:after="12" w:line="200" w:lineRule="atLeast"/>
              <w:ind w:right="-2" w:firstLine="0"/>
              <w:rPr>
                <w:color w:val="000000"/>
                <w:spacing w:val="-3"/>
                <w:sz w:val="24"/>
                <w:szCs w:val="24"/>
                <w:lang w:eastAsia="ar-SA"/>
              </w:rPr>
            </w:pPr>
            <w:r w:rsidRPr="00D45C7D">
              <w:rPr>
                <w:color w:val="000000"/>
                <w:spacing w:val="-3"/>
                <w:sz w:val="24"/>
                <w:szCs w:val="24"/>
                <w:lang w:eastAsia="ar-SA"/>
              </w:rPr>
              <w:t>1. Рабочий проект - 2 (два) подлинных экз. (бумажная версия)</w:t>
            </w:r>
          </w:p>
          <w:p w:rsidR="00C225DB" w:rsidRPr="00D45C7D" w:rsidRDefault="00C225DB" w:rsidP="00962935">
            <w:pPr>
              <w:suppressAutoHyphens/>
              <w:autoSpaceDN/>
              <w:snapToGrid w:val="0"/>
              <w:spacing w:before="12" w:after="12" w:line="200" w:lineRule="atLeast"/>
              <w:ind w:right="-2" w:firstLine="0"/>
              <w:rPr>
                <w:color w:val="000000"/>
                <w:spacing w:val="-3"/>
                <w:sz w:val="24"/>
                <w:szCs w:val="24"/>
                <w:lang w:eastAsia="ar-SA"/>
              </w:rPr>
            </w:pPr>
            <w:r w:rsidRPr="00D45C7D">
              <w:rPr>
                <w:color w:val="000000"/>
                <w:spacing w:val="-3"/>
                <w:sz w:val="24"/>
                <w:szCs w:val="24"/>
                <w:lang w:eastAsia="ar-SA"/>
              </w:rPr>
              <w:t xml:space="preserve">2. Электронная версия проектно-сметной документации в формате </w:t>
            </w:r>
            <w:r w:rsidRPr="00D45C7D">
              <w:rPr>
                <w:color w:val="000000"/>
                <w:spacing w:val="-3"/>
                <w:sz w:val="24"/>
                <w:szCs w:val="24"/>
                <w:lang w:val="en-US" w:eastAsia="ar-SA"/>
              </w:rPr>
              <w:t>PDF</w:t>
            </w:r>
            <w:r w:rsidRPr="00D45C7D">
              <w:rPr>
                <w:color w:val="000000"/>
                <w:spacing w:val="-3"/>
                <w:sz w:val="24"/>
                <w:szCs w:val="24"/>
                <w:lang w:eastAsia="ar-SA"/>
              </w:rPr>
              <w:t xml:space="preserve"> в 1 экз. </w:t>
            </w:r>
          </w:p>
        </w:tc>
      </w:tr>
    </w:tbl>
    <w:p w:rsidR="00C225DB" w:rsidRPr="00D45C7D" w:rsidRDefault="00C225DB" w:rsidP="00C225DB">
      <w:pPr>
        <w:tabs>
          <w:tab w:val="left" w:pos="1276"/>
        </w:tabs>
        <w:suppressAutoHyphens/>
        <w:autoSpaceDN/>
        <w:spacing w:before="12" w:after="12" w:line="240" w:lineRule="auto"/>
        <w:ind w:right="-2" w:firstLine="0"/>
        <w:rPr>
          <w:color w:val="000000"/>
          <w:w w:val="103"/>
          <w:sz w:val="24"/>
          <w:szCs w:val="24"/>
          <w:lang w:eastAsia="ar-SA"/>
        </w:rPr>
      </w:pPr>
    </w:p>
    <w:p w:rsidR="00C225DB" w:rsidRPr="00D45C7D" w:rsidRDefault="00C225DB" w:rsidP="00C225DB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w w:val="103"/>
          <w:sz w:val="24"/>
          <w:szCs w:val="24"/>
          <w:lang w:eastAsia="ar-SA"/>
        </w:rPr>
      </w:pPr>
      <w:r w:rsidRPr="00D45C7D">
        <w:rPr>
          <w:color w:val="000000"/>
          <w:w w:val="103"/>
          <w:sz w:val="24"/>
          <w:szCs w:val="24"/>
          <w:lang w:eastAsia="ar-SA"/>
        </w:rPr>
        <w:t>2.</w:t>
      </w:r>
      <w:r w:rsidRPr="00D45C7D">
        <w:rPr>
          <w:color w:val="000000"/>
          <w:w w:val="103"/>
          <w:sz w:val="24"/>
          <w:szCs w:val="24"/>
          <w:lang w:eastAsia="ar-SA"/>
        </w:rPr>
        <w:tab/>
        <w:t>Требования к качеству проектно-сметной документации и к ее оформлению:</w:t>
      </w:r>
    </w:p>
    <w:p w:rsidR="00C225DB" w:rsidRPr="00D45C7D" w:rsidRDefault="00C225DB" w:rsidP="00C225DB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w w:val="103"/>
          <w:sz w:val="24"/>
          <w:szCs w:val="24"/>
          <w:lang w:eastAsia="ar-SA"/>
        </w:rPr>
      </w:pPr>
      <w:r w:rsidRPr="00D45C7D">
        <w:rPr>
          <w:color w:val="000000"/>
          <w:w w:val="103"/>
          <w:sz w:val="24"/>
          <w:szCs w:val="24"/>
          <w:lang w:eastAsia="ar-SA"/>
        </w:rPr>
        <w:t>2.1.</w:t>
      </w:r>
      <w:r w:rsidRPr="00D45C7D">
        <w:rPr>
          <w:color w:val="000000"/>
          <w:w w:val="103"/>
          <w:sz w:val="24"/>
          <w:szCs w:val="24"/>
          <w:lang w:eastAsia="ar-SA"/>
        </w:rPr>
        <w:tab/>
        <w:t>При разработке проектно-сметной документации руководствоваться:</w:t>
      </w:r>
    </w:p>
    <w:p w:rsidR="00C225DB" w:rsidRPr="00D45C7D" w:rsidRDefault="00C225DB" w:rsidP="00C225DB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w w:val="103"/>
          <w:sz w:val="24"/>
          <w:szCs w:val="24"/>
          <w:lang w:eastAsia="ar-SA"/>
        </w:rPr>
      </w:pPr>
      <w:r w:rsidRPr="00D45C7D">
        <w:rPr>
          <w:color w:val="000000"/>
          <w:w w:val="103"/>
          <w:sz w:val="24"/>
          <w:szCs w:val="24"/>
          <w:lang w:eastAsia="ar-SA"/>
        </w:rPr>
        <w:t>законодательством Российской Федерации в области проектирования, строительства, индустриальной, экологической и пожарной безопасности;</w:t>
      </w:r>
    </w:p>
    <w:p w:rsidR="00C225DB" w:rsidRPr="00D45C7D" w:rsidRDefault="00C225DB" w:rsidP="00C225DB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6"/>
          <w:sz w:val="24"/>
          <w:szCs w:val="24"/>
          <w:lang w:eastAsia="ar-SA"/>
        </w:rPr>
      </w:pPr>
      <w:r w:rsidRPr="00D45C7D">
        <w:rPr>
          <w:color w:val="000000"/>
          <w:w w:val="103"/>
          <w:sz w:val="24"/>
          <w:szCs w:val="24"/>
          <w:lang w:eastAsia="ar-SA"/>
        </w:rPr>
        <w:t xml:space="preserve">действующими руководящими документами, сводами правил и </w:t>
      </w:r>
      <w:r w:rsidRPr="00D45C7D">
        <w:rPr>
          <w:color w:val="000000"/>
          <w:spacing w:val="-6"/>
          <w:sz w:val="24"/>
          <w:szCs w:val="24"/>
          <w:lang w:eastAsia="ar-SA"/>
        </w:rPr>
        <w:t>нормами в строительстве;</w:t>
      </w:r>
    </w:p>
    <w:p w:rsidR="00C225DB" w:rsidRPr="00D45C7D" w:rsidRDefault="00C225DB" w:rsidP="00C225DB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w w:val="103"/>
          <w:sz w:val="24"/>
          <w:szCs w:val="24"/>
          <w:lang w:eastAsia="ar-SA"/>
        </w:rPr>
      </w:pPr>
      <w:r w:rsidRPr="00D45C7D">
        <w:rPr>
          <w:color w:val="000000"/>
          <w:spacing w:val="-6"/>
          <w:sz w:val="24"/>
          <w:szCs w:val="24"/>
          <w:lang w:eastAsia="ar-SA"/>
        </w:rPr>
        <w:t>государственными стандартами на применяемые строительные материалы и технологии их использования.</w:t>
      </w:r>
    </w:p>
    <w:p w:rsidR="00C225DB" w:rsidRPr="00D45C7D" w:rsidRDefault="00C225DB" w:rsidP="00C225DB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color w:val="000000"/>
          <w:w w:val="103"/>
          <w:sz w:val="24"/>
          <w:szCs w:val="24"/>
          <w:lang w:eastAsia="ar-SA"/>
        </w:rPr>
        <w:t>2.2.</w:t>
      </w:r>
      <w:r w:rsidRPr="00D45C7D">
        <w:rPr>
          <w:color w:val="000000"/>
          <w:w w:val="103"/>
          <w:sz w:val="24"/>
          <w:szCs w:val="24"/>
          <w:lang w:eastAsia="ar-SA"/>
        </w:rPr>
        <w:tab/>
        <w:t>Авторские р</w:t>
      </w:r>
      <w:r w:rsidRPr="00D45C7D">
        <w:rPr>
          <w:color w:val="000000"/>
          <w:spacing w:val="-3"/>
          <w:sz w:val="24"/>
          <w:szCs w:val="24"/>
          <w:lang w:eastAsia="ar-SA"/>
        </w:rPr>
        <w:t>ешения, заложенные в проектно-сметную документацию, должны включать современные оборудование и материалы, а также технологии их применения (в том числе с учетом энергетической эффективности), должны иметь соответствующие сертификаты, технические паспорта и другие необходимые документы, удостоверяющие их качество.</w:t>
      </w:r>
    </w:p>
    <w:p w:rsidR="00C225DB" w:rsidRPr="00D45C7D" w:rsidRDefault="00C225DB" w:rsidP="00C225DB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iCs/>
          <w:sz w:val="24"/>
          <w:szCs w:val="24"/>
          <w:lang w:eastAsia="ar-SA"/>
        </w:rPr>
      </w:pPr>
      <w:r w:rsidRPr="00D45C7D">
        <w:rPr>
          <w:color w:val="000000"/>
          <w:spacing w:val="-3"/>
          <w:sz w:val="24"/>
          <w:szCs w:val="24"/>
          <w:lang w:eastAsia="ar-SA"/>
        </w:rPr>
        <w:lastRenderedPageBreak/>
        <w:t>2.3.</w:t>
      </w:r>
      <w:r w:rsidRPr="00D45C7D">
        <w:rPr>
          <w:color w:val="000000"/>
          <w:spacing w:val="-3"/>
          <w:sz w:val="24"/>
          <w:szCs w:val="24"/>
          <w:lang w:eastAsia="ar-SA"/>
        </w:rPr>
        <w:tab/>
        <w:t>В ходе разработки проектно-сметной документации основные технические, дизайнерские</w:t>
      </w:r>
      <w:r w:rsidRPr="00D45C7D">
        <w:rPr>
          <w:color w:val="000000"/>
          <w:spacing w:val="-6"/>
          <w:sz w:val="24"/>
          <w:szCs w:val="24"/>
          <w:lang w:eastAsia="ar-SA"/>
        </w:rPr>
        <w:t xml:space="preserve"> и технологические решения, а также вариантные стоимостные решения, согласовывать с </w:t>
      </w:r>
      <w:r w:rsidRPr="00D45C7D">
        <w:rPr>
          <w:sz w:val="24"/>
          <w:szCs w:val="24"/>
          <w:lang w:eastAsia="ar-SA"/>
        </w:rPr>
        <w:t>ДВЦ ДальРАО – филиала ФГУП РосРАО</w:t>
      </w:r>
      <w:r w:rsidRPr="00D45C7D">
        <w:rPr>
          <w:iCs/>
          <w:sz w:val="24"/>
          <w:szCs w:val="24"/>
          <w:lang w:eastAsia="ar-SA"/>
        </w:rPr>
        <w:t>.</w:t>
      </w:r>
    </w:p>
    <w:p w:rsidR="00C225DB" w:rsidRPr="00D45C7D" w:rsidRDefault="00C225DB" w:rsidP="00C225DB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sz w:val="24"/>
          <w:szCs w:val="24"/>
          <w:lang w:eastAsia="ar-SA"/>
        </w:rPr>
      </w:pPr>
      <w:r w:rsidRPr="00D45C7D">
        <w:rPr>
          <w:sz w:val="24"/>
          <w:szCs w:val="24"/>
          <w:lang w:eastAsia="ar-SA"/>
        </w:rPr>
        <w:t>2.6.</w:t>
      </w:r>
      <w:r w:rsidRPr="00D45C7D">
        <w:rPr>
          <w:sz w:val="24"/>
          <w:szCs w:val="24"/>
          <w:lang w:eastAsia="ar-SA"/>
        </w:rPr>
        <w:tab/>
        <w:t>Разработанная проектно-сметная документация, распечатанная на бумажном носителе, представляется в сшитом (сброшюрованном) виде. Для печати текстовой, графической информации используется бумага форматов А-4, А-3 и А-2.</w:t>
      </w:r>
    </w:p>
    <w:p w:rsidR="00C225DB" w:rsidRPr="00D45C7D" w:rsidRDefault="00C225DB" w:rsidP="00C225DB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sz w:val="24"/>
          <w:szCs w:val="24"/>
          <w:lang w:eastAsia="ar-SA"/>
        </w:rPr>
        <w:t>2.7.</w:t>
      </w:r>
      <w:r w:rsidRPr="00D45C7D">
        <w:rPr>
          <w:sz w:val="24"/>
          <w:szCs w:val="24"/>
          <w:lang w:eastAsia="ar-SA"/>
        </w:rPr>
        <w:tab/>
        <w:t>Электронная версия документов представляется в одном экземпляре без защиты (установки паролей) файлов</w:t>
      </w:r>
      <w:r w:rsidRPr="00D45C7D">
        <w:rPr>
          <w:color w:val="000000"/>
          <w:spacing w:val="-3"/>
          <w:sz w:val="24"/>
          <w:szCs w:val="24"/>
          <w:lang w:eastAsia="ar-SA"/>
        </w:rPr>
        <w:t>, в форматах:</w:t>
      </w:r>
    </w:p>
    <w:p w:rsidR="00C225DB" w:rsidRPr="00D45C7D" w:rsidRDefault="00C225DB" w:rsidP="00C225DB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val="en-US" w:eastAsia="ar-SA"/>
        </w:rPr>
      </w:pPr>
      <w:r>
        <w:rPr>
          <w:color w:val="000000"/>
          <w:spacing w:val="-3"/>
          <w:sz w:val="24"/>
          <w:szCs w:val="24"/>
          <w:lang w:eastAsia="ar-SA"/>
        </w:rPr>
        <w:t>г</w:t>
      </w:r>
      <w:r w:rsidRPr="00D45C7D">
        <w:rPr>
          <w:color w:val="000000"/>
          <w:spacing w:val="-3"/>
          <w:sz w:val="24"/>
          <w:szCs w:val="24"/>
          <w:lang w:eastAsia="ar-SA"/>
        </w:rPr>
        <w:t>рафический</w:t>
      </w:r>
      <w:r w:rsidRPr="00996D0A">
        <w:rPr>
          <w:color w:val="000000"/>
          <w:spacing w:val="-3"/>
          <w:sz w:val="24"/>
          <w:szCs w:val="24"/>
          <w:lang w:val="en-US" w:eastAsia="ar-SA"/>
        </w:rPr>
        <w:t xml:space="preserve"> </w:t>
      </w:r>
      <w:r w:rsidRPr="00D45C7D">
        <w:rPr>
          <w:color w:val="000000"/>
          <w:spacing w:val="-3"/>
          <w:sz w:val="24"/>
          <w:szCs w:val="24"/>
          <w:lang w:eastAsia="ar-SA"/>
        </w:rPr>
        <w:t>материал</w:t>
      </w:r>
      <w:r w:rsidRPr="00D45C7D">
        <w:rPr>
          <w:color w:val="000000"/>
          <w:spacing w:val="-3"/>
          <w:sz w:val="24"/>
          <w:szCs w:val="24"/>
          <w:lang w:val="en-US" w:eastAsia="ar-SA"/>
        </w:rPr>
        <w:t xml:space="preserve"> – Microsoft Office Visio (*.</w:t>
      </w:r>
      <w:proofErr w:type="spellStart"/>
      <w:r w:rsidRPr="00D45C7D">
        <w:rPr>
          <w:color w:val="000000"/>
          <w:spacing w:val="-3"/>
          <w:sz w:val="24"/>
          <w:szCs w:val="24"/>
          <w:lang w:val="en-US" w:eastAsia="ar-SA"/>
        </w:rPr>
        <w:t>vsd</w:t>
      </w:r>
      <w:proofErr w:type="spellEnd"/>
      <w:r w:rsidRPr="00D45C7D">
        <w:rPr>
          <w:color w:val="000000"/>
          <w:spacing w:val="-3"/>
          <w:sz w:val="24"/>
          <w:szCs w:val="24"/>
          <w:lang w:val="en-US" w:eastAsia="ar-SA"/>
        </w:rPr>
        <w:t xml:space="preserve">) </w:t>
      </w:r>
      <w:r w:rsidRPr="00D45C7D">
        <w:rPr>
          <w:color w:val="000000"/>
          <w:spacing w:val="-3"/>
          <w:sz w:val="24"/>
          <w:szCs w:val="24"/>
          <w:lang w:eastAsia="ar-SA"/>
        </w:rPr>
        <w:t>и</w:t>
      </w:r>
      <w:r w:rsidRPr="00D45C7D">
        <w:rPr>
          <w:color w:val="000000"/>
          <w:spacing w:val="-3"/>
          <w:sz w:val="24"/>
          <w:szCs w:val="24"/>
          <w:lang w:val="en-US" w:eastAsia="ar-SA"/>
        </w:rPr>
        <w:t xml:space="preserve"> Acrobat Reader (*.pdf);</w:t>
      </w:r>
    </w:p>
    <w:p w:rsidR="00C225DB" w:rsidRPr="00D45C7D" w:rsidRDefault="00C225DB" w:rsidP="00C225DB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color w:val="000000"/>
          <w:spacing w:val="-3"/>
          <w:sz w:val="24"/>
          <w:szCs w:val="24"/>
          <w:lang w:eastAsia="ar-SA"/>
        </w:rPr>
        <w:t>текстовый материал - WORD (*.</w:t>
      </w:r>
      <w:proofErr w:type="spellStart"/>
      <w:r w:rsidRPr="00D45C7D">
        <w:rPr>
          <w:color w:val="000000"/>
          <w:spacing w:val="-3"/>
          <w:sz w:val="24"/>
          <w:szCs w:val="24"/>
          <w:lang w:eastAsia="ar-SA"/>
        </w:rPr>
        <w:t>doc</w:t>
      </w:r>
      <w:proofErr w:type="spellEnd"/>
      <w:r w:rsidRPr="00D45C7D">
        <w:rPr>
          <w:color w:val="000000"/>
          <w:spacing w:val="-3"/>
          <w:sz w:val="24"/>
          <w:szCs w:val="24"/>
          <w:lang w:eastAsia="ar-SA"/>
        </w:rPr>
        <w:t>);</w:t>
      </w:r>
    </w:p>
    <w:p w:rsidR="00C225DB" w:rsidRPr="00D45C7D" w:rsidRDefault="00C225DB" w:rsidP="00C225DB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color w:val="000000"/>
          <w:spacing w:val="-3"/>
          <w:sz w:val="24"/>
          <w:szCs w:val="24"/>
          <w:lang w:eastAsia="ar-SA"/>
        </w:rPr>
        <w:t>табличный материал - EXCEL (*.</w:t>
      </w:r>
      <w:proofErr w:type="spellStart"/>
      <w:r w:rsidRPr="00D45C7D">
        <w:rPr>
          <w:color w:val="000000"/>
          <w:spacing w:val="-3"/>
          <w:sz w:val="24"/>
          <w:szCs w:val="24"/>
          <w:lang w:eastAsia="ar-SA"/>
        </w:rPr>
        <w:t>xls</w:t>
      </w:r>
      <w:proofErr w:type="spellEnd"/>
      <w:r w:rsidRPr="00D45C7D">
        <w:rPr>
          <w:color w:val="000000"/>
          <w:spacing w:val="-3"/>
          <w:sz w:val="24"/>
          <w:szCs w:val="24"/>
          <w:lang w:eastAsia="ar-SA"/>
        </w:rPr>
        <w:t>).</w:t>
      </w:r>
    </w:p>
    <w:p w:rsidR="00C225DB" w:rsidRPr="00D45C7D" w:rsidRDefault="00C225DB" w:rsidP="00C225DB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color w:val="000000"/>
          <w:spacing w:val="-3"/>
          <w:sz w:val="24"/>
          <w:szCs w:val="24"/>
          <w:lang w:eastAsia="ar-SA"/>
        </w:rPr>
        <w:t>2.8.</w:t>
      </w:r>
      <w:r w:rsidRPr="00D45C7D">
        <w:rPr>
          <w:color w:val="000000"/>
          <w:spacing w:val="-3"/>
          <w:sz w:val="24"/>
          <w:szCs w:val="24"/>
          <w:lang w:eastAsia="ar-SA"/>
        </w:rPr>
        <w:tab/>
        <w:t xml:space="preserve">Все листы бумажной версии проектно-сметной документации должны быть оформлены в соответствии с требованиями ГОСТ, иметь последовательную нумерацию, необходимые обозначения, подлинные подписи автора (разработчика), </w:t>
      </w:r>
      <w:proofErr w:type="spellStart"/>
      <w:r w:rsidRPr="00D45C7D">
        <w:rPr>
          <w:color w:val="000000"/>
          <w:spacing w:val="-3"/>
          <w:sz w:val="24"/>
          <w:szCs w:val="24"/>
          <w:lang w:eastAsia="ar-SA"/>
        </w:rPr>
        <w:t>ГИПа</w:t>
      </w:r>
      <w:proofErr w:type="spellEnd"/>
      <w:r w:rsidRPr="00D45C7D">
        <w:rPr>
          <w:color w:val="000000"/>
          <w:spacing w:val="-3"/>
          <w:sz w:val="24"/>
          <w:szCs w:val="24"/>
          <w:lang w:eastAsia="ar-SA"/>
        </w:rPr>
        <w:t xml:space="preserve"> и руководителя организации-проектировщика.</w:t>
      </w:r>
    </w:p>
    <w:p w:rsidR="00C225DB" w:rsidRPr="00D45C7D" w:rsidRDefault="00C225DB" w:rsidP="00C225DB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color w:val="000000"/>
          <w:spacing w:val="-3"/>
          <w:sz w:val="24"/>
          <w:szCs w:val="24"/>
          <w:lang w:eastAsia="ar-SA"/>
        </w:rPr>
        <w:t xml:space="preserve">Титульные листы томов (альбомов), кроме подписей </w:t>
      </w:r>
      <w:proofErr w:type="spellStart"/>
      <w:r w:rsidRPr="00D45C7D">
        <w:rPr>
          <w:color w:val="000000"/>
          <w:spacing w:val="-3"/>
          <w:sz w:val="24"/>
          <w:szCs w:val="24"/>
          <w:lang w:eastAsia="ar-SA"/>
        </w:rPr>
        <w:t>ГИПа</w:t>
      </w:r>
      <w:proofErr w:type="spellEnd"/>
      <w:r w:rsidRPr="00D45C7D">
        <w:rPr>
          <w:color w:val="000000"/>
          <w:spacing w:val="-3"/>
          <w:sz w:val="24"/>
          <w:szCs w:val="24"/>
          <w:lang w:eastAsia="ar-SA"/>
        </w:rPr>
        <w:t xml:space="preserve"> и руководителя, заверяются гербовой печатью организации-проектировщика.</w:t>
      </w:r>
    </w:p>
    <w:p w:rsidR="00C225DB" w:rsidRPr="00D45C7D" w:rsidRDefault="00C225DB" w:rsidP="00C225DB">
      <w:pPr>
        <w:tabs>
          <w:tab w:val="left" w:pos="0"/>
        </w:tabs>
        <w:suppressAutoHyphens/>
        <w:autoSpaceDN/>
        <w:spacing w:before="12" w:after="12" w:line="240" w:lineRule="auto"/>
        <w:ind w:right="-2" w:firstLine="0"/>
        <w:jc w:val="both"/>
        <w:rPr>
          <w:sz w:val="24"/>
          <w:szCs w:val="24"/>
          <w:lang w:eastAsia="ar-SA"/>
        </w:rPr>
      </w:pPr>
    </w:p>
    <w:p w:rsidR="00C225DB" w:rsidRDefault="00C225DB" w:rsidP="00C225DB">
      <w:pPr>
        <w:tabs>
          <w:tab w:val="left" w:pos="0"/>
        </w:tabs>
        <w:suppressAutoHyphens/>
        <w:autoSpaceDN/>
        <w:spacing w:before="12" w:after="12" w:line="240" w:lineRule="auto"/>
        <w:ind w:right="-2" w:firstLine="0"/>
        <w:jc w:val="both"/>
        <w:rPr>
          <w:sz w:val="24"/>
          <w:szCs w:val="24"/>
          <w:lang w:eastAsia="ar-SA"/>
        </w:rPr>
      </w:pPr>
    </w:p>
    <w:p w:rsidR="00C225DB" w:rsidRDefault="00C225DB" w:rsidP="00C225DB">
      <w:pPr>
        <w:tabs>
          <w:tab w:val="left" w:pos="0"/>
        </w:tabs>
        <w:suppressAutoHyphens/>
        <w:autoSpaceDN/>
        <w:spacing w:before="12" w:after="12" w:line="240" w:lineRule="auto"/>
        <w:ind w:right="-2" w:firstLine="0"/>
        <w:jc w:val="both"/>
        <w:rPr>
          <w:sz w:val="24"/>
          <w:szCs w:val="24"/>
          <w:lang w:eastAsia="ar-SA"/>
        </w:rPr>
      </w:pPr>
    </w:p>
    <w:p w:rsidR="00C225DB" w:rsidRPr="00D45C7D" w:rsidRDefault="00C225DB" w:rsidP="00C225DB">
      <w:pPr>
        <w:tabs>
          <w:tab w:val="left" w:pos="0"/>
        </w:tabs>
        <w:suppressAutoHyphens/>
        <w:autoSpaceDN/>
        <w:spacing w:before="12" w:after="12" w:line="240" w:lineRule="auto"/>
        <w:ind w:right="-2" w:firstLine="142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Заказчик: </w:t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  <w:t>Исполнитель: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1417"/>
        <w:gridCol w:w="4111"/>
      </w:tblGrid>
      <w:tr w:rsidR="00C225DB" w:rsidRPr="000249EE" w:rsidTr="00962935">
        <w:tc>
          <w:tcPr>
            <w:tcW w:w="4253" w:type="dxa"/>
            <w:tcBorders>
              <w:top w:val="nil"/>
              <w:left w:val="nil"/>
              <w:right w:val="nil"/>
            </w:tcBorders>
          </w:tcPr>
          <w:p w:rsidR="00C225DB" w:rsidRDefault="00C225DB" w:rsidP="00962935">
            <w:pPr>
              <w:pStyle w:val="Style5"/>
              <w:widowControl/>
              <w:spacing w:line="317" w:lineRule="exact"/>
              <w:rPr>
                <w:rStyle w:val="FontStyle12"/>
                <w:b w:val="0"/>
              </w:rPr>
            </w:pPr>
            <w:r w:rsidRPr="000249EE">
              <w:rPr>
                <w:rStyle w:val="FontStyle12"/>
              </w:rPr>
              <w:t>Директор ДВЦ «ДальРАО» -</w:t>
            </w:r>
          </w:p>
          <w:p w:rsidR="00C225DB" w:rsidRPr="000249EE" w:rsidRDefault="00C225DB" w:rsidP="00962935">
            <w:pPr>
              <w:pStyle w:val="Style5"/>
              <w:widowControl/>
              <w:spacing w:line="317" w:lineRule="exact"/>
              <w:rPr>
                <w:rStyle w:val="FontStyle12"/>
                <w:b w:val="0"/>
              </w:rPr>
            </w:pPr>
            <w:r w:rsidRPr="000249EE">
              <w:rPr>
                <w:rStyle w:val="FontStyle12"/>
              </w:rPr>
              <w:t>филиала ФГУП «РосРАО»</w:t>
            </w:r>
          </w:p>
          <w:p w:rsidR="00C225DB" w:rsidRPr="000249EE" w:rsidRDefault="00C225DB" w:rsidP="00962935">
            <w:pPr>
              <w:pStyle w:val="Style5"/>
              <w:widowControl/>
              <w:spacing w:line="317" w:lineRule="exact"/>
              <w:rPr>
                <w:rStyle w:val="FontStyle12"/>
                <w:b w:val="0"/>
              </w:rPr>
            </w:pPr>
          </w:p>
          <w:p w:rsidR="00C225DB" w:rsidRPr="000249EE" w:rsidRDefault="00C225DB" w:rsidP="00962935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C225DB" w:rsidRPr="000249EE" w:rsidRDefault="00C225DB" w:rsidP="00962935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  <w:u w:val="single"/>
              </w:rPr>
            </w:pPr>
            <w:r w:rsidRPr="000249E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_________________/К.С. Сиденко</w:t>
            </w:r>
          </w:p>
          <w:p w:rsidR="00C225DB" w:rsidRPr="000249EE" w:rsidRDefault="00C225DB" w:rsidP="00962935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“_____” _______________ 2015 года</w:t>
            </w:r>
          </w:p>
          <w:p w:rsidR="00C225DB" w:rsidRPr="000249EE" w:rsidRDefault="00C225DB" w:rsidP="00962935">
            <w:pPr>
              <w:rPr>
                <w:bCs/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МП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225DB" w:rsidRPr="000249EE" w:rsidRDefault="00C225DB" w:rsidP="00962935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nil"/>
              <w:right w:val="nil"/>
            </w:tcBorders>
            <w:vAlign w:val="center"/>
          </w:tcPr>
          <w:p w:rsidR="00C225DB" w:rsidRDefault="00C225DB" w:rsidP="00962935"/>
          <w:p w:rsidR="00C225DB" w:rsidRDefault="00C225DB" w:rsidP="00962935"/>
          <w:p w:rsidR="00C225DB" w:rsidRDefault="00C225DB" w:rsidP="00962935"/>
          <w:p w:rsidR="00C225DB" w:rsidRPr="000249EE" w:rsidRDefault="00C225DB" w:rsidP="00962935"/>
          <w:p w:rsidR="00C225DB" w:rsidRPr="000249EE" w:rsidRDefault="00C225DB" w:rsidP="00962935">
            <w:pPr>
              <w:rPr>
                <w:bCs/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__________________/</w:t>
            </w:r>
            <w:r>
              <w:rPr>
                <w:bCs/>
                <w:sz w:val="24"/>
                <w:szCs w:val="24"/>
              </w:rPr>
              <w:t>__________</w:t>
            </w:r>
          </w:p>
          <w:p w:rsidR="00C225DB" w:rsidRPr="000249EE" w:rsidRDefault="00C225DB" w:rsidP="00962935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“_____” _____________ 2015 года</w:t>
            </w:r>
          </w:p>
          <w:p w:rsidR="00C225DB" w:rsidRPr="000249EE" w:rsidRDefault="00C225DB" w:rsidP="00962935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МП</w:t>
            </w:r>
          </w:p>
        </w:tc>
      </w:tr>
    </w:tbl>
    <w:p w:rsidR="00956EFB" w:rsidRDefault="00956EFB"/>
    <w:sectPr w:rsidR="00956EFB" w:rsidSect="00C225D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5DB"/>
    <w:rsid w:val="00956EFB"/>
    <w:rsid w:val="00C2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BB4A6E-770F-4B76-9305-53F67C07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5DB"/>
    <w:pPr>
      <w:widowControl w:val="0"/>
      <w:autoSpaceDE w:val="0"/>
      <w:autoSpaceDN w:val="0"/>
      <w:spacing w:after="0" w:line="280" w:lineRule="auto"/>
      <w:ind w:firstLine="2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225DB"/>
    <w:pPr>
      <w:keepNext/>
      <w:ind w:firstLine="0"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C225D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Style5">
    <w:name w:val="Style5"/>
    <w:basedOn w:val="a"/>
    <w:uiPriority w:val="99"/>
    <w:rsid w:val="00C225DB"/>
    <w:pPr>
      <w:adjustRightInd w:val="0"/>
      <w:spacing w:line="274" w:lineRule="exact"/>
      <w:ind w:firstLine="0"/>
    </w:pPr>
    <w:rPr>
      <w:sz w:val="24"/>
      <w:szCs w:val="24"/>
    </w:rPr>
  </w:style>
  <w:style w:type="character" w:customStyle="1" w:styleId="FontStyle12">
    <w:name w:val="Font Style12"/>
    <w:uiPriority w:val="99"/>
    <w:rsid w:val="00C225DB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А. Иконников</dc:creator>
  <cp:keywords/>
  <dc:description/>
  <cp:lastModifiedBy>Николай А. Иконников</cp:lastModifiedBy>
  <cp:revision>1</cp:revision>
  <dcterms:created xsi:type="dcterms:W3CDTF">2015-07-27T01:57:00Z</dcterms:created>
  <dcterms:modified xsi:type="dcterms:W3CDTF">2015-07-27T01:59:00Z</dcterms:modified>
</cp:coreProperties>
</file>