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95" w:rsidRPr="001D6ECF" w:rsidRDefault="007C1795" w:rsidP="007C1795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№4</w:t>
      </w:r>
    </w:p>
    <w:p w:rsidR="007C1795" w:rsidRPr="001D6ECF" w:rsidRDefault="007C1795" w:rsidP="007C1795">
      <w:pPr>
        <w:ind w:left="5812"/>
        <w:rPr>
          <w:bCs/>
          <w:sz w:val="22"/>
          <w:szCs w:val="22"/>
        </w:rPr>
      </w:pPr>
      <w:r w:rsidRPr="001D6ECF">
        <w:rPr>
          <w:bCs/>
          <w:sz w:val="22"/>
          <w:szCs w:val="22"/>
        </w:rPr>
        <w:t>к договору №100-10-05/______</w:t>
      </w:r>
    </w:p>
    <w:p w:rsidR="007C1795" w:rsidRPr="001D6ECF" w:rsidRDefault="007C1795" w:rsidP="007C1795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</w:t>
      </w:r>
      <w:r w:rsidRPr="001D6ECF">
        <w:rPr>
          <w:bCs/>
          <w:sz w:val="22"/>
          <w:szCs w:val="22"/>
        </w:rPr>
        <w:t xml:space="preserve"> г</w:t>
      </w: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F837EE" w:rsidRPr="00B523B2" w:rsidRDefault="007A6EB7" w:rsidP="00F837EE">
      <w:pPr>
        <w:jc w:val="center"/>
      </w:pPr>
      <w:r w:rsidRPr="00B523B2">
        <w:t>Техническое задание</w:t>
      </w:r>
      <w:r w:rsidR="00F837EE" w:rsidRPr="00B523B2">
        <w:t xml:space="preserve"> </w:t>
      </w:r>
    </w:p>
    <w:p w:rsidR="00F837EE" w:rsidRPr="00B523B2" w:rsidRDefault="00F837EE" w:rsidP="00F837EE">
      <w:pPr>
        <w:jc w:val="center"/>
      </w:pPr>
      <w:r w:rsidRPr="00B523B2">
        <w:t>на поставку стандартного промышленного оборудования</w:t>
      </w:r>
    </w:p>
    <w:p w:rsidR="00F837EE" w:rsidRPr="00B523B2" w:rsidRDefault="00F837EE" w:rsidP="00F837EE">
      <w:pPr>
        <w:jc w:val="center"/>
      </w:pPr>
      <w:r w:rsidRPr="00B523B2">
        <w:t>в соответствии с требованиями Положения о закупках</w:t>
      </w:r>
    </w:p>
    <w:p w:rsidR="00F837EE" w:rsidRPr="00B523B2" w:rsidRDefault="00F837EE" w:rsidP="00F837EE">
      <w:pPr>
        <w:jc w:val="center"/>
      </w:pPr>
      <w:r w:rsidRPr="00B523B2">
        <w:t>Государственной корпорации по атомной энергии «Росатом»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B46B54">
      <w:pPr>
        <w:jc w:val="center"/>
      </w:pPr>
      <w:r w:rsidRPr="00B523B2">
        <w:rPr>
          <w:color w:val="000000"/>
        </w:rPr>
        <w:t>Тема закупки</w:t>
      </w:r>
      <w:r w:rsidR="00E54361" w:rsidRPr="00B523B2">
        <w:rPr>
          <w:color w:val="000000"/>
        </w:rPr>
        <w:t>:</w:t>
      </w:r>
      <w:r w:rsidRPr="00B523B2">
        <w:rPr>
          <w:color w:val="000000"/>
        </w:rPr>
        <w:t xml:space="preserve"> </w:t>
      </w:r>
      <w:r w:rsidR="00451B8E" w:rsidRPr="00B523B2">
        <w:rPr>
          <w:b/>
        </w:rPr>
        <w:t>поставк</w:t>
      </w:r>
      <w:r w:rsidR="00B456F8" w:rsidRPr="00B523B2">
        <w:rPr>
          <w:b/>
        </w:rPr>
        <w:t>а</w:t>
      </w:r>
      <w:r w:rsidR="009075C7" w:rsidRPr="00B523B2">
        <w:rPr>
          <w:b/>
        </w:rPr>
        <w:t xml:space="preserve"> </w:t>
      </w:r>
      <w:r w:rsidR="004B575E" w:rsidRPr="004B575E">
        <w:rPr>
          <w:b/>
        </w:rPr>
        <w:t>КАНАТА ГЛ-В-Ж-Н-200, D-42ММ  ПОДЪЕМНЫЙ ОЦИНКОВАННЫЙ ГРУЗОЛЮДСКОЙ ФИРМЫ "БРАЙДОН" КОНСТРУКЦИИ "ДАЙФОРМ 34LR" (34*19)+WSC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Default="00B46B54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B46B54" w:rsidRPr="00B523B2" w:rsidRDefault="00B46B54" w:rsidP="00F837EE"/>
    <w:p w:rsidR="00F837EE" w:rsidRPr="00B523B2" w:rsidRDefault="00551C9A" w:rsidP="009D6740">
      <w:pPr>
        <w:jc w:val="center"/>
      </w:pPr>
      <w:r w:rsidRPr="00B523B2">
        <w:t>Краснокаменск</w:t>
      </w:r>
    </w:p>
    <w:p w:rsidR="00F837EE" w:rsidRPr="00B523B2" w:rsidRDefault="00B30807" w:rsidP="00F837EE">
      <w:pPr>
        <w:jc w:val="center"/>
      </w:pPr>
      <w:r>
        <w:lastRenderedPageBreak/>
        <w:t>2014</w:t>
      </w:r>
      <w:r w:rsidR="00F837EE" w:rsidRPr="00B523B2">
        <w:br w:type="page"/>
      </w:r>
      <w:r w:rsidR="007A6EB7" w:rsidRPr="00B523B2">
        <w:lastRenderedPageBreak/>
        <w:t>Техническое задание</w:t>
      </w:r>
    </w:p>
    <w:p w:rsidR="00F837EE" w:rsidRPr="00B523B2" w:rsidRDefault="00F837EE" w:rsidP="00B46B54">
      <w:pPr>
        <w:jc w:val="center"/>
      </w:pPr>
      <w:r w:rsidRPr="00B523B2">
        <w:t xml:space="preserve">на </w:t>
      </w:r>
      <w:r w:rsidR="00451B8E" w:rsidRPr="00B523B2">
        <w:rPr>
          <w:b/>
        </w:rPr>
        <w:t xml:space="preserve">поставку </w:t>
      </w:r>
      <w:r w:rsidR="00BE5E63" w:rsidRPr="00BE5E63">
        <w:rPr>
          <w:b/>
        </w:rPr>
        <w:t>КАНАТА ГЛ-В-Ж-Н-200, D-42ММ  ПОДЪЕМНЫЙ ОЦИНКОВАННЫЙ ГРУЗОЛЮДСКОЙ ФИРМЫ "БРАЙДОН" КОНСТРУКЦИИ "ДАЙФОРМ 34LR" (34*19)+WSC</w:t>
      </w:r>
      <w:r w:rsidR="00BE5E63">
        <w:rPr>
          <w:b/>
        </w:rPr>
        <w:t xml:space="preserve"> </w:t>
      </w:r>
      <w:r w:rsidRPr="00B523B2">
        <w:t>для объекта</w:t>
      </w:r>
      <w:r w:rsidR="00F26235" w:rsidRPr="00B523B2">
        <w:t>:</w:t>
      </w:r>
      <w:r w:rsidR="00F26235" w:rsidRPr="00B523B2">
        <w:rPr>
          <w:i/>
        </w:rPr>
        <w:t xml:space="preserve"> </w:t>
      </w:r>
      <w:r w:rsidR="00B30807">
        <w:rPr>
          <w:i/>
        </w:rPr>
        <w:t>Рудник №</w:t>
      </w:r>
      <w:r w:rsidR="00BE5E63">
        <w:rPr>
          <w:i/>
        </w:rPr>
        <w:t>8</w:t>
      </w:r>
      <w:r w:rsidR="008956EA" w:rsidRPr="00B523B2">
        <w:rPr>
          <w:i/>
        </w:rPr>
        <w:t xml:space="preserve">, </w:t>
      </w:r>
      <w:r w:rsidR="00F26235" w:rsidRPr="00B523B2">
        <w:rPr>
          <w:i/>
        </w:rPr>
        <w:t>ОАО «ППГХО»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СОДЕРЖАНИЕ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r w:rsidRPr="00B523B2">
        <w:t>РАЗДЕЛ 1. ОБЩИЕ СВЕДЕНИЯ</w:t>
      </w:r>
    </w:p>
    <w:p w:rsidR="00F837EE" w:rsidRPr="00B523B2" w:rsidRDefault="00F837EE" w:rsidP="00F837EE">
      <w:pPr>
        <w:ind w:left="851"/>
      </w:pPr>
      <w:r w:rsidRPr="00B523B2">
        <w:t>Подраздел 1.1 Наименование;</w:t>
      </w:r>
    </w:p>
    <w:p w:rsidR="00F837EE" w:rsidRPr="00B523B2" w:rsidRDefault="00F837EE" w:rsidP="00F837EE">
      <w:pPr>
        <w:ind w:left="851"/>
      </w:pPr>
      <w:r w:rsidRPr="00B523B2">
        <w:t>Подраздел 1.2 Сведения о новизне.</w:t>
      </w:r>
    </w:p>
    <w:p w:rsidR="00F837EE" w:rsidRPr="00B523B2" w:rsidRDefault="00F837EE" w:rsidP="00F837EE">
      <w:r w:rsidRPr="00B523B2">
        <w:t>РАЗДЕЛ 2. ОБЛАСТЬ ПРИМЕНЕНИЯ</w:t>
      </w:r>
    </w:p>
    <w:p w:rsidR="00F837EE" w:rsidRPr="00B523B2" w:rsidRDefault="00F837EE" w:rsidP="00F837EE">
      <w:r w:rsidRPr="00B523B2">
        <w:t>РАЗДЕЛ 3. УСЛОВИЯ ЭКСПЛУАТАЦИИ</w:t>
      </w:r>
    </w:p>
    <w:p w:rsidR="00F837EE" w:rsidRPr="00B523B2" w:rsidRDefault="00F837EE" w:rsidP="00F837EE">
      <w:r w:rsidRPr="00B523B2">
        <w:t>РАЗДЕЛ 4. 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4.1. Основные параметры и размеры.</w:t>
      </w:r>
    </w:p>
    <w:p w:rsidR="00F837EE" w:rsidRPr="00B523B2" w:rsidRDefault="00F837EE" w:rsidP="00F837EE">
      <w:pPr>
        <w:ind w:left="851"/>
      </w:pPr>
      <w:r w:rsidRPr="00B523B2">
        <w:t>Подраздел 4.2. Основные технико-экономические и эксплуатационные показатели</w:t>
      </w:r>
    </w:p>
    <w:p w:rsidR="00F837EE" w:rsidRPr="00B523B2" w:rsidRDefault="00F837EE" w:rsidP="00F837EE">
      <w:pPr>
        <w:ind w:left="851"/>
      </w:pPr>
      <w:r w:rsidRPr="00B523B2">
        <w:t>Подраздел 4.3. Требования по надежности</w:t>
      </w:r>
    </w:p>
    <w:p w:rsidR="00F837EE" w:rsidRPr="00B523B2" w:rsidRDefault="00F837EE" w:rsidP="00F837EE">
      <w:pPr>
        <w:ind w:left="851"/>
      </w:pPr>
      <w:r w:rsidRPr="00B523B2">
        <w:t>Подраздел 4.4. Требования к конструкции, монтажно-технические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4.5. Требования к материалам и комплектующим оборудования</w:t>
      </w:r>
    </w:p>
    <w:p w:rsidR="00F837EE" w:rsidRPr="00B523B2" w:rsidRDefault="00F837EE" w:rsidP="00F837EE">
      <w:pPr>
        <w:ind w:left="851"/>
      </w:pPr>
      <w:r w:rsidRPr="00B523B2">
        <w:t>Подраздел 4.6. Требования к стабильности параметров при воздействии факторов внешней среды</w:t>
      </w:r>
    </w:p>
    <w:p w:rsidR="00F837EE" w:rsidRPr="00B523B2" w:rsidRDefault="00F837EE" w:rsidP="00F837EE">
      <w:pPr>
        <w:ind w:left="851"/>
      </w:pPr>
      <w:r w:rsidRPr="00B523B2">
        <w:t>Подраздел 4.7. Требования к электропитанию</w:t>
      </w:r>
    </w:p>
    <w:p w:rsidR="00F837EE" w:rsidRPr="00B523B2" w:rsidRDefault="00F837EE" w:rsidP="00F837EE">
      <w:pPr>
        <w:ind w:left="851"/>
      </w:pPr>
      <w:r w:rsidRPr="00B523B2">
        <w:t>Подраздел 4.8. Требования к контрольно-измерительным приборам и автоматике</w:t>
      </w:r>
    </w:p>
    <w:p w:rsidR="00F837EE" w:rsidRPr="00B523B2" w:rsidRDefault="00F837EE" w:rsidP="00F837EE">
      <w:pPr>
        <w:ind w:left="851"/>
      </w:pPr>
      <w:r w:rsidRPr="00B523B2">
        <w:t>Подраздел 4.9. Требования к комплектности</w:t>
      </w:r>
    </w:p>
    <w:p w:rsidR="00F837EE" w:rsidRPr="00B523B2" w:rsidRDefault="00F837EE" w:rsidP="00F837EE">
      <w:pPr>
        <w:ind w:left="851"/>
      </w:pPr>
      <w:r w:rsidRPr="00B523B2">
        <w:t>Подраздел 4.10. Требования к маркировке</w:t>
      </w:r>
    </w:p>
    <w:p w:rsidR="00F837EE" w:rsidRPr="00B523B2" w:rsidRDefault="00F837EE" w:rsidP="00F837EE">
      <w:pPr>
        <w:ind w:left="851"/>
      </w:pPr>
      <w:r w:rsidRPr="00B523B2">
        <w:t>Подраздел 4.11. Требования к упаковке</w:t>
      </w:r>
    </w:p>
    <w:p w:rsidR="00F837EE" w:rsidRPr="00B523B2" w:rsidRDefault="00F837EE" w:rsidP="00F837EE">
      <w:r w:rsidRPr="00B523B2">
        <w:t>РАЗДЕЛ 5. ТРЕБОВАНИЯ ПО ПРАВИЛАМ ПРИЕМКИ</w:t>
      </w:r>
    </w:p>
    <w:p w:rsidR="00F837EE" w:rsidRPr="00B523B2" w:rsidRDefault="00F837EE" w:rsidP="00F837EE">
      <w:r w:rsidRPr="00B523B2">
        <w:t>РАЗДЕЛ 6. ТРЕБОВАНИЯ К ТРАНСПОРТИРОВАНИЮ</w:t>
      </w:r>
    </w:p>
    <w:p w:rsidR="00F837EE" w:rsidRPr="00B523B2" w:rsidRDefault="00F837EE" w:rsidP="00F837EE">
      <w:r w:rsidRPr="00B523B2">
        <w:t>РАЗДЕЛ 7. ТРЕБОВАНИЯ К ХРАНЕНИЮ</w:t>
      </w:r>
    </w:p>
    <w:p w:rsidR="00F837EE" w:rsidRPr="00B523B2" w:rsidRDefault="00F837EE" w:rsidP="00F837EE">
      <w:pPr>
        <w:ind w:left="1276" w:hanging="1276"/>
      </w:pPr>
      <w:r w:rsidRPr="00B523B2">
        <w:t>РАЗДЕЛ 8. ТРЕБОВАНИЯ К ОБЪЕМУ И/ИЛИ СРОКУ ПРЕДОСТАВЛЕНИЯ ГАРАНТИЙ</w:t>
      </w:r>
    </w:p>
    <w:p w:rsidR="00F837EE" w:rsidRPr="00B523B2" w:rsidRDefault="00F837EE" w:rsidP="00F837EE">
      <w:r w:rsidRPr="00B523B2">
        <w:t>РАЗДЕЛ 9. ТРЕБОВАНИЯ ПО РЕМОНТОПРИГОДНОСТИ</w:t>
      </w:r>
    </w:p>
    <w:p w:rsidR="00F837EE" w:rsidRPr="00B523B2" w:rsidRDefault="00F837EE" w:rsidP="00F837EE">
      <w:r w:rsidRPr="00B523B2">
        <w:t>РАЗДЕЛ 10. ТРЕБОВАНИЯ К ОБСЛУЖИВАНИЮ</w:t>
      </w:r>
    </w:p>
    <w:p w:rsidR="00F837EE" w:rsidRPr="00B523B2" w:rsidRDefault="00F837EE" w:rsidP="00F837EE">
      <w:r w:rsidRPr="00B523B2">
        <w:t>РАЗДЕЛ 11. ЭКОЛОГИЧЕСКИЕ ТРЕБОВАНИЯ</w:t>
      </w:r>
    </w:p>
    <w:p w:rsidR="00F837EE" w:rsidRPr="00B523B2" w:rsidRDefault="00F837EE" w:rsidP="00F837EE">
      <w:r w:rsidRPr="00B523B2">
        <w:t>РАЗДЕЛ 12. ТРЕБОВАНИЯ ПО БЕЗОПАСНОСТИ</w:t>
      </w:r>
    </w:p>
    <w:p w:rsidR="00F837EE" w:rsidRPr="00B523B2" w:rsidRDefault="00F837EE" w:rsidP="00F837EE">
      <w:r w:rsidRPr="00B523B2">
        <w:t>РАЗДЕЛ 13. ТРЕБОВАНИЯ К КАЧЕСТВУ И КЛАССИФИКАЦИЯ ОБОРУДОВАНИЯ</w:t>
      </w:r>
    </w:p>
    <w:p w:rsidR="00F837EE" w:rsidRPr="00B523B2" w:rsidRDefault="00F837EE" w:rsidP="00F837EE">
      <w:pPr>
        <w:spacing w:line="276" w:lineRule="auto"/>
        <w:ind w:left="1418" w:hanging="1418"/>
      </w:pPr>
      <w:r w:rsidRPr="00B523B2">
        <w:t>РАЗДЕЛ 14. ТЕХНИЧЕСКОЕ СОПРОВОЖДЕНИЕ СТАНДАРТНОГО ПРОМЫШЛЕННОГО ОБОРУДОВАНИЯ</w:t>
      </w:r>
    </w:p>
    <w:p w:rsidR="00F837EE" w:rsidRPr="00B523B2" w:rsidRDefault="00F837EE" w:rsidP="00F837EE">
      <w:r w:rsidRPr="00B523B2">
        <w:t>РАЗДЕЛ 15. ДОПОЛНИТЕЛЬНЫЕ (ИНЫЕ) ТРЕБОВАНИЯ</w:t>
      </w:r>
    </w:p>
    <w:p w:rsidR="00F837EE" w:rsidRPr="00B523B2" w:rsidRDefault="00F837EE" w:rsidP="00F837EE">
      <w:pPr>
        <w:ind w:left="1418" w:hanging="1418"/>
      </w:pPr>
      <w:r w:rsidRPr="00B523B2">
        <w:t>РАЗДЕЛ 16. ТРЕБОВАНИЯ К КОЛИЧЕСТВУ И СРОКУ (ПЕРИОДИЧНОСТИ) ПОСТАВКИ</w:t>
      </w:r>
    </w:p>
    <w:p w:rsidR="00F837EE" w:rsidRPr="00B523B2" w:rsidRDefault="00F837EE" w:rsidP="00F837EE">
      <w:r w:rsidRPr="00B523B2">
        <w:t>РАЗДЕЛ 17. ТРЕБОВАНИЕ К ФОРМЕ ПРЕДСТАВЛЯЕМОЙ ИНФОРМАЦИИ</w:t>
      </w:r>
    </w:p>
    <w:p w:rsidR="00F837EE" w:rsidRPr="00B523B2" w:rsidRDefault="00F837EE" w:rsidP="00F837EE">
      <w:r w:rsidRPr="00B523B2">
        <w:t>РАЗДЕЛ 18. ПЕРЕЧЕНЬ ПРИНЯТЫХ СОКРАЩЕНИЙ</w:t>
      </w:r>
    </w:p>
    <w:p w:rsidR="00F837EE" w:rsidRPr="00B523B2" w:rsidRDefault="00F837EE" w:rsidP="00F837EE">
      <w:r w:rsidRPr="00B523B2">
        <w:t>РАЗДЕЛ 19. ПЕРЕЧЕНЬ ПРИЛОЖЕНИЙ</w:t>
      </w:r>
      <w:r w:rsidRPr="00B523B2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lastRenderedPageBreak/>
              <w:t>РАЗДЕЛ 1. ОБЩИЕ СВЕДЕНИЯ</w:t>
            </w:r>
          </w:p>
        </w:tc>
      </w:tr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1.1 Наименование</w:t>
            </w:r>
          </w:p>
        </w:tc>
      </w:tr>
      <w:tr w:rsidR="00F837EE" w:rsidRPr="00B30807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73906" w:rsidRDefault="00F837EE" w:rsidP="007A6EB7">
            <w:pPr>
              <w:ind w:firstLine="601"/>
              <w:jc w:val="both"/>
            </w:pPr>
            <w:r w:rsidRPr="00773906">
              <w:t xml:space="preserve">- </w:t>
            </w:r>
            <w:r w:rsidR="00F26235" w:rsidRPr="00773906">
              <w:t xml:space="preserve"> </w:t>
            </w:r>
            <w:r w:rsidR="00BE5E63" w:rsidRPr="00BE5E63">
              <w:t>Канат  подъемный стальной оцинкованный грузолюдской  фирмы  "БРАЙДОН" конструкции « Дайформ   34LR» 34х19 с металлическим сердечником, правой свивки, допуск на номинальный диаметр:+5%.</w:t>
            </w:r>
          </w:p>
          <w:p w:rsidR="00B30807" w:rsidRPr="00B30807" w:rsidRDefault="00F837EE" w:rsidP="00B30807">
            <w:pPr>
              <w:ind w:firstLine="601"/>
              <w:jc w:val="both"/>
            </w:pPr>
            <w:r w:rsidRPr="00B523B2">
              <w:t>-</w:t>
            </w:r>
            <w:r w:rsidR="00451B8E" w:rsidRPr="00B523B2">
              <w:t xml:space="preserve"> </w:t>
            </w:r>
            <w:r w:rsidR="00B30807" w:rsidRPr="00B30807">
              <w:t>для действующе</w:t>
            </w:r>
            <w:r w:rsidR="00BE5E63">
              <w:t>й шахтной подъёмной установки 14 «РЭШ</w:t>
            </w:r>
            <w:r w:rsidR="00B30807" w:rsidRPr="00B30807">
              <w:t xml:space="preserve">», эквивалент не допускается в соответствии с п. 12.2.2. б) ЕОСЗ ГК "Росатом": </w:t>
            </w:r>
            <w:r w:rsidR="001D2226">
              <w:t>«</w:t>
            </w:r>
            <w:r w:rsidR="00B30807" w:rsidRPr="00B30807">
              <w:t>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      </w:r>
            <w:r w:rsidR="001D2226">
              <w:t>»</w:t>
            </w:r>
            <w:r w:rsidR="00B30807" w:rsidRPr="00B30807">
              <w:t>.</w:t>
            </w:r>
          </w:p>
          <w:p w:rsidR="00F837EE" w:rsidRPr="00B30807" w:rsidRDefault="00F837EE" w:rsidP="00B31676">
            <w:pPr>
              <w:ind w:firstLine="459"/>
              <w:jc w:val="both"/>
            </w:pP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1.2 Сведения о новизне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057C9" w:rsidP="000A618C">
            <w:pPr>
              <w:ind w:firstLine="601"/>
              <w:jc w:val="both"/>
            </w:pPr>
            <w:r w:rsidRPr="00B523B2">
              <w:rPr>
                <w:i/>
              </w:rPr>
              <w:t xml:space="preserve"> </w:t>
            </w:r>
            <w:r w:rsidR="00B30807">
              <w:t>Канат должен</w:t>
            </w:r>
            <w:r w:rsidR="00F837EE" w:rsidRPr="00B523B2">
              <w:t xml:space="preserve"> быть новым,</w:t>
            </w:r>
            <w:r w:rsidR="00564683" w:rsidRPr="00B523B2">
              <w:t xml:space="preserve"> не ранее  201</w:t>
            </w:r>
            <w:r w:rsidR="001D312B" w:rsidRPr="00B523B2">
              <w:t>3</w:t>
            </w:r>
            <w:r w:rsidR="00564683" w:rsidRPr="00B523B2">
              <w:t xml:space="preserve"> года</w:t>
            </w:r>
            <w:r w:rsidR="007B6103">
              <w:t xml:space="preserve"> выпуска, не используемым ранее</w:t>
            </w:r>
            <w:r w:rsidR="00F837EE" w:rsidRPr="00B523B2">
              <w:t>.</w:t>
            </w:r>
          </w:p>
          <w:p w:rsidR="00F837EE" w:rsidRPr="00B523B2" w:rsidRDefault="00B46B54" w:rsidP="00B3080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ует Заказчику, что приобретенный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им 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канат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соответствует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техническим характеристикам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заявленным заказчиком данного 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каната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F837EE" w:rsidRPr="00B523B2" w:rsidRDefault="00F837E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2. ОБЛАСТЬ ПРИМЕНЕНИЯ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30807" w:rsidP="00BE5E63">
            <w:pPr>
              <w:ind w:firstLine="708"/>
            </w:pPr>
            <w:r>
              <w:t xml:space="preserve">Канат применяется в качестве грузолюдского на одноканатной двух барабанной шахтной подъёмной установке </w:t>
            </w:r>
            <w:r w:rsidR="00BE5E63">
              <w:t>2В 5024.</w:t>
            </w:r>
          </w:p>
        </w:tc>
      </w:tr>
    </w:tbl>
    <w:p w:rsidR="00F837EE" w:rsidRPr="00B523B2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3. УСЛОВИЯ ЭКСПЛУАТАЦИИ</w:t>
            </w:r>
          </w:p>
        </w:tc>
      </w:tr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06646A">
            <w:pPr>
              <w:ind w:firstLine="601"/>
              <w:jc w:val="both"/>
            </w:pPr>
            <w:r w:rsidRPr="00B523B2">
              <w:rPr>
                <w:i/>
              </w:rPr>
              <w:t>-</w:t>
            </w:r>
            <w:r w:rsidR="007B6103">
              <w:t xml:space="preserve"> </w:t>
            </w:r>
            <w:r w:rsidR="0006646A">
              <w:t xml:space="preserve">в </w:t>
            </w:r>
            <w:r w:rsidR="0006646A" w:rsidRPr="0006646A">
              <w:t>горнорудной промышленности.</w:t>
            </w:r>
          </w:p>
        </w:tc>
      </w:tr>
    </w:tbl>
    <w:p w:rsidR="00CD24B5" w:rsidRPr="00B523B2" w:rsidRDefault="00CD24B5" w:rsidP="00601A53">
      <w:pPr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67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4. 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 Основные параметры и размеры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63" w:rsidRDefault="00BE5E63" w:rsidP="00BE5E63">
            <w:pPr>
              <w:jc w:val="both"/>
            </w:pPr>
            <w:r>
              <w:t xml:space="preserve">   </w:t>
            </w:r>
          </w:p>
          <w:p w:rsidR="00BE5E63" w:rsidRDefault="00BE5E63" w:rsidP="00BE5E63">
            <w:pPr>
              <w:jc w:val="both"/>
            </w:pPr>
            <w:r>
              <w:t>Свойства подъёмных канатов «Брайдон» конструкции «Дайформ 34LR»:</w:t>
            </w:r>
          </w:p>
          <w:p w:rsidR="00BE5E63" w:rsidRDefault="00BE5E63" w:rsidP="00BE5E63">
            <w:pPr>
              <w:jc w:val="both"/>
            </w:pPr>
            <w:r>
              <w:t xml:space="preserve"> - Повышенная прочность, подтверждаемая испытанием «Брайдона» POWERCHECK образца из каждой изготовленной длины.</w:t>
            </w:r>
          </w:p>
          <w:p w:rsidR="00BE5E63" w:rsidRDefault="00BE5E63" w:rsidP="00BE5E63">
            <w:pPr>
              <w:jc w:val="both"/>
            </w:pPr>
            <w:r>
              <w:t>- Хорошее сопротивление крутимости- подтверждаемое испытанием «Брайдона» TWISTCHECK.</w:t>
            </w:r>
          </w:p>
          <w:p w:rsidR="00BE5E63" w:rsidRDefault="00BE5E63" w:rsidP="00BE5E63">
            <w:pPr>
              <w:jc w:val="both"/>
            </w:pPr>
            <w:r>
              <w:t>- Меньшие внутренние напряжения при кручении.</w:t>
            </w:r>
          </w:p>
          <w:p w:rsidR="00BE5E63" w:rsidRDefault="00BE5E63" w:rsidP="00BE5E63">
            <w:pPr>
              <w:jc w:val="both"/>
            </w:pPr>
            <w:r>
              <w:t>- Отличное сопротивление усталости.</w:t>
            </w:r>
          </w:p>
          <w:p w:rsidR="00BE5E63" w:rsidRDefault="00BE5E63" w:rsidP="00BE5E63">
            <w:pPr>
              <w:jc w:val="both"/>
            </w:pPr>
            <w:r>
              <w:t>- Улучшенная гибкость.</w:t>
            </w:r>
          </w:p>
          <w:p w:rsidR="00BE5E63" w:rsidRDefault="00BE5E63" w:rsidP="00BE5E63">
            <w:pPr>
              <w:jc w:val="both"/>
            </w:pPr>
            <w:r>
              <w:t>- Отличная износостойкость благодаря обжатой конструкции и прочности каната.</w:t>
            </w:r>
          </w:p>
          <w:p w:rsidR="00BE5E63" w:rsidRDefault="00BE5E63" w:rsidP="00BE5E63">
            <w:pPr>
              <w:jc w:val="both"/>
            </w:pPr>
            <w:r>
              <w:t>- Дополнительные пластиковые вставки для увеличения усталостной прочности, улучшения конструкционной стабильности и коррозионностойкости.</w:t>
            </w:r>
          </w:p>
          <w:p w:rsidR="0006646A" w:rsidRDefault="00BE5E63" w:rsidP="00E04C65">
            <w:pPr>
              <w:jc w:val="both"/>
              <w:rPr>
                <w:noProof/>
              </w:rPr>
            </w:pPr>
            <w:r>
              <w:t xml:space="preserve">       </w:t>
            </w:r>
            <w:r w:rsidR="0006646A" w:rsidRPr="0006646A">
              <w:t xml:space="preserve">    </w:t>
            </w:r>
            <w:r w:rsidRPr="00BE5E63">
              <w:t xml:space="preserve">Канат  подъемный стальной оцинкованный грузолюдской </w:t>
            </w:r>
            <w:r>
              <w:t xml:space="preserve"> фирмы  "БРАЙДОН" конструкции «Дайформ </w:t>
            </w:r>
            <w:r w:rsidRPr="00BE5E63">
              <w:t xml:space="preserve">34LR» </w:t>
            </w:r>
            <w:r>
              <w:t xml:space="preserve">конструкции </w:t>
            </w:r>
            <w:r w:rsidRPr="00BE5E63">
              <w:t>34х19 с металлическим сердечником, правой свивки, допуск на номинальный диаметр:+5%.</w:t>
            </w:r>
          </w:p>
          <w:p w:rsidR="00BE5E63" w:rsidRDefault="00BE5E63" w:rsidP="00E04C65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432685" cy="1664335"/>
                  <wp:effectExtent l="0" t="0" r="571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1664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541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79"/>
              <w:gridCol w:w="2012"/>
              <w:gridCol w:w="2856"/>
              <w:gridCol w:w="2794"/>
            </w:tblGrid>
            <w:tr w:rsidR="00BE5E63" w:rsidRPr="00BE5E63" w:rsidTr="007847BA">
              <w:trPr>
                <w:trHeight w:val="951"/>
                <w:tblCellSpacing w:w="0" w:type="dxa"/>
              </w:trPr>
              <w:tc>
                <w:tcPr>
                  <w:tcW w:w="1654" w:type="dxa"/>
                  <w:vAlign w:val="center"/>
                  <w:hideMark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Номинальный диаметр, мм</w:t>
                  </w:r>
                </w:p>
              </w:tc>
              <w:tc>
                <w:tcPr>
                  <w:tcW w:w="2027" w:type="dxa"/>
                  <w:vAlign w:val="center"/>
                  <w:hideMark/>
                </w:tcPr>
                <w:p w:rsidR="00BE5E63" w:rsidRPr="00BE5E63" w:rsidRDefault="00BE5E63" w:rsidP="007847BA">
                  <w:pPr>
                    <w:tabs>
                      <w:tab w:val="left" w:pos="1245"/>
                    </w:tabs>
                    <w:spacing w:before="100" w:beforeAutospacing="1" w:after="100" w:afterAutospacing="1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Номинальный вес, погонного метра, кг/м, ок.</w:t>
                  </w:r>
                </w:p>
              </w:tc>
              <w:tc>
                <w:tcPr>
                  <w:tcW w:w="2930" w:type="dxa"/>
                  <w:vAlign w:val="center"/>
                  <w:hideMark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149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маркировочная группа проволок, н/мм²</w:t>
                  </w:r>
                </w:p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149"/>
                    <w:jc w:val="center"/>
                    <w:outlineLvl w:val="3"/>
                    <w:rPr>
                      <w:b/>
                      <w:bCs/>
                    </w:rPr>
                  </w:pPr>
                </w:p>
              </w:tc>
              <w:tc>
                <w:tcPr>
                  <w:tcW w:w="2930" w:type="dxa"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149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Расчётное суммарное разрывное усилие, кН</w:t>
                  </w:r>
                </w:p>
              </w:tc>
            </w:tr>
            <w:tr w:rsidR="00BE5E63" w:rsidRPr="00BE5E63" w:rsidTr="007847BA">
              <w:trPr>
                <w:trHeight w:val="214"/>
                <w:tblCellSpacing w:w="0" w:type="dxa"/>
              </w:trPr>
              <w:tc>
                <w:tcPr>
                  <w:tcW w:w="1654" w:type="dxa"/>
                  <w:vAlign w:val="center"/>
                  <w:hideMark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128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42,0</w:t>
                  </w:r>
                </w:p>
              </w:tc>
              <w:tc>
                <w:tcPr>
                  <w:tcW w:w="2027" w:type="dxa"/>
                  <w:vAlign w:val="center"/>
                  <w:hideMark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202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9,08</w:t>
                  </w:r>
                </w:p>
              </w:tc>
              <w:tc>
                <w:tcPr>
                  <w:tcW w:w="2930" w:type="dxa"/>
                  <w:vAlign w:val="center"/>
                  <w:hideMark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202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1960</w:t>
                  </w:r>
                </w:p>
              </w:tc>
              <w:tc>
                <w:tcPr>
                  <w:tcW w:w="2930" w:type="dxa"/>
                </w:tcPr>
                <w:p w:rsidR="00BE5E63" w:rsidRPr="00BE5E63" w:rsidRDefault="00BE5E63" w:rsidP="007847BA">
                  <w:pPr>
                    <w:spacing w:before="100" w:beforeAutospacing="1" w:after="100" w:afterAutospacing="1"/>
                    <w:ind w:right="202"/>
                    <w:jc w:val="center"/>
                    <w:outlineLvl w:val="3"/>
                    <w:rPr>
                      <w:b/>
                      <w:bCs/>
                    </w:rPr>
                  </w:pPr>
                  <w:r w:rsidRPr="00BE5E63">
                    <w:rPr>
                      <w:b/>
                      <w:bCs/>
                    </w:rPr>
                    <w:t>1991</w:t>
                  </w:r>
                </w:p>
              </w:tc>
            </w:tr>
          </w:tbl>
          <w:p w:rsidR="0006646A" w:rsidRPr="00B523B2" w:rsidRDefault="0006646A" w:rsidP="00E04C65">
            <w:pPr>
              <w:jc w:val="both"/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6A" w:rsidRDefault="0006646A" w:rsidP="00463896"/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4.2. Основные технико-экономические и эксплуатационные показатели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BF7C5A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4.3. Требования по надежности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B523B2" w:rsidRDefault="007B6103" w:rsidP="00D1449A">
            <w:pPr>
              <w:ind w:firstLine="601"/>
              <w:jc w:val="both"/>
            </w:pPr>
            <w:r w:rsidRPr="007B6103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4.4. Требования к конструкции, монтажно-технические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D2226" w:rsidP="00E04C65">
            <w:pPr>
              <w:ind w:firstLine="601"/>
              <w:jc w:val="both"/>
            </w:pPr>
            <w:r>
              <w:t>Согласно разделу</w:t>
            </w:r>
            <w:r w:rsidR="0006646A">
              <w:t xml:space="preserve"> 4</w:t>
            </w:r>
            <w:r>
              <w:t xml:space="preserve"> настоящего технического задания</w:t>
            </w:r>
            <w:r w:rsidR="0006646A">
              <w:t>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4.5. Требования к материалам и комплектующим оборудования</w:t>
            </w:r>
          </w:p>
        </w:tc>
      </w:tr>
      <w:tr w:rsidR="00F837EE" w:rsidRPr="00B523B2" w:rsidTr="001C3F7D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06646A" w:rsidRDefault="00196AD9" w:rsidP="00196AD9">
            <w:pPr>
              <w:pStyle w:val="a6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гарантирует Заказчику, что механические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свойства проволок приобретаемого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канат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 соответствую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>т требованиям  ГОСТ 7372 –79 «Проволока стальная канатная»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марки В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 имеет Разрешение экологического, технологического и атомного контроля на применение в шахтах и рудниках не опасных по газу и пыли. </w:t>
            </w:r>
            <w:r w:rsidR="001C3F7D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</w:p>
        </w:tc>
      </w:tr>
      <w:tr w:rsidR="001C3F7D" w:rsidRPr="00B523B2" w:rsidTr="00F05839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7D" w:rsidRPr="00B523B2" w:rsidRDefault="001C3F7D" w:rsidP="00F05839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1173A8">
            <w:pPr>
              <w:ind w:firstLine="601"/>
              <w:jc w:val="both"/>
              <w:rPr>
                <w:highlight w:val="yellow"/>
              </w:rPr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4.7. Требования к электропитанию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C3F7D" w:rsidP="00751F40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4.8 Требования к контрольно-измерительным приборам и автоматике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AA1338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4.9 Требования к комплектности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D4" w:rsidRDefault="00D027D4" w:rsidP="00D027D4">
            <w:pPr>
              <w:ind w:firstLine="601"/>
              <w:jc w:val="both"/>
            </w:pPr>
            <w:r>
              <w:t>Канат на металлическом невозвратном барабане с комплектом документации в герметично упакованном (запечатанном) пакете.</w:t>
            </w:r>
          </w:p>
          <w:p w:rsidR="00D027D4" w:rsidRDefault="00D027D4" w:rsidP="00D027D4">
            <w:pPr>
              <w:ind w:firstLine="601"/>
              <w:jc w:val="both"/>
            </w:pPr>
            <w:r>
              <w:t>Комплект предоставляемой документации:</w:t>
            </w:r>
          </w:p>
          <w:p w:rsidR="00D027D4" w:rsidRDefault="00D027D4" w:rsidP="00D027D4">
            <w:pPr>
              <w:ind w:firstLine="601"/>
              <w:jc w:val="both"/>
            </w:pPr>
            <w:r>
              <w:t>- Оригинал сертификата качества на канат на английском языке с заверенной копией сертификата на русском языке.</w:t>
            </w:r>
          </w:p>
          <w:p w:rsidR="00D027D4" w:rsidRDefault="00D027D4" w:rsidP="00D027D4">
            <w:pPr>
              <w:ind w:firstLine="601"/>
              <w:jc w:val="both"/>
            </w:pPr>
            <w:r>
              <w:t>- Оригинал свидетельства испытания каната на английском языке с заверенной копией свидетельства об испытании каната на русском языке, с обязательным указанием сводки испытания проволок.</w:t>
            </w:r>
          </w:p>
          <w:p w:rsidR="00D027D4" w:rsidRDefault="00D027D4" w:rsidP="00D027D4">
            <w:pPr>
              <w:ind w:firstLine="601"/>
              <w:jc w:val="both"/>
            </w:pPr>
            <w:r>
              <w:t xml:space="preserve">- Сертификат соответствия, с указанием соответствия ГОСТу </w:t>
            </w:r>
            <w:r>
              <w:lastRenderedPageBreak/>
              <w:t>действующему в РФ.</w:t>
            </w:r>
          </w:p>
          <w:p w:rsidR="00D2103F" w:rsidRPr="00B523B2" w:rsidRDefault="00D027D4" w:rsidP="00D027D4">
            <w:pPr>
              <w:ind w:firstLine="601"/>
              <w:jc w:val="both"/>
            </w:pPr>
            <w:r>
              <w:t>- Разрешение на применение.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lastRenderedPageBreak/>
              <w:t>Подраздел 4.10 Требования к маркировке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70" w:rsidRDefault="00203F70" w:rsidP="00203F70">
            <w:pPr>
              <w:ind w:firstLine="601"/>
              <w:jc w:val="both"/>
            </w:pPr>
            <w:r>
              <w:t>К каждому барабану должен быть прикреплен металлический ярлык, на котором указывают:</w:t>
            </w:r>
          </w:p>
          <w:p w:rsidR="00203F70" w:rsidRDefault="00203F70" w:rsidP="00203F70">
            <w:pPr>
              <w:ind w:firstLine="601"/>
              <w:jc w:val="both"/>
            </w:pPr>
            <w:r>
              <w:t>а) товарный знак или наименование и товарный знак предприятия-изготовителя;</w:t>
            </w:r>
          </w:p>
          <w:p w:rsidR="00203F70" w:rsidRDefault="00203F70" w:rsidP="00203F70">
            <w:pPr>
              <w:ind w:firstLine="601"/>
              <w:jc w:val="both"/>
            </w:pPr>
            <w:r>
              <w:t>б) номер каната по системе нумерации предприятия-изготовителя;</w:t>
            </w:r>
          </w:p>
          <w:p w:rsidR="00203F70" w:rsidRDefault="00203F70" w:rsidP="00203F70">
            <w:pPr>
              <w:ind w:firstLine="601"/>
              <w:jc w:val="both"/>
            </w:pPr>
            <w:r>
              <w:t>в) условное обозначение каната;</w:t>
            </w:r>
          </w:p>
          <w:p w:rsidR="00203F70" w:rsidRDefault="00203F70" w:rsidP="00203F70">
            <w:pPr>
              <w:ind w:firstLine="601"/>
              <w:jc w:val="both"/>
            </w:pPr>
            <w:r>
              <w:t>г) длину каната в метрах;</w:t>
            </w:r>
          </w:p>
          <w:p w:rsidR="00203F70" w:rsidRDefault="00203F70" w:rsidP="00203F70">
            <w:pPr>
              <w:ind w:firstLine="601"/>
              <w:jc w:val="both"/>
            </w:pPr>
            <w:r>
              <w:t>д) массу брутто каната в килограммах;</w:t>
            </w:r>
          </w:p>
          <w:p w:rsidR="00D2103F" w:rsidRPr="00B523B2" w:rsidRDefault="00203F70" w:rsidP="00203F70">
            <w:pPr>
              <w:ind w:firstLine="601"/>
              <w:jc w:val="both"/>
            </w:pPr>
            <w:r>
              <w:t>е) дату изготовления каната.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4.11 Требования к упаковке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34" w:rsidRDefault="006D3734" w:rsidP="006D3734">
            <w:pPr>
              <w:ind w:firstLine="601"/>
              <w:jc w:val="both"/>
            </w:pPr>
            <w:r>
              <w:t xml:space="preserve">Канаты наматывают на деревянные </w:t>
            </w:r>
            <w:r w:rsidR="001D2226">
              <w:t xml:space="preserve">по ГОСТ 11127 или металлические </w:t>
            </w:r>
            <w:r>
              <w:t>барабаны, а также на возвратные барабаны с использованием их в установленном порядке.</w:t>
            </w:r>
          </w:p>
          <w:p w:rsidR="006D3734" w:rsidRDefault="006D3734" w:rsidP="006D3734">
            <w:pPr>
              <w:ind w:firstLine="601"/>
              <w:jc w:val="both"/>
            </w:pPr>
            <w:r>
              <w:t>Опалубка барабанов с грузолюдскими канатами обязательна.</w:t>
            </w:r>
          </w:p>
          <w:p w:rsidR="006D3734" w:rsidRDefault="006D3734" w:rsidP="006D3734">
            <w:pPr>
              <w:ind w:firstLine="601"/>
              <w:jc w:val="both"/>
            </w:pPr>
            <w:r>
              <w:t>Упаковка канатов для районов Крайнего Севера и труднодоступных районов - по ГОСТ 15846.</w:t>
            </w:r>
          </w:p>
          <w:p w:rsidR="006D3734" w:rsidRDefault="006D3734" w:rsidP="006D3734">
            <w:pPr>
              <w:ind w:firstLine="601"/>
              <w:jc w:val="both"/>
            </w:pPr>
            <w:r>
              <w:t>Диаметр цилиндра барабана должен быть не менее 30-кратного диаметра каната.</w:t>
            </w:r>
          </w:p>
          <w:p w:rsidR="006D3734" w:rsidRDefault="006D3734" w:rsidP="006D3734">
            <w:pPr>
              <w:ind w:firstLine="601"/>
              <w:jc w:val="both"/>
            </w:pPr>
            <w:r>
              <w:t>Борт барабана должен выступать под наружным слоем каната не менее чем на 50 мм.</w:t>
            </w:r>
          </w:p>
          <w:p w:rsidR="006D3734" w:rsidRDefault="006D3734" w:rsidP="006D3734">
            <w:pPr>
              <w:ind w:firstLine="601"/>
              <w:jc w:val="both"/>
            </w:pPr>
            <w:r>
              <w:t>На барабане канат должен быть уложен плотными неперепутанными рядами, без защемления, чтобы обеспечивалось свободное сматывание каната с барабана. Концы каната должны быть прочно закреплены на внутренней щеке барабана. Конец каната обвязывается отходами канатов и крепится к щеке.</w:t>
            </w:r>
          </w:p>
          <w:p w:rsidR="00F837EE" w:rsidRPr="00B523B2" w:rsidRDefault="00F837EE" w:rsidP="006D3734">
            <w:pPr>
              <w:ind w:firstLine="601"/>
              <w:jc w:val="both"/>
              <w:rPr>
                <w:i/>
              </w:rPr>
            </w:pPr>
          </w:p>
        </w:tc>
      </w:tr>
    </w:tbl>
    <w:p w:rsidR="00F837EE" w:rsidRPr="00B523B2" w:rsidRDefault="00F837EE" w:rsidP="00F837EE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837EE" w:rsidRPr="00B523B2" w:rsidTr="0046389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5. ТРЕБОВАНИЯ ПО ПРАВИЛАМ ПРИЕМКИ</w:t>
            </w:r>
          </w:p>
        </w:tc>
      </w:tr>
      <w:tr w:rsidR="00F837EE" w:rsidRPr="00B523B2" w:rsidTr="0046389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CE0537">
            <w:pPr>
              <w:ind w:firstLine="601"/>
              <w:jc w:val="both"/>
            </w:pPr>
            <w:r w:rsidRPr="00B523B2">
              <w:rPr>
                <w:i/>
                <w:color w:val="000000"/>
              </w:rPr>
              <w:t>-</w:t>
            </w:r>
            <w:r w:rsidR="008C0A29" w:rsidRPr="00B523B2">
              <w:rPr>
                <w:color w:val="000000"/>
              </w:rPr>
              <w:t xml:space="preserve"> </w:t>
            </w:r>
            <w:r w:rsidR="008C0A29" w:rsidRPr="00B523B2">
              <w:t xml:space="preserve"> Поставщик предоставляет заверенные копии сертификационной документации, действительных на момент поставки одновременно с поставкой </w:t>
            </w:r>
            <w:r w:rsidR="006D3734">
              <w:t>каната</w:t>
            </w:r>
            <w:r w:rsidR="008C0A29" w:rsidRPr="00B523B2">
              <w:t>, документацией  на русско</w:t>
            </w:r>
            <w:r w:rsidR="009C17C1" w:rsidRPr="00B523B2">
              <w:t xml:space="preserve">м языке </w:t>
            </w:r>
            <w:r w:rsidR="008C0A29" w:rsidRPr="00B523B2">
              <w:t xml:space="preserve"> запаянные в пластиковый пакет;</w:t>
            </w:r>
          </w:p>
          <w:p w:rsidR="000A618C" w:rsidRDefault="000A618C" w:rsidP="006D3734">
            <w:pPr>
              <w:ind w:firstLine="601"/>
              <w:jc w:val="both"/>
            </w:pPr>
            <w:r w:rsidRPr="00B523B2">
              <w:t xml:space="preserve">Исполнитель обязан поставить </w:t>
            </w:r>
            <w:r w:rsidR="006D3734">
              <w:t>канат</w:t>
            </w:r>
            <w:r w:rsidRPr="00B523B2">
              <w:t xml:space="preserve">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Канаты принимают партиями. Партия должна состоять из каната одного типоразмера и оформлена одним документом о качестве, содержащим: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товарный знак или наименование и товарный знак предприятия-изготовителя;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наименование организации, в систему которой входит предприятие-изготовитель;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номер каната в системе-нумерации предприятия-изготовителя;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назначение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номинальный диаметр каната в миллиметрах;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вид покрытия проволоки;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направление свивки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lastRenderedPageBreak/>
              <w:t>способ свивки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длину каната в метрах;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массу брутто каната в килограммах;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площадь поперечного сечения всех проволок в канате;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результаты механических испытаний (маркировочную группу каната по временному сопротивлению разрыву, марку каната, суммарное разрывное усилие всех проволок в канате);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дату изготовления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обозначение стандарта на сортамент.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Внешний вид, диаметр, механические свойства проволок каната и качество поверхностной плотности цинка проверяют на каждом канате.</w:t>
            </w:r>
          </w:p>
          <w:p w:rsidR="006D3734" w:rsidRPr="00B523B2" w:rsidRDefault="006D3734" w:rsidP="006D3734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F837EE" w:rsidRPr="00B523B2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6. ТРЕБОВАНИЯ К ТРАНСПОРТИРОВАНИЮ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601A53">
            <w:pPr>
              <w:ind w:firstLine="601"/>
              <w:jc w:val="both"/>
              <w:rPr>
                <w:i/>
              </w:rPr>
            </w:pPr>
            <w:r w:rsidRPr="00B523B2">
              <w:rPr>
                <w:i/>
              </w:rPr>
              <w:t>-</w:t>
            </w:r>
            <w:r w:rsidR="0026430B">
              <w:t xml:space="preserve"> </w:t>
            </w:r>
            <w:r w:rsidR="006D3734" w:rsidRPr="006D3734">
              <w:t>Канаты транспортируют открытым транспортом всех видов в соответствии с правилами перевозки грузов, действующими на транспорте данного вида. Размещение и крепление грузов, перевозимых по железной дороге, должно соответствовать прави</w:t>
            </w:r>
            <w:r w:rsidR="006D3734">
              <w:t>лам погрузки и крепления грузов.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7. ТРЕБОВАНИЯ К ХРАНЕНИЮ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734" w:rsidRPr="006D3734" w:rsidRDefault="006D3734" w:rsidP="006D3734">
            <w:pPr>
              <w:ind w:firstLine="601"/>
            </w:pPr>
            <w:r w:rsidRPr="006D3734">
              <w:t>Хранение канатов - по условиям 5 ГОСТ 15150.</w:t>
            </w:r>
          </w:p>
          <w:p w:rsidR="00F837EE" w:rsidRPr="00B523B2" w:rsidRDefault="006D3734" w:rsidP="006D3734">
            <w:pPr>
              <w:ind w:firstLine="601"/>
              <w:rPr>
                <w:i/>
              </w:rPr>
            </w:pPr>
            <w:r w:rsidRPr="006D3734">
              <w:t>При хранении каната, намотанного на барабан, ось барабана должна быть параллельна полу, на который установлен барабан.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8. ТРЕБОВАНИЯ К ОБЪЕМУ И/ИЛИ СРОКУ ПРЕДОСТАВЛЕНИЯ ГАРАНТИЙ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EE076A" w:rsidP="00846FF5">
            <w:pPr>
              <w:jc w:val="both"/>
              <w:rPr>
                <w:i/>
              </w:rPr>
            </w:pPr>
            <w:r w:rsidRPr="00B523B2">
              <w:t xml:space="preserve">            </w:t>
            </w:r>
            <w:r w:rsidR="00170894" w:rsidRPr="00B523B2">
              <w:t xml:space="preserve">Поставщик гарантирует Заказчику </w:t>
            </w:r>
            <w:r w:rsidR="00601A53">
              <w:t xml:space="preserve">что качество </w:t>
            </w:r>
            <w:r w:rsidR="006D3734">
              <w:t>каната</w:t>
            </w:r>
            <w:r w:rsidR="00601A53">
              <w:t xml:space="preserve">  соответствует техническим характеристикам указанным в данном техническом задании</w:t>
            </w:r>
            <w:r w:rsidR="00846FF5">
              <w:t xml:space="preserve">, </w:t>
            </w:r>
            <w:r w:rsidR="0026430B">
              <w:t xml:space="preserve"> </w:t>
            </w:r>
            <w:r w:rsidR="00846FF5">
              <w:t>гарантирует бесперебойную</w:t>
            </w:r>
            <w:r w:rsidR="00846FF5" w:rsidRPr="00846FF5">
              <w:t xml:space="preserve"> работа поставленного каната в течение всего гарантийного срока установленного заводом изготовителем, но не менее 12 месяцев со дня поставки  Заказчику.</w:t>
            </w:r>
          </w:p>
        </w:tc>
      </w:tr>
    </w:tbl>
    <w:p w:rsidR="00F837EE" w:rsidRPr="00B523B2" w:rsidRDefault="00F837EE" w:rsidP="0026430B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9. ТРЕБОВАНИЯ ПО РЕМОНТОПРИГОДНОСТИ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10. ТРЕБОВАНИЯ К ОБСЛУЖИВАНИЮ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11. ЭКОЛОГИЧЕСКИЕ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12. ТРЕБОВАНИЯ ПО БЕЗОПАСНОСТИ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3A8" w:rsidRPr="00830B48" w:rsidRDefault="00830B48" w:rsidP="001173A8">
            <w:pPr>
              <w:pStyle w:val="a6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Канат должен 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соответствовать назначению</w:t>
            </w:r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>, требованиям, предъявляемым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техническим характеристикам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каната</w:t>
            </w:r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данном ТЗ, а также действующим </w:t>
            </w:r>
            <w:r w:rsidR="00D1449A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на территории РФ ГОСТ, ТУ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, ПБ 03-553-03.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830B48">
              <w:rPr>
                <w:rFonts w:ascii="Times New Roman" w:hAnsi="Times New Roman"/>
                <w:sz w:val="28"/>
                <w:szCs w:val="28"/>
                <w:lang w:val="ru-RU"/>
              </w:rPr>
              <w:t>Технические требования, правила приемки, методы испытаний, упаковка, маркировка, транспортирование и хранение - по ГОСТ 10505-76.</w:t>
            </w:r>
          </w:p>
          <w:p w:rsidR="00F837EE" w:rsidRPr="00B523B2" w:rsidRDefault="00601A53" w:rsidP="00601A53">
            <w:pPr>
              <w:pStyle w:val="a6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Иметь сертификат качества</w:t>
            </w:r>
            <w:r w:rsidR="00830B48">
              <w:rPr>
                <w:rFonts w:ascii="Times New Roman" w:hAnsi="Times New Roman"/>
                <w:sz w:val="28"/>
                <w:szCs w:val="28"/>
                <w:lang w:val="ru-RU"/>
              </w:rPr>
              <w:t>, разрешение на применение на территории РФ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13. ТРЕБОВАНИЯ К КАЧЕСТВУ И КЛАССИФИКАЦИЯ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D027D4" w:rsidP="00E04C65">
            <w:pPr>
              <w:ind w:firstLine="601"/>
              <w:jc w:val="both"/>
            </w:pPr>
            <w:r w:rsidRPr="00D027D4">
              <w:t>Качество поставляемого каната должно соответствовать  ГОСТ 3241-91-«Канаты стальные, общего назначения»</w:t>
            </w:r>
            <w:r>
              <w:t>.</w:t>
            </w:r>
          </w:p>
        </w:tc>
      </w:tr>
    </w:tbl>
    <w:p w:rsidR="00F837EE" w:rsidRPr="00B523B2" w:rsidRDefault="00F837EE" w:rsidP="00F837EE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B523B2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  <w:jc w:val="both"/>
            </w:pPr>
            <w:r w:rsidRPr="00B523B2">
              <w:t>Отсутствуют</w:t>
            </w:r>
          </w:p>
        </w:tc>
      </w:tr>
    </w:tbl>
    <w:p w:rsidR="00F837EE" w:rsidRPr="00B523B2" w:rsidRDefault="00F837EE" w:rsidP="0026430B">
      <w:pPr>
        <w:tabs>
          <w:tab w:val="left" w:pos="540"/>
        </w:tabs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15. ДОПОЛНИТЕЛЬНЫЕ (ИНЫЕ)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2108D3" w:rsidP="008D2F67">
            <w:pPr>
              <w:ind w:firstLine="601"/>
              <w:jc w:val="both"/>
              <w:rPr>
                <w:i/>
              </w:rPr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16. ТРЕБОВАНИЯ К КОЛИЧЕСТВУ И СРОКУ (ПЕРИОДИЧНОСТИ) ПОСТАВКИ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B523B2" w:rsidRDefault="00D1449A" w:rsidP="00AA1338">
            <w:pPr>
              <w:jc w:val="both"/>
            </w:pPr>
            <w:r w:rsidRPr="00B523B2">
              <w:t xml:space="preserve">          Согласно спецификации.</w:t>
            </w:r>
            <w:r w:rsidR="00AA1338" w:rsidRPr="00B523B2">
              <w:t xml:space="preserve"> </w:t>
            </w:r>
          </w:p>
        </w:tc>
      </w:tr>
    </w:tbl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  <w:jc w:val="both"/>
            </w:pPr>
            <w:r w:rsidRPr="00B523B2">
              <w:t>Вся предоставляемая информация должна быть на русском языке.</w:t>
            </w:r>
          </w:p>
        </w:tc>
      </w:tr>
    </w:tbl>
    <w:p w:rsidR="00F837EE" w:rsidRPr="00B523B2" w:rsidRDefault="00F837EE" w:rsidP="00F837EE"/>
    <w:p w:rsidR="001D2226" w:rsidRDefault="001D2226" w:rsidP="005D7F98">
      <w:pPr>
        <w:jc w:val="center"/>
      </w:pPr>
    </w:p>
    <w:p w:rsidR="001D2226" w:rsidRDefault="001D2226" w:rsidP="005D7F98">
      <w:pPr>
        <w:jc w:val="center"/>
      </w:pPr>
    </w:p>
    <w:p w:rsidR="00F837EE" w:rsidRPr="00B523B2" w:rsidRDefault="00F837EE" w:rsidP="005D7F98">
      <w:pPr>
        <w:jc w:val="center"/>
      </w:pPr>
      <w:r w:rsidRPr="00B523B2">
        <w:t>РАЗДЕЛ 18.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Расшифровка сокращения</w:t>
            </w:r>
          </w:p>
        </w:tc>
      </w:tr>
      <w:tr w:rsidR="00AB7FDD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Pr="00B523B2" w:rsidRDefault="00D1449A" w:rsidP="00AB7FDD">
            <w:pPr>
              <w:jc w:val="center"/>
            </w:pPr>
            <w:r w:rsidRPr="00B523B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B523B2" w:rsidRDefault="00D027D4" w:rsidP="00EE6081">
            <w:pPr>
              <w:autoSpaceDE w:val="0"/>
              <w:autoSpaceDN w:val="0"/>
              <w:adjustRightInd w:val="0"/>
            </w:pPr>
            <w:r>
              <w:t>ПУР-8</w:t>
            </w:r>
            <w:bookmarkStart w:id="0" w:name="_GoBack"/>
            <w:bookmarkEnd w:id="0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B523B2" w:rsidRDefault="001D2226" w:rsidP="00EE6081">
            <w:pPr>
              <w:jc w:val="both"/>
            </w:pPr>
            <w:r>
              <w:t>Подземный урановый рудник</w:t>
            </w:r>
          </w:p>
        </w:tc>
      </w:tr>
    </w:tbl>
    <w:p w:rsidR="00F837EE" w:rsidRPr="00B523B2" w:rsidRDefault="00F837EE" w:rsidP="00F837EE">
      <w:pPr>
        <w:ind w:firstLine="567"/>
        <w:jc w:val="both"/>
      </w:pPr>
    </w:p>
    <w:p w:rsidR="00F837EE" w:rsidRPr="00B523B2" w:rsidRDefault="00F837EE" w:rsidP="00F837EE">
      <w:pPr>
        <w:jc w:val="center"/>
      </w:pPr>
      <w:r w:rsidRPr="00B523B2">
        <w:t>РАЗДЕЛ 19. ПЕРЕЧЕНЬ ПРИЛОЖЕНИЙ</w:t>
      </w:r>
    </w:p>
    <w:p w:rsidR="00F837EE" w:rsidRPr="00B523B2" w:rsidRDefault="00F837EE" w:rsidP="00F837EE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Номер страницы</w:t>
            </w:r>
          </w:p>
        </w:tc>
      </w:tr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B523B2" w:rsidRDefault="005D21F8" w:rsidP="005D21F8">
      <w:pPr>
        <w:jc w:val="center"/>
      </w:pPr>
    </w:p>
    <w:p w:rsidR="00A25DBF" w:rsidRPr="00B523B2" w:rsidRDefault="007A6EB7" w:rsidP="007A6EB7">
      <w:pPr>
        <w:tabs>
          <w:tab w:val="left" w:pos="6429"/>
        </w:tabs>
      </w:pPr>
      <w:r w:rsidRPr="00B523B2">
        <w:t xml:space="preserve">Руководитель заказчика                                            </w:t>
      </w:r>
    </w:p>
    <w:p w:rsidR="007A6EB7" w:rsidRPr="00B523B2" w:rsidRDefault="00971001" w:rsidP="007A6EB7">
      <w:pPr>
        <w:tabs>
          <w:tab w:val="left" w:pos="6429"/>
        </w:tabs>
        <w:rPr>
          <w:u w:val="single"/>
        </w:rPr>
      </w:pPr>
      <w:r>
        <w:rPr>
          <w:u w:val="single"/>
        </w:rPr>
        <w:t>Начальник</w:t>
      </w:r>
      <w:r w:rsidR="007A6EB7" w:rsidRPr="00B523B2">
        <w:rPr>
          <w:u w:val="single"/>
        </w:rPr>
        <w:t xml:space="preserve"> </w:t>
      </w:r>
      <w:r w:rsidR="00463896">
        <w:rPr>
          <w:u w:val="single"/>
        </w:rPr>
        <w:t>ПУР-8</w:t>
      </w:r>
      <w:r w:rsidR="007A6EB7" w:rsidRPr="00B523B2">
        <w:t xml:space="preserve">                                                                       </w:t>
      </w:r>
      <w:r w:rsidR="001D2226">
        <w:t xml:space="preserve">   </w:t>
      </w:r>
      <w:r w:rsidR="007A6EB7" w:rsidRPr="00B523B2">
        <w:t xml:space="preserve"> </w:t>
      </w:r>
    </w:p>
    <w:p w:rsidR="007A6EB7" w:rsidRPr="00B523B2" w:rsidRDefault="007A6EB7" w:rsidP="007A6EB7">
      <w:pPr>
        <w:tabs>
          <w:tab w:val="left" w:pos="6429"/>
        </w:tabs>
        <w:rPr>
          <w:u w:val="single"/>
        </w:rPr>
      </w:pPr>
      <w:r w:rsidRPr="00B523B2">
        <w:t xml:space="preserve">                                                                                     «</w:t>
      </w:r>
      <w:r w:rsidR="001D2226">
        <w:t>___»___________2014</w:t>
      </w:r>
      <w:r w:rsidRPr="00B523B2">
        <w:t>г.</w:t>
      </w:r>
    </w:p>
    <w:p w:rsidR="007A6EB7" w:rsidRPr="00B523B2" w:rsidRDefault="007A6EB7" w:rsidP="007A6EB7"/>
    <w:p w:rsidR="00D7304E" w:rsidRPr="00B523B2" w:rsidRDefault="00D7304E" w:rsidP="007A6EB7"/>
    <w:p w:rsidR="007A6EB7" w:rsidRPr="00B523B2" w:rsidRDefault="007A6EB7" w:rsidP="007A6EB7">
      <w:r w:rsidRPr="00B523B2">
        <w:t>СОГЛАСОВАНО:</w:t>
      </w:r>
    </w:p>
    <w:p w:rsidR="00B17617" w:rsidRPr="00B523B2" w:rsidRDefault="007A6EB7" w:rsidP="007A6EB7">
      <w:pPr>
        <w:tabs>
          <w:tab w:val="left" w:pos="6379"/>
        </w:tabs>
      </w:pPr>
      <w:r w:rsidRPr="00B523B2">
        <w:t xml:space="preserve">Аналитический центр                                                </w:t>
      </w:r>
    </w:p>
    <w:p w:rsidR="007A6EB7" w:rsidRPr="00B523B2" w:rsidRDefault="007A6EB7" w:rsidP="00A25DBF">
      <w:pPr>
        <w:tabs>
          <w:tab w:val="left" w:pos="6379"/>
        </w:tabs>
      </w:pPr>
      <w:r w:rsidRPr="00B523B2">
        <w:rPr>
          <w:u w:val="single"/>
        </w:rPr>
        <w:t>Главный механик ОАО «ППГХО»</w:t>
      </w:r>
      <w:r w:rsidR="00B17617" w:rsidRPr="00B523B2">
        <w:t xml:space="preserve">             </w:t>
      </w:r>
      <w:r w:rsidRPr="00B523B2">
        <w:t xml:space="preserve">             </w:t>
      </w:r>
      <w:r w:rsidR="00A25DBF" w:rsidRPr="00B523B2">
        <w:t xml:space="preserve">                  </w:t>
      </w:r>
      <w:r w:rsidRPr="00B523B2">
        <w:t xml:space="preserve"> </w:t>
      </w:r>
      <w:r w:rsidRPr="00B523B2">
        <w:tab/>
      </w:r>
    </w:p>
    <w:p w:rsidR="007A6EB7" w:rsidRPr="00B523B2" w:rsidRDefault="007A6EB7" w:rsidP="007A6EB7">
      <w:pPr>
        <w:tabs>
          <w:tab w:val="left" w:pos="6379"/>
        </w:tabs>
      </w:pPr>
      <w:r w:rsidRPr="00B523B2">
        <w:t xml:space="preserve">                                                                                     </w:t>
      </w:r>
      <w:r w:rsidR="001D2226">
        <w:t>«___»___________2014</w:t>
      </w:r>
      <w:r w:rsidRPr="00B523B2">
        <w:t>г.</w:t>
      </w:r>
    </w:p>
    <w:p w:rsidR="007A6EB7" w:rsidRPr="00B523B2" w:rsidRDefault="007A6EB7" w:rsidP="007A6EB7"/>
    <w:p w:rsidR="007A6EB7" w:rsidRPr="00B523B2" w:rsidRDefault="007A6EB7" w:rsidP="007A6EB7"/>
    <w:p w:rsidR="007A6EB7" w:rsidRPr="00B523B2" w:rsidRDefault="007A6EB7" w:rsidP="007A6EB7">
      <w:pPr>
        <w:tabs>
          <w:tab w:val="left" w:pos="3043"/>
        </w:tabs>
        <w:rPr>
          <w:b/>
        </w:rPr>
      </w:pPr>
      <w:r w:rsidRPr="00B523B2">
        <w:rPr>
          <w:b/>
        </w:rPr>
        <w:lastRenderedPageBreak/>
        <w:tab/>
      </w:r>
    </w:p>
    <w:p w:rsidR="007A6EB7" w:rsidRPr="00B523B2" w:rsidRDefault="007A6EB7" w:rsidP="007A6EB7">
      <w:pPr>
        <w:rPr>
          <w:b/>
        </w:rPr>
      </w:pP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>От</w:t>
      </w:r>
      <w:r w:rsidRPr="00B523B2">
        <w:t xml:space="preserve"> </w:t>
      </w:r>
      <w:r w:rsidRPr="00B523B2">
        <w:rPr>
          <w:b/>
        </w:rPr>
        <w:t>Поставщика                                                  От Покупателя</w:t>
      </w: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 xml:space="preserve">___________________                                         Генеральный </w:t>
      </w: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 xml:space="preserve">                                                                               директор ОАО «ППГХО»</w:t>
      </w:r>
    </w:p>
    <w:p w:rsidR="00B17617" w:rsidRPr="00B523B2" w:rsidRDefault="00B17617" w:rsidP="007A6EB7">
      <w:pPr>
        <w:rPr>
          <w:b/>
        </w:rPr>
      </w:pP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>________/___________/                                        ____________/С.В. Шурыгин/</w:t>
      </w:r>
    </w:p>
    <w:p w:rsidR="00024B9C" w:rsidRPr="00B523B2" w:rsidRDefault="00024B9C" w:rsidP="007A6EB7"/>
    <w:sectPr w:rsidR="00024B9C" w:rsidRPr="00B523B2" w:rsidSect="00B523B2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ADA" w:rsidRDefault="00C04ADA" w:rsidP="003D7E2A">
      <w:r>
        <w:separator/>
      </w:r>
    </w:p>
  </w:endnote>
  <w:endnote w:type="continuationSeparator" w:id="0">
    <w:p w:rsidR="00C04ADA" w:rsidRDefault="00C04ADA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ADA" w:rsidRDefault="00C04ADA" w:rsidP="003D7E2A">
      <w:r>
        <w:separator/>
      </w:r>
    </w:p>
  </w:footnote>
  <w:footnote w:type="continuationSeparator" w:id="0">
    <w:p w:rsidR="00C04ADA" w:rsidRDefault="00C04ADA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65A0"/>
    <w:rsid w:val="00024B9C"/>
    <w:rsid w:val="0006646A"/>
    <w:rsid w:val="000A618C"/>
    <w:rsid w:val="000E53A7"/>
    <w:rsid w:val="0010001C"/>
    <w:rsid w:val="00113001"/>
    <w:rsid w:val="0011582A"/>
    <w:rsid w:val="001173A8"/>
    <w:rsid w:val="001651D8"/>
    <w:rsid w:val="00170894"/>
    <w:rsid w:val="00196AD9"/>
    <w:rsid w:val="001A1CEF"/>
    <w:rsid w:val="001C3F7D"/>
    <w:rsid w:val="001D2226"/>
    <w:rsid w:val="001D312B"/>
    <w:rsid w:val="001D6C8F"/>
    <w:rsid w:val="001E7B92"/>
    <w:rsid w:val="00203F70"/>
    <w:rsid w:val="002108D3"/>
    <w:rsid w:val="00211791"/>
    <w:rsid w:val="00227BA3"/>
    <w:rsid w:val="0026430B"/>
    <w:rsid w:val="002700A0"/>
    <w:rsid w:val="00275732"/>
    <w:rsid w:val="002C2BFC"/>
    <w:rsid w:val="002E0F05"/>
    <w:rsid w:val="002F04E9"/>
    <w:rsid w:val="0032786D"/>
    <w:rsid w:val="00357D51"/>
    <w:rsid w:val="00366BFD"/>
    <w:rsid w:val="003862EB"/>
    <w:rsid w:val="0039090E"/>
    <w:rsid w:val="0039343F"/>
    <w:rsid w:val="00397B4B"/>
    <w:rsid w:val="003B7989"/>
    <w:rsid w:val="003C7B64"/>
    <w:rsid w:val="003D025D"/>
    <w:rsid w:val="003D7E2A"/>
    <w:rsid w:val="003E6D35"/>
    <w:rsid w:val="003F1EB2"/>
    <w:rsid w:val="00451B8E"/>
    <w:rsid w:val="00463896"/>
    <w:rsid w:val="004B575E"/>
    <w:rsid w:val="004C6F23"/>
    <w:rsid w:val="004D3CE9"/>
    <w:rsid w:val="004E1CF4"/>
    <w:rsid w:val="004E4BE4"/>
    <w:rsid w:val="00524A28"/>
    <w:rsid w:val="0054547E"/>
    <w:rsid w:val="00550BBC"/>
    <w:rsid w:val="00551C9A"/>
    <w:rsid w:val="00557414"/>
    <w:rsid w:val="00564683"/>
    <w:rsid w:val="00584F76"/>
    <w:rsid w:val="00595B09"/>
    <w:rsid w:val="005D21F8"/>
    <w:rsid w:val="005D7F98"/>
    <w:rsid w:val="005E2800"/>
    <w:rsid w:val="00601A53"/>
    <w:rsid w:val="006050CF"/>
    <w:rsid w:val="00630180"/>
    <w:rsid w:val="0066333D"/>
    <w:rsid w:val="006B1DE8"/>
    <w:rsid w:val="006C3DC9"/>
    <w:rsid w:val="006D3734"/>
    <w:rsid w:val="007003C7"/>
    <w:rsid w:val="00733EFE"/>
    <w:rsid w:val="00734911"/>
    <w:rsid w:val="00751F40"/>
    <w:rsid w:val="00773906"/>
    <w:rsid w:val="0077772C"/>
    <w:rsid w:val="007A6EB7"/>
    <w:rsid w:val="007A78B3"/>
    <w:rsid w:val="007B6103"/>
    <w:rsid w:val="007C1795"/>
    <w:rsid w:val="007C2B77"/>
    <w:rsid w:val="007F631E"/>
    <w:rsid w:val="00815E24"/>
    <w:rsid w:val="00821431"/>
    <w:rsid w:val="00824715"/>
    <w:rsid w:val="00830B48"/>
    <w:rsid w:val="00846FF5"/>
    <w:rsid w:val="008511C6"/>
    <w:rsid w:val="0086774B"/>
    <w:rsid w:val="0087245A"/>
    <w:rsid w:val="008839D9"/>
    <w:rsid w:val="00891EF3"/>
    <w:rsid w:val="008956EA"/>
    <w:rsid w:val="008B26E6"/>
    <w:rsid w:val="008C0A29"/>
    <w:rsid w:val="008D2F67"/>
    <w:rsid w:val="008E1528"/>
    <w:rsid w:val="00903480"/>
    <w:rsid w:val="00905DEE"/>
    <w:rsid w:val="009075C7"/>
    <w:rsid w:val="00952E1B"/>
    <w:rsid w:val="00962BB9"/>
    <w:rsid w:val="00971001"/>
    <w:rsid w:val="0097351B"/>
    <w:rsid w:val="00992561"/>
    <w:rsid w:val="009C17C1"/>
    <w:rsid w:val="009D6740"/>
    <w:rsid w:val="009F6F99"/>
    <w:rsid w:val="00A00ECB"/>
    <w:rsid w:val="00A25DBF"/>
    <w:rsid w:val="00A31E5F"/>
    <w:rsid w:val="00A427C9"/>
    <w:rsid w:val="00A5537B"/>
    <w:rsid w:val="00A82437"/>
    <w:rsid w:val="00A83B75"/>
    <w:rsid w:val="00AA1338"/>
    <w:rsid w:val="00AA5219"/>
    <w:rsid w:val="00AB7FDD"/>
    <w:rsid w:val="00AE4BEA"/>
    <w:rsid w:val="00B17617"/>
    <w:rsid w:val="00B231E8"/>
    <w:rsid w:val="00B30807"/>
    <w:rsid w:val="00B315BC"/>
    <w:rsid w:val="00B31676"/>
    <w:rsid w:val="00B3784F"/>
    <w:rsid w:val="00B456F8"/>
    <w:rsid w:val="00B46B54"/>
    <w:rsid w:val="00B523B2"/>
    <w:rsid w:val="00B56F72"/>
    <w:rsid w:val="00B64D06"/>
    <w:rsid w:val="00B926D1"/>
    <w:rsid w:val="00BA03BE"/>
    <w:rsid w:val="00BB651B"/>
    <w:rsid w:val="00BB6B60"/>
    <w:rsid w:val="00BD62AB"/>
    <w:rsid w:val="00BD6B55"/>
    <w:rsid w:val="00BE5E63"/>
    <w:rsid w:val="00BF7C5A"/>
    <w:rsid w:val="00C0411F"/>
    <w:rsid w:val="00C04ADA"/>
    <w:rsid w:val="00C05CB2"/>
    <w:rsid w:val="00C05F22"/>
    <w:rsid w:val="00C06B45"/>
    <w:rsid w:val="00C12022"/>
    <w:rsid w:val="00C30FDB"/>
    <w:rsid w:val="00C43C4A"/>
    <w:rsid w:val="00C43D9F"/>
    <w:rsid w:val="00C544C2"/>
    <w:rsid w:val="00C77D59"/>
    <w:rsid w:val="00C90B95"/>
    <w:rsid w:val="00C96BAD"/>
    <w:rsid w:val="00CA274F"/>
    <w:rsid w:val="00CC504E"/>
    <w:rsid w:val="00CD24B5"/>
    <w:rsid w:val="00CE0537"/>
    <w:rsid w:val="00CE2032"/>
    <w:rsid w:val="00D027D4"/>
    <w:rsid w:val="00D032DB"/>
    <w:rsid w:val="00D047CD"/>
    <w:rsid w:val="00D1449A"/>
    <w:rsid w:val="00D2103F"/>
    <w:rsid w:val="00D41597"/>
    <w:rsid w:val="00D44954"/>
    <w:rsid w:val="00D63E15"/>
    <w:rsid w:val="00D65404"/>
    <w:rsid w:val="00D666F3"/>
    <w:rsid w:val="00D7304E"/>
    <w:rsid w:val="00DB32EB"/>
    <w:rsid w:val="00DD07DF"/>
    <w:rsid w:val="00DD736E"/>
    <w:rsid w:val="00DF70EB"/>
    <w:rsid w:val="00E02B04"/>
    <w:rsid w:val="00E04C65"/>
    <w:rsid w:val="00E17690"/>
    <w:rsid w:val="00E34E85"/>
    <w:rsid w:val="00E459B1"/>
    <w:rsid w:val="00E54361"/>
    <w:rsid w:val="00E736EC"/>
    <w:rsid w:val="00E8047C"/>
    <w:rsid w:val="00E858C5"/>
    <w:rsid w:val="00E95714"/>
    <w:rsid w:val="00EA74E3"/>
    <w:rsid w:val="00EB33DB"/>
    <w:rsid w:val="00ED3E25"/>
    <w:rsid w:val="00ED6ADA"/>
    <w:rsid w:val="00ED6BBB"/>
    <w:rsid w:val="00EE076A"/>
    <w:rsid w:val="00EE5017"/>
    <w:rsid w:val="00F057C9"/>
    <w:rsid w:val="00F05839"/>
    <w:rsid w:val="00F0698E"/>
    <w:rsid w:val="00F151DA"/>
    <w:rsid w:val="00F21280"/>
    <w:rsid w:val="00F259DC"/>
    <w:rsid w:val="00F26235"/>
    <w:rsid w:val="00F50A5A"/>
    <w:rsid w:val="00F73BE6"/>
    <w:rsid w:val="00F837EE"/>
    <w:rsid w:val="00FC7672"/>
    <w:rsid w:val="00FE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2331C-3301-4B6A-A008-4CDB7AAD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1704</Words>
  <Characters>9714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Алехин Михаил Васильевич</dc:creator>
  <cp:lastModifiedBy>SklyarovaOY</cp:lastModifiedBy>
  <cp:revision>2</cp:revision>
  <cp:lastPrinted>2013-09-25T04:31:00Z</cp:lastPrinted>
  <dcterms:created xsi:type="dcterms:W3CDTF">2014-02-12T01:19:00Z</dcterms:created>
  <dcterms:modified xsi:type="dcterms:W3CDTF">2014-02-12T01:19:00Z</dcterms:modified>
</cp:coreProperties>
</file>