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E53867" w:rsidP="005523F7">
      <w:pPr>
        <w:widowControl w:val="0"/>
        <w:jc w:val="center"/>
        <w:rPr>
          <w:b/>
          <w:bCs/>
          <w:sz w:val="28"/>
          <w:szCs w:val="28"/>
        </w:rPr>
      </w:pPr>
      <w:r w:rsidRPr="00E53867">
        <w:rPr>
          <w:b/>
          <w:bCs/>
          <w:sz w:val="28"/>
          <w:szCs w:val="28"/>
        </w:rPr>
        <w:t>ДОКУМЕНТАЦИЯ ПО ЗАПРОСУ ПРЕДЛОЖЕНИЙ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E53867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E53867">
        <w:rPr>
          <w:b/>
          <w:sz w:val="28"/>
          <w:szCs w:val="28"/>
          <w:lang w:val="ru-RU"/>
        </w:rPr>
        <w:t>открытый одноэтапный запрос предложений в электронной форме без квалификационного отбора на право заключения договора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19733B" w:rsidRPr="0019733B">
        <w:rPr>
          <w:b/>
          <w:sz w:val="28"/>
          <w:szCs w:val="28"/>
          <w:lang w:val="ru-RU"/>
        </w:rPr>
        <w:t>выполнение работ по подготовке и транспортировке промышленных упаковок (контейнеров) для твердых радиоактивных отходов ПУ-2ЭЦ-СХ для нужд ФГУП «РосРАО»</w:t>
      </w:r>
      <w:bookmarkStart w:id="0" w:name="_GoBack"/>
      <w:bookmarkEnd w:id="0"/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B8591E" w:rsidRPr="00B8591E" w:rsidRDefault="00B8591E" w:rsidP="00B8591E">
      <w:pPr>
        <w:jc w:val="center"/>
        <w:rPr>
          <w:color w:val="000000"/>
        </w:rPr>
      </w:pPr>
      <w:bookmarkStart w:id="3" w:name="_Toc341885286"/>
      <w:r w:rsidRPr="00B8591E">
        <w:rPr>
          <w:color w:val="000000"/>
        </w:rPr>
        <w:lastRenderedPageBreak/>
        <w:t>Техническое задание</w:t>
      </w:r>
    </w:p>
    <w:p w:rsidR="00B8591E" w:rsidRPr="00B8591E" w:rsidRDefault="00B8591E" w:rsidP="00B8591E">
      <w:pPr>
        <w:jc w:val="center"/>
        <w:rPr>
          <w:color w:val="000000"/>
        </w:rPr>
      </w:pPr>
      <w:r w:rsidRPr="00B8591E">
        <w:rPr>
          <w:color w:val="000000"/>
        </w:rPr>
        <w:t xml:space="preserve"> на оказание услуг </w:t>
      </w:r>
    </w:p>
    <w:p w:rsidR="00B8591E" w:rsidRDefault="00B8591E" w:rsidP="00B8591E">
      <w:pPr>
        <w:jc w:val="center"/>
        <w:rPr>
          <w:color w:val="000000"/>
        </w:rPr>
      </w:pPr>
    </w:p>
    <w:p w:rsidR="00B8591E" w:rsidRPr="00B8591E" w:rsidRDefault="00B8591E" w:rsidP="00B8591E">
      <w:pPr>
        <w:jc w:val="center"/>
        <w:rPr>
          <w:color w:val="000000"/>
        </w:rPr>
      </w:pPr>
    </w:p>
    <w:p w:rsidR="00B8591E" w:rsidRPr="00B8591E" w:rsidRDefault="00B8591E" w:rsidP="00B8591E">
      <w:pPr>
        <w:jc w:val="center"/>
        <w:rPr>
          <w:color w:val="000000"/>
        </w:rPr>
      </w:pPr>
      <w:r w:rsidRPr="00B8591E">
        <w:rPr>
          <w:color w:val="000000"/>
        </w:rPr>
        <w:t>СОДЕРЖАНИЕ</w:t>
      </w:r>
    </w:p>
    <w:p w:rsidR="00B8591E" w:rsidRPr="00B8591E" w:rsidRDefault="00B8591E" w:rsidP="00B8591E">
      <w:pPr>
        <w:jc w:val="center"/>
        <w:rPr>
          <w:color w:val="000000"/>
        </w:rPr>
      </w:pPr>
    </w:p>
    <w:p w:rsidR="00B8591E" w:rsidRPr="00B8591E" w:rsidRDefault="00B8591E" w:rsidP="00B8591E">
      <w:pPr>
        <w:rPr>
          <w:color w:val="000000"/>
        </w:rPr>
      </w:pPr>
    </w:p>
    <w:p w:rsidR="00B8591E" w:rsidRPr="00B8591E" w:rsidRDefault="00B8591E" w:rsidP="00B8591E">
      <w:pPr>
        <w:rPr>
          <w:color w:val="000000"/>
        </w:rPr>
      </w:pPr>
      <w:r w:rsidRPr="00B8591E">
        <w:rPr>
          <w:color w:val="000000"/>
        </w:rPr>
        <w:t>РАЗДЕЛ 1. НАИМЕНОВАНИЕ УСЛУГИ</w:t>
      </w:r>
    </w:p>
    <w:p w:rsidR="00B8591E" w:rsidRPr="00B8591E" w:rsidRDefault="00B8591E" w:rsidP="00B8591E">
      <w:pPr>
        <w:rPr>
          <w:color w:val="000000"/>
        </w:rPr>
      </w:pPr>
      <w:r w:rsidRPr="00B8591E">
        <w:rPr>
          <w:color w:val="000000"/>
        </w:rPr>
        <w:t>РАЗДЕЛ 2. ОПИСАНИЕ УСЛУГ</w:t>
      </w:r>
    </w:p>
    <w:p w:rsidR="00B8591E" w:rsidRPr="00B8591E" w:rsidRDefault="00B8591E" w:rsidP="00B8591E">
      <w:pPr>
        <w:ind w:left="851"/>
        <w:rPr>
          <w:color w:val="000000"/>
        </w:rPr>
      </w:pPr>
      <w:r w:rsidRPr="00B8591E">
        <w:rPr>
          <w:color w:val="000000"/>
        </w:rPr>
        <w:t>Подраздел 2.1 Состав (перечень) оказываемых услуг</w:t>
      </w:r>
    </w:p>
    <w:p w:rsidR="00B8591E" w:rsidRPr="00B8591E" w:rsidRDefault="00B8591E" w:rsidP="00B8591E">
      <w:pPr>
        <w:ind w:left="851"/>
        <w:rPr>
          <w:color w:val="000000"/>
        </w:rPr>
      </w:pPr>
      <w:r w:rsidRPr="00B8591E">
        <w:rPr>
          <w:color w:val="000000"/>
        </w:rPr>
        <w:t>Подраздел 2.2 Описание оказываемых услуг</w:t>
      </w:r>
    </w:p>
    <w:p w:rsidR="00B8591E" w:rsidRPr="00B8591E" w:rsidRDefault="00B8591E" w:rsidP="00B8591E">
      <w:pPr>
        <w:ind w:left="2552" w:hanging="1701"/>
        <w:rPr>
          <w:color w:val="000000"/>
        </w:rPr>
      </w:pPr>
      <w:r w:rsidRPr="00B8591E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8591E" w:rsidRPr="00B8591E" w:rsidRDefault="00B8591E" w:rsidP="00B8591E">
      <w:pPr>
        <w:rPr>
          <w:color w:val="000000"/>
        </w:rPr>
      </w:pPr>
      <w:r w:rsidRPr="00B8591E">
        <w:rPr>
          <w:color w:val="000000"/>
        </w:rPr>
        <w:t>РАЗДЕЛ 3. ТРЕБОВАНИЯ К УСЛУГАМ</w:t>
      </w:r>
    </w:p>
    <w:p w:rsidR="00B8591E" w:rsidRPr="00B8591E" w:rsidRDefault="00B8591E" w:rsidP="00B8591E">
      <w:pPr>
        <w:ind w:left="851"/>
        <w:rPr>
          <w:color w:val="000000"/>
        </w:rPr>
      </w:pPr>
      <w:r w:rsidRPr="00B8591E">
        <w:rPr>
          <w:color w:val="000000"/>
        </w:rPr>
        <w:t>Подраздел 3.1 Общие требования</w:t>
      </w:r>
    </w:p>
    <w:p w:rsidR="00B8591E" w:rsidRPr="00B8591E" w:rsidRDefault="00B8591E" w:rsidP="00B8591E">
      <w:pPr>
        <w:ind w:left="851"/>
        <w:rPr>
          <w:color w:val="000000"/>
        </w:rPr>
      </w:pPr>
      <w:r w:rsidRPr="00B8591E">
        <w:rPr>
          <w:color w:val="000000"/>
        </w:rPr>
        <w:t>Подраздел 3.2 Требования к качеству оказываемых услуг</w:t>
      </w:r>
    </w:p>
    <w:p w:rsidR="00B8591E" w:rsidRPr="00B8591E" w:rsidRDefault="00B8591E" w:rsidP="00B8591E">
      <w:pPr>
        <w:ind w:left="2552" w:hanging="1701"/>
        <w:rPr>
          <w:color w:val="000000"/>
        </w:rPr>
      </w:pPr>
      <w:r w:rsidRPr="00B8591E">
        <w:rPr>
          <w:color w:val="000000"/>
        </w:rPr>
        <w:t>Подраздел 3.3 Требования к гарантийным обязательствам оказываемых услуг</w:t>
      </w:r>
    </w:p>
    <w:p w:rsidR="00B8591E" w:rsidRPr="00B8591E" w:rsidRDefault="00B8591E" w:rsidP="00B8591E">
      <w:pPr>
        <w:ind w:left="851"/>
        <w:rPr>
          <w:color w:val="000000"/>
        </w:rPr>
      </w:pPr>
      <w:r w:rsidRPr="00B8591E">
        <w:rPr>
          <w:color w:val="000000"/>
        </w:rPr>
        <w:t>Подраздел 3.4 Требования к конфиденциальности</w:t>
      </w:r>
    </w:p>
    <w:p w:rsidR="00B8591E" w:rsidRPr="00B8591E" w:rsidRDefault="00B8591E" w:rsidP="00B8591E">
      <w:pPr>
        <w:ind w:left="851"/>
        <w:rPr>
          <w:color w:val="000000"/>
        </w:rPr>
      </w:pPr>
      <w:r w:rsidRPr="00B8591E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8591E" w:rsidRPr="00B8591E" w:rsidRDefault="00B8591E" w:rsidP="00B8591E">
      <w:pPr>
        <w:ind w:left="851"/>
        <w:rPr>
          <w:color w:val="000000"/>
        </w:rPr>
      </w:pPr>
      <w:r w:rsidRPr="00B8591E">
        <w:rPr>
          <w:color w:val="000000"/>
        </w:rPr>
        <w:t>Подраздел 3.6 Требования по обучению персонала заказчика</w:t>
      </w:r>
    </w:p>
    <w:p w:rsidR="00B8591E" w:rsidRPr="00B8591E" w:rsidRDefault="00B8591E" w:rsidP="00B8591E">
      <w:pPr>
        <w:ind w:left="2694" w:hanging="1843"/>
        <w:rPr>
          <w:color w:val="000000"/>
        </w:rPr>
      </w:pPr>
      <w:r w:rsidRPr="00B8591E">
        <w:rPr>
          <w:color w:val="000000"/>
        </w:rPr>
        <w:t>Подраздел 3.7 Требования к составу технического предложения участника</w:t>
      </w:r>
    </w:p>
    <w:p w:rsidR="00B8591E" w:rsidRPr="00B8591E" w:rsidRDefault="00B8591E" w:rsidP="00B8591E">
      <w:pPr>
        <w:ind w:left="851"/>
        <w:rPr>
          <w:color w:val="000000"/>
        </w:rPr>
      </w:pPr>
      <w:r w:rsidRPr="00B8591E">
        <w:rPr>
          <w:color w:val="000000"/>
        </w:rPr>
        <w:t>Подраздел 3.8 Специальные требования</w:t>
      </w:r>
    </w:p>
    <w:p w:rsidR="00B8591E" w:rsidRPr="00B8591E" w:rsidRDefault="00B8591E" w:rsidP="00B8591E">
      <w:pPr>
        <w:rPr>
          <w:color w:val="000000"/>
        </w:rPr>
      </w:pPr>
      <w:r w:rsidRPr="00B8591E">
        <w:rPr>
          <w:color w:val="000000"/>
        </w:rPr>
        <w:t>РАЗДЕЛ 4. РЕЗУЛЬТАТ ОКАЗАННЫХ УСЛУГ</w:t>
      </w:r>
    </w:p>
    <w:p w:rsidR="00B8591E" w:rsidRPr="00B8591E" w:rsidRDefault="00B8591E" w:rsidP="00B8591E">
      <w:pPr>
        <w:ind w:left="851"/>
        <w:rPr>
          <w:color w:val="000000"/>
        </w:rPr>
      </w:pPr>
      <w:r w:rsidRPr="00B8591E">
        <w:rPr>
          <w:color w:val="000000"/>
        </w:rPr>
        <w:t>Подраздел 4.1 Описание конечного результата оказанных услуг</w:t>
      </w:r>
    </w:p>
    <w:p w:rsidR="00B8591E" w:rsidRPr="00B8591E" w:rsidRDefault="00B8591E" w:rsidP="00B8591E">
      <w:pPr>
        <w:ind w:left="851"/>
        <w:rPr>
          <w:color w:val="000000"/>
        </w:rPr>
      </w:pPr>
      <w:r w:rsidRPr="00B8591E">
        <w:rPr>
          <w:color w:val="000000"/>
        </w:rPr>
        <w:t>Подраздел 4.2 Требования по приемке услуг</w:t>
      </w:r>
    </w:p>
    <w:p w:rsidR="00B8591E" w:rsidRPr="00B8591E" w:rsidRDefault="00B8591E" w:rsidP="00B8591E">
      <w:pPr>
        <w:ind w:left="1418" w:hanging="1418"/>
        <w:rPr>
          <w:color w:val="000000"/>
        </w:rPr>
      </w:pPr>
      <w:r w:rsidRPr="00B8591E">
        <w:rPr>
          <w:color w:val="000000"/>
        </w:rPr>
        <w:t xml:space="preserve">РАЗДЕЛ 5. </w:t>
      </w:r>
      <w:r w:rsidRPr="00B8591E">
        <w:t>ТРЕБОВАНИЯ К ИСПОЛНИТЕЛЮ</w:t>
      </w:r>
      <w:r w:rsidRPr="00B8591E">
        <w:rPr>
          <w:color w:val="000000"/>
        </w:rPr>
        <w:t xml:space="preserve"> </w:t>
      </w:r>
    </w:p>
    <w:p w:rsidR="00B8591E" w:rsidRPr="00B8591E" w:rsidRDefault="00B8591E" w:rsidP="00B8591E">
      <w:pPr>
        <w:ind w:left="1418" w:hanging="1418"/>
        <w:rPr>
          <w:color w:val="000000"/>
        </w:rPr>
      </w:pPr>
      <w:r w:rsidRPr="00B8591E">
        <w:rPr>
          <w:color w:val="000000"/>
        </w:rPr>
        <w:t>РАЗДЕЛ 6. ПЕРЕЧЕНЬ ПРИНЯТЫХ СОКРАЩЕНИЙ</w:t>
      </w:r>
    </w:p>
    <w:p w:rsidR="00B8591E" w:rsidRPr="00B8591E" w:rsidRDefault="00B8591E" w:rsidP="00B8591E">
      <w:pPr>
        <w:jc w:val="center"/>
        <w:rPr>
          <w:color w:val="000000"/>
        </w:rPr>
      </w:pPr>
      <w:r w:rsidRPr="00B8591E">
        <w:rPr>
          <w:i/>
          <w:color w:val="000000"/>
        </w:rPr>
        <w:br w:type="page"/>
      </w:r>
      <w:r w:rsidRPr="00B8591E">
        <w:rPr>
          <w:color w:val="000000"/>
        </w:rPr>
        <w:lastRenderedPageBreak/>
        <w:t>РАЗДЕЛ 1. НАИМЕНОВАНИЕ УСЛУГИ</w:t>
      </w:r>
    </w:p>
    <w:p w:rsidR="00B8591E" w:rsidRPr="00B8591E" w:rsidRDefault="00B8591E" w:rsidP="00B8591E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8591E" w:rsidRPr="00B8591E" w:rsidTr="00D46E9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3"/>
          <w:p w:rsidR="00B8591E" w:rsidRPr="00B8591E" w:rsidRDefault="00B8591E" w:rsidP="00D46E9F">
            <w:pPr>
              <w:ind w:firstLine="743"/>
              <w:jc w:val="both"/>
            </w:pPr>
            <w:r w:rsidRPr="00B8591E">
              <w:t>Выполнение работ по подготовке и транспортировке п</w:t>
            </w:r>
            <w:r w:rsidRPr="00B8591E">
              <w:rPr>
                <w:color w:val="000000"/>
              </w:rPr>
              <w:t>ромышленных упаковок (контейнеров) для твердых радиоактивных отходов ПУ-2ЭЦ-СХ (далее – Оборудование) в количестве 173 штук</w:t>
            </w:r>
            <w:r w:rsidRPr="00B8591E">
              <w:t>.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Основание для выполнения работ: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Доставка на площадки ФГУП «РосРАО» (далее – Заказчик) ранее приобретенного Оборудования.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 xml:space="preserve">Адреса проведения работ: 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- Республика Хакассия, г. Абакан, территория ОАО «</w:t>
            </w:r>
            <w:proofErr w:type="spellStart"/>
            <w:r w:rsidRPr="00B8591E">
              <w:t>Абаканвагонмаш</w:t>
            </w:r>
            <w:proofErr w:type="spellEnd"/>
            <w:r w:rsidRPr="00B8591E">
              <w:t>»;</w:t>
            </w:r>
          </w:p>
          <w:p w:rsidR="00B8591E" w:rsidRPr="00B8591E" w:rsidRDefault="00B8591E" w:rsidP="00D46E9F">
            <w:pPr>
              <w:ind w:firstLine="743"/>
              <w:jc w:val="both"/>
              <w:rPr>
                <w:bCs/>
              </w:rPr>
            </w:pPr>
            <w:r w:rsidRPr="00B8591E">
              <w:t>- Иркутская обл., Иркутский район, 34-ый км Александровского тракта</w:t>
            </w:r>
            <w:r w:rsidRPr="00B8591E">
              <w:rPr>
                <w:bCs/>
              </w:rPr>
              <w:t>;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rPr>
                <w:bCs/>
              </w:rPr>
              <w:t>- </w:t>
            </w:r>
            <w:r w:rsidRPr="00B8591E">
              <w:t>Нижегородская область, Семеновский район, поселок Полом;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- </w:t>
            </w:r>
            <w:r w:rsidRPr="00B8591E">
              <w:rPr>
                <w:color w:val="000000"/>
              </w:rPr>
              <w:t xml:space="preserve">Ростовская обл., </w:t>
            </w:r>
            <w:proofErr w:type="spellStart"/>
            <w:r w:rsidRPr="00B8591E">
              <w:rPr>
                <w:color w:val="000000"/>
              </w:rPr>
              <w:t>Мясниковский</w:t>
            </w:r>
            <w:proofErr w:type="spellEnd"/>
            <w:r w:rsidRPr="00B8591E">
              <w:rPr>
                <w:color w:val="000000"/>
              </w:rPr>
              <w:t xml:space="preserve"> район, 4 км к Северо-Востоку от села Большие Салы</w:t>
            </w:r>
          </w:p>
          <w:p w:rsidR="00B8591E" w:rsidRPr="00B8591E" w:rsidRDefault="00B8591E" w:rsidP="00D46E9F">
            <w:pPr>
              <w:ind w:firstLine="743"/>
              <w:jc w:val="both"/>
              <w:rPr>
                <w:b/>
              </w:rPr>
            </w:pPr>
            <w:r w:rsidRPr="00B8591E">
              <w:t xml:space="preserve">Сроки проведения работ: </w:t>
            </w:r>
          </w:p>
          <w:p w:rsidR="00B8591E" w:rsidRPr="00B8591E" w:rsidRDefault="00B8591E" w:rsidP="00D46E9F">
            <w:pPr>
              <w:ind w:firstLine="743"/>
              <w:jc w:val="both"/>
              <w:rPr>
                <w:b/>
              </w:rPr>
            </w:pPr>
            <w:r w:rsidRPr="00B8591E">
              <w:t>Начало проведения работ – с момента подписания договора;</w:t>
            </w:r>
          </w:p>
          <w:p w:rsidR="00B8591E" w:rsidRPr="00B8591E" w:rsidRDefault="00B8591E" w:rsidP="00B8591E">
            <w:pPr>
              <w:ind w:firstLine="743"/>
              <w:jc w:val="both"/>
            </w:pPr>
            <w:r w:rsidRPr="00B8591E">
              <w:t xml:space="preserve">Окончание работ – до 30.05.2014 г.    </w:t>
            </w:r>
          </w:p>
        </w:tc>
      </w:tr>
    </w:tbl>
    <w:p w:rsidR="00B8591E" w:rsidRDefault="00B8591E" w:rsidP="00B8591E">
      <w:pPr>
        <w:jc w:val="center"/>
        <w:rPr>
          <w:color w:val="000000"/>
        </w:rPr>
      </w:pPr>
    </w:p>
    <w:p w:rsidR="00B8591E" w:rsidRPr="00B8591E" w:rsidRDefault="00B8591E" w:rsidP="00B8591E">
      <w:pPr>
        <w:jc w:val="center"/>
        <w:rPr>
          <w:color w:val="000000"/>
        </w:rPr>
      </w:pPr>
    </w:p>
    <w:p w:rsidR="00B8591E" w:rsidRPr="00B8591E" w:rsidRDefault="00B8591E" w:rsidP="00B8591E">
      <w:pPr>
        <w:jc w:val="center"/>
        <w:rPr>
          <w:color w:val="000000"/>
        </w:rPr>
      </w:pPr>
      <w:r w:rsidRPr="00B8591E">
        <w:rPr>
          <w:color w:val="000000"/>
        </w:rPr>
        <w:t>РАЗДЕЛ 2. ОПИСАНИЕ УСЛУГИ</w:t>
      </w:r>
    </w:p>
    <w:p w:rsidR="00B8591E" w:rsidRPr="00B8591E" w:rsidRDefault="00B8591E" w:rsidP="00B8591E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8591E" w:rsidRPr="00B8591E" w:rsidTr="00D46E9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spacing w:before="240" w:after="240"/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B8591E" w:rsidRPr="00B8591E" w:rsidTr="00D46E9F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ind w:firstLine="743"/>
              <w:jc w:val="both"/>
              <w:rPr>
                <w:color w:val="000000"/>
              </w:rPr>
            </w:pPr>
            <w:r w:rsidRPr="00B8591E">
              <w:t>1. Приемка в месте хранения на промышленной площадке ОАО «</w:t>
            </w:r>
            <w:proofErr w:type="spellStart"/>
            <w:r w:rsidRPr="00B8591E">
              <w:t>Абаканвагонмаш</w:t>
            </w:r>
            <w:proofErr w:type="spellEnd"/>
            <w:r w:rsidRPr="00B8591E">
              <w:t>» г. Абакан Оборудования</w:t>
            </w:r>
            <w:r w:rsidRPr="00B8591E">
              <w:rPr>
                <w:color w:val="000000"/>
              </w:rPr>
              <w:t>.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rPr>
                <w:color w:val="000000"/>
              </w:rPr>
              <w:t>2. Обеспечение сохранности Оборудования с момента приемки до момента сдачи Заказчику.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3. Подготовка и окраска наружных поверхностей Оборудования в фирменные цвета ФГУП «РосРАО».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4. Нанесение фирменных логотипов и маркировки утвержденной Заказчиком.</w:t>
            </w:r>
          </w:p>
          <w:p w:rsidR="00B8591E" w:rsidRPr="00B8591E" w:rsidRDefault="00B8591E" w:rsidP="00B8591E">
            <w:pPr>
              <w:ind w:firstLine="743"/>
              <w:jc w:val="both"/>
            </w:pPr>
            <w:r w:rsidRPr="00B8591E">
              <w:t>5. Погрузка, транспортировка и сдача Оборудования на площадках ФГУП «РосРАО».</w:t>
            </w:r>
          </w:p>
        </w:tc>
      </w:tr>
      <w:tr w:rsidR="00B8591E" w:rsidRPr="00B8591E" w:rsidTr="00D46E9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spacing w:before="240" w:after="240"/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t>Подраздел 2.2 Описание оказываемых услуг</w:t>
            </w:r>
          </w:p>
        </w:tc>
      </w:tr>
      <w:tr w:rsidR="00B8591E" w:rsidRPr="00B8591E" w:rsidTr="00D46E9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ind w:firstLine="743"/>
              <w:jc w:val="both"/>
              <w:rPr>
                <w:color w:val="000000"/>
              </w:rPr>
            </w:pPr>
            <w:r w:rsidRPr="00B8591E">
              <w:t>1. Приемка в месте хранения на промышленной площадке ОАО «</w:t>
            </w:r>
            <w:proofErr w:type="spellStart"/>
            <w:r w:rsidRPr="00B8591E">
              <w:t>Абаканвагонмаш</w:t>
            </w:r>
            <w:proofErr w:type="spellEnd"/>
            <w:r w:rsidRPr="00B8591E">
              <w:t>» г. Абакан Оборудования</w:t>
            </w:r>
            <w:r w:rsidRPr="00B8591E">
              <w:rPr>
                <w:color w:val="000000"/>
              </w:rPr>
              <w:t>.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rPr>
                <w:color w:val="000000"/>
              </w:rPr>
              <w:t>2. Обеспечение сохранности Оборудования с момента приемки до момента сдачи Заказчику.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3. Подготовка поверхностей и окраска наружных поверхностей Оборудования в фирменные цвета ФГУП «РосРАО».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4. Нанесение фирменных логотипов и маркировки утвержденной Заказчиком.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5. Погрузка, транспортировка и сдача оборудования Заказчику по следующим адресам:</w:t>
            </w:r>
          </w:p>
          <w:p w:rsidR="00B8591E" w:rsidRPr="00B8591E" w:rsidRDefault="00B8591E" w:rsidP="00D46E9F">
            <w:pPr>
              <w:ind w:firstLine="743"/>
              <w:jc w:val="both"/>
            </w:pPr>
          </w:p>
          <w:tbl>
            <w:tblPr>
              <w:tblStyle w:val="afff5"/>
              <w:tblW w:w="0" w:type="auto"/>
              <w:tblLook w:val="04A0" w:firstRow="1" w:lastRow="0" w:firstColumn="1" w:lastColumn="0" w:noHBand="0" w:noVBand="1"/>
            </w:tblPr>
            <w:tblGrid>
              <w:gridCol w:w="880"/>
              <w:gridCol w:w="1134"/>
              <w:gridCol w:w="7394"/>
            </w:tblGrid>
            <w:tr w:rsidR="00B8591E" w:rsidRPr="00B8591E" w:rsidTr="00D46E9F">
              <w:tc>
                <w:tcPr>
                  <w:tcW w:w="880" w:type="dxa"/>
                </w:tcPr>
                <w:p w:rsidR="00B8591E" w:rsidRPr="00B8591E" w:rsidRDefault="00B8591E" w:rsidP="00D46E9F">
                  <w:pPr>
                    <w:jc w:val="center"/>
                    <w:rPr>
                      <w:color w:val="000000"/>
                    </w:rPr>
                  </w:pPr>
                  <w:r w:rsidRPr="00B8591E">
                    <w:rPr>
                      <w:color w:val="000000"/>
                    </w:rPr>
                    <w:t xml:space="preserve">№ </w:t>
                  </w:r>
                </w:p>
                <w:p w:rsidR="00B8591E" w:rsidRPr="00B8591E" w:rsidRDefault="00B8591E" w:rsidP="00D46E9F">
                  <w:pPr>
                    <w:jc w:val="center"/>
                    <w:rPr>
                      <w:color w:val="000000"/>
                    </w:rPr>
                  </w:pPr>
                  <w:r w:rsidRPr="00B8591E">
                    <w:rPr>
                      <w:color w:val="000000"/>
                    </w:rPr>
                    <w:t>п/п</w:t>
                  </w:r>
                </w:p>
              </w:tc>
              <w:tc>
                <w:tcPr>
                  <w:tcW w:w="1134" w:type="dxa"/>
                </w:tcPr>
                <w:p w:rsidR="00B8591E" w:rsidRPr="00B8591E" w:rsidRDefault="00B8591E" w:rsidP="00D46E9F">
                  <w:pPr>
                    <w:jc w:val="center"/>
                    <w:rPr>
                      <w:color w:val="000000"/>
                    </w:rPr>
                  </w:pPr>
                  <w:r w:rsidRPr="00B8591E">
                    <w:rPr>
                      <w:color w:val="000000"/>
                    </w:rPr>
                    <w:t>Кол-во,</w:t>
                  </w:r>
                </w:p>
                <w:p w:rsidR="00B8591E" w:rsidRPr="00B8591E" w:rsidRDefault="00B8591E" w:rsidP="00D46E9F">
                  <w:pPr>
                    <w:jc w:val="center"/>
                    <w:rPr>
                      <w:color w:val="000000"/>
                    </w:rPr>
                  </w:pPr>
                  <w:r w:rsidRPr="00B8591E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7394" w:type="dxa"/>
                </w:tcPr>
                <w:p w:rsidR="00B8591E" w:rsidRPr="00B8591E" w:rsidRDefault="00B8591E" w:rsidP="00D46E9F">
                  <w:pPr>
                    <w:jc w:val="center"/>
                    <w:rPr>
                      <w:color w:val="000000"/>
                    </w:rPr>
                  </w:pPr>
                  <w:r w:rsidRPr="00B8591E">
                    <w:rPr>
                      <w:color w:val="000000"/>
                    </w:rPr>
                    <w:t>Адрес доставки</w:t>
                  </w:r>
                </w:p>
              </w:tc>
            </w:tr>
            <w:tr w:rsidR="00B8591E" w:rsidRPr="00B8591E" w:rsidTr="00D46E9F">
              <w:tc>
                <w:tcPr>
                  <w:tcW w:w="880" w:type="dxa"/>
                </w:tcPr>
                <w:p w:rsidR="00B8591E" w:rsidRPr="00B8591E" w:rsidRDefault="00B8591E" w:rsidP="00D46E9F">
                  <w:pPr>
                    <w:jc w:val="center"/>
                    <w:rPr>
                      <w:color w:val="000000"/>
                    </w:rPr>
                  </w:pPr>
                  <w:r w:rsidRPr="00B8591E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B8591E" w:rsidRPr="00B8591E" w:rsidRDefault="00B8591E" w:rsidP="00D46E9F">
                  <w:pPr>
                    <w:jc w:val="center"/>
                    <w:rPr>
                      <w:color w:val="000000"/>
                    </w:rPr>
                  </w:pPr>
                  <w:r w:rsidRPr="00B8591E">
                    <w:rPr>
                      <w:color w:val="000000"/>
                    </w:rPr>
                    <w:t>43</w:t>
                  </w:r>
                </w:p>
              </w:tc>
              <w:tc>
                <w:tcPr>
                  <w:tcW w:w="7394" w:type="dxa"/>
                </w:tcPr>
                <w:p w:rsidR="00B8591E" w:rsidRPr="00B8591E" w:rsidRDefault="00B8591E" w:rsidP="00D46E9F">
                  <w:pPr>
                    <w:rPr>
                      <w:color w:val="000000"/>
                    </w:rPr>
                  </w:pPr>
                  <w:r w:rsidRPr="00B8591E">
                    <w:t>Иркутская обл., Иркутский район, 34-ый км Александровского тракта, ПХРО Иркутского отделения филиала «Сибирский территориальный округ» ФГУП «РосРАО»</w:t>
                  </w:r>
                </w:p>
              </w:tc>
            </w:tr>
            <w:tr w:rsidR="00B8591E" w:rsidRPr="00B8591E" w:rsidTr="00D46E9F">
              <w:tc>
                <w:tcPr>
                  <w:tcW w:w="880" w:type="dxa"/>
                </w:tcPr>
                <w:p w:rsidR="00B8591E" w:rsidRPr="00B8591E" w:rsidRDefault="00B8591E" w:rsidP="00D46E9F">
                  <w:pPr>
                    <w:jc w:val="center"/>
                    <w:rPr>
                      <w:color w:val="000000"/>
                    </w:rPr>
                  </w:pPr>
                  <w:r w:rsidRPr="00B8591E">
                    <w:rPr>
                      <w:color w:val="000000"/>
                    </w:rPr>
                    <w:lastRenderedPageBreak/>
                    <w:t>2</w:t>
                  </w:r>
                </w:p>
              </w:tc>
              <w:tc>
                <w:tcPr>
                  <w:tcW w:w="1134" w:type="dxa"/>
                </w:tcPr>
                <w:p w:rsidR="00B8591E" w:rsidRPr="00B8591E" w:rsidRDefault="00B8591E" w:rsidP="00D46E9F">
                  <w:pPr>
                    <w:jc w:val="center"/>
                    <w:rPr>
                      <w:color w:val="000000"/>
                    </w:rPr>
                  </w:pPr>
                  <w:r w:rsidRPr="00B8591E">
                    <w:rPr>
                      <w:color w:val="000000"/>
                    </w:rPr>
                    <w:t>110</w:t>
                  </w:r>
                </w:p>
              </w:tc>
              <w:tc>
                <w:tcPr>
                  <w:tcW w:w="7394" w:type="dxa"/>
                </w:tcPr>
                <w:p w:rsidR="00B8591E" w:rsidRPr="00B8591E" w:rsidRDefault="00B8591E" w:rsidP="00D46E9F">
                  <w:pPr>
                    <w:rPr>
                      <w:color w:val="000000"/>
                    </w:rPr>
                  </w:pPr>
                  <w:r w:rsidRPr="00B8591E">
                    <w:t>Нижегородская область, Семеновский район, поселок Полом, ПХРО Нижегородского отделения филиала «Приволжский территориальный округ» ФГУП «РосРАО»</w:t>
                  </w:r>
                </w:p>
              </w:tc>
            </w:tr>
            <w:tr w:rsidR="00B8591E" w:rsidRPr="00B8591E" w:rsidTr="00D46E9F">
              <w:tc>
                <w:tcPr>
                  <w:tcW w:w="880" w:type="dxa"/>
                </w:tcPr>
                <w:p w:rsidR="00B8591E" w:rsidRPr="00B8591E" w:rsidRDefault="00B8591E" w:rsidP="00D46E9F">
                  <w:pPr>
                    <w:jc w:val="center"/>
                    <w:rPr>
                      <w:color w:val="000000"/>
                    </w:rPr>
                  </w:pPr>
                  <w:r w:rsidRPr="00B8591E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:rsidR="00B8591E" w:rsidRPr="00B8591E" w:rsidRDefault="00B8591E" w:rsidP="00D46E9F">
                  <w:pPr>
                    <w:jc w:val="center"/>
                    <w:rPr>
                      <w:color w:val="000000"/>
                    </w:rPr>
                  </w:pPr>
                  <w:r w:rsidRPr="00B8591E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7394" w:type="dxa"/>
                </w:tcPr>
                <w:p w:rsidR="00B8591E" w:rsidRPr="00B8591E" w:rsidRDefault="00B8591E" w:rsidP="00D46E9F">
                  <w:pPr>
                    <w:rPr>
                      <w:color w:val="000000"/>
                    </w:rPr>
                  </w:pPr>
                  <w:r w:rsidRPr="00B8591E">
                    <w:rPr>
                      <w:color w:val="000000"/>
                    </w:rPr>
                    <w:t xml:space="preserve">Ростовская обл., </w:t>
                  </w:r>
                  <w:proofErr w:type="spellStart"/>
                  <w:r w:rsidRPr="00B8591E">
                    <w:rPr>
                      <w:color w:val="000000"/>
                    </w:rPr>
                    <w:t>Мясниковский</w:t>
                  </w:r>
                  <w:proofErr w:type="spellEnd"/>
                  <w:r w:rsidRPr="00B8591E">
                    <w:rPr>
                      <w:color w:val="000000"/>
                    </w:rPr>
                    <w:t xml:space="preserve"> район, 4 км к Северо-Востоку от села Большие Салы, ПХРО Ростовского отделения филиала «Южный территориальный округ» ФГУП «РосРАО»</w:t>
                  </w:r>
                </w:p>
              </w:tc>
            </w:tr>
          </w:tbl>
          <w:p w:rsidR="00B8591E" w:rsidRPr="00B8591E" w:rsidRDefault="00B8591E" w:rsidP="00D46E9F">
            <w:pPr>
              <w:jc w:val="both"/>
              <w:rPr>
                <w:color w:val="000000"/>
              </w:rPr>
            </w:pPr>
          </w:p>
        </w:tc>
      </w:tr>
      <w:tr w:rsidR="00B8591E" w:rsidRPr="00B8591E" w:rsidTr="00D46E9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spacing w:before="240" w:after="240"/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8591E" w:rsidRPr="00B8591E" w:rsidTr="00D46E9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ind w:firstLine="601"/>
              <w:jc w:val="both"/>
              <w:rPr>
                <w:color w:val="000000"/>
              </w:rPr>
            </w:pPr>
            <w:r w:rsidRPr="00B8591E">
              <w:rPr>
                <w:color w:val="000000"/>
              </w:rPr>
              <w:t>Доля/объем отдельных услуг в общем объеме закупок не определена</w:t>
            </w:r>
          </w:p>
        </w:tc>
      </w:tr>
    </w:tbl>
    <w:p w:rsidR="00B8591E" w:rsidRDefault="00B8591E" w:rsidP="00B8591E">
      <w:pPr>
        <w:jc w:val="center"/>
        <w:rPr>
          <w:color w:val="000000"/>
        </w:rPr>
      </w:pPr>
    </w:p>
    <w:p w:rsidR="00B8591E" w:rsidRPr="00B8591E" w:rsidRDefault="00B8591E" w:rsidP="00B8591E">
      <w:pPr>
        <w:jc w:val="center"/>
        <w:rPr>
          <w:color w:val="000000"/>
        </w:rPr>
      </w:pPr>
    </w:p>
    <w:p w:rsidR="00B8591E" w:rsidRPr="00B8591E" w:rsidRDefault="00B8591E" w:rsidP="00B8591E">
      <w:pPr>
        <w:jc w:val="center"/>
        <w:rPr>
          <w:color w:val="000000"/>
        </w:rPr>
      </w:pPr>
      <w:r w:rsidRPr="00B8591E">
        <w:rPr>
          <w:color w:val="000000"/>
        </w:rPr>
        <w:t>РАЗДЕЛ 3. ТРЕБОВАНИЯ К УСЛУГАМ</w:t>
      </w:r>
    </w:p>
    <w:p w:rsidR="00B8591E" w:rsidRPr="00B8591E" w:rsidRDefault="00B8591E" w:rsidP="00B8591E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t>Подраздел 3.1 Общие требования</w:t>
            </w: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ind w:firstLine="743"/>
              <w:jc w:val="both"/>
            </w:pPr>
            <w:r w:rsidRPr="00B8591E">
              <w:t>Наружная поверхность контейнера должна быть покрыта лакокрасочным покрытием, позволяющим проводить многократную дезактивацию растворами, рекомендованными СПОРО-2002 и соответствовать требованиям ГОСТ 9.032-74. Требования к подготовке поверхностей по ГОСТ 9.402.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В качестве покрытия контейнера должны применяться радиационно- и химически стойкие эмали или полимерные покрытия, обеспечивающие длительную защиту материала контейнера от коррозии. В качестве грунтового покрытия целесообразно использовать материал, обладающий достаточной адгезией по отношению к металлу со следами коррозии. Защитное покрытие должно быть нанесено на наружную поверхность контейнера. Материал покрытия наружной поверхности контейнера должен легко подвергаться дезактивации и быть стойким к воздействию слабых кислот и щелочей.</w:t>
            </w:r>
          </w:p>
          <w:p w:rsidR="00B8591E" w:rsidRPr="00B8591E" w:rsidRDefault="00B8591E" w:rsidP="00D46E9F">
            <w:pPr>
              <w:ind w:firstLine="743"/>
              <w:jc w:val="both"/>
            </w:pPr>
          </w:p>
          <w:p w:rsidR="00B8591E" w:rsidRPr="00B8591E" w:rsidRDefault="00B8591E" w:rsidP="00D46E9F">
            <w:pPr>
              <w:ind w:left="720"/>
              <w:jc w:val="both"/>
            </w:pPr>
            <w:r w:rsidRPr="00B8591E">
              <w:t xml:space="preserve">Требования к маркировке и пломбированию: 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 xml:space="preserve">Маркировка контейнера должна соответствовать требованиям разд. 5 </w:t>
            </w:r>
            <w:r w:rsidRPr="00B8591E">
              <w:br/>
              <w:t>НП-053-04 со следующими дополнениями: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 xml:space="preserve">Маркировочная табличка должна выполняться из алюминиевого сплава и располагаться на внешней стороне корпуса. На маркировочную табличку должны наноситься следующие данные: 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– тип упаковки («тип ПУ-2» или «</w:t>
            </w:r>
            <w:r w:rsidRPr="00B8591E">
              <w:rPr>
                <w:lang w:val="en-US"/>
              </w:rPr>
              <w:t>type</w:t>
            </w:r>
            <w:r w:rsidRPr="00B8591E">
              <w:t xml:space="preserve"> </w:t>
            </w:r>
            <w:r w:rsidRPr="00B8591E">
              <w:rPr>
                <w:lang w:val="en-US"/>
              </w:rPr>
              <w:t>IP</w:t>
            </w:r>
            <w:r w:rsidRPr="00B8591E">
              <w:t>-2»);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– наименование изделия;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– заводской номер ПУ-2;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 xml:space="preserve">– дата выпуска; 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 xml:space="preserve">– допустимая масса (брутто: не более 24000 </w:t>
            </w:r>
            <w:proofErr w:type="gramStart"/>
            <w:r w:rsidRPr="00B8591E">
              <w:t>кг )</w:t>
            </w:r>
            <w:proofErr w:type="gramEnd"/>
            <w:r w:rsidRPr="00B8591E">
              <w:t>;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– наименование предприятия-изготовителя.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На боковых поверхностях контейнера должны быть нанесены следующие условные обозначения: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– номер ООН, которому предшествуют буквы «ООН» или «</w:t>
            </w:r>
            <w:r w:rsidRPr="00B8591E">
              <w:rPr>
                <w:lang w:val="en-US"/>
              </w:rPr>
              <w:t>UN</w:t>
            </w:r>
            <w:r w:rsidRPr="00B8591E">
              <w:t>», с надлежащим транспортным (отгрузочным) наименованием (в соответствии с рис.7 приложения 3 НП-053-04);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 xml:space="preserve">– знак компетентной организации   </w:t>
            </w:r>
            <w:r w:rsidRPr="00B8591E">
              <w:rPr>
                <w:lang w:val="en-US"/>
              </w:rPr>
              <w:t>RUS</w:t>
            </w:r>
            <w:r w:rsidRPr="00B8591E">
              <w:t xml:space="preserve">/номер/код </w:t>
            </w:r>
            <w:proofErr w:type="gramStart"/>
            <w:r w:rsidRPr="00B8591E">
              <w:t>типа ;</w:t>
            </w:r>
            <w:proofErr w:type="gramEnd"/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 xml:space="preserve">– маркировка с указанием международного регистрационного кода транспортного средства (кода </w:t>
            </w:r>
            <w:r w:rsidRPr="00B8591E">
              <w:rPr>
                <w:lang w:val="en-US"/>
              </w:rPr>
              <w:t>VRI</w:t>
            </w:r>
            <w:r w:rsidRPr="00B8591E">
              <w:t>) страны, в которой была разработана конструкция.</w:t>
            </w:r>
          </w:p>
          <w:p w:rsidR="00B8591E" w:rsidRPr="00B8591E" w:rsidRDefault="00B8591E" w:rsidP="00D46E9F">
            <w:pPr>
              <w:pStyle w:val="22"/>
              <w:widowControl w:val="0"/>
              <w:autoSpaceDE w:val="0"/>
              <w:autoSpaceDN w:val="0"/>
              <w:adjustRightInd w:val="0"/>
              <w:ind w:firstLine="743"/>
            </w:pPr>
          </w:p>
          <w:p w:rsidR="00B8591E" w:rsidRPr="00B8591E" w:rsidRDefault="00B8591E" w:rsidP="00D46E9F">
            <w:pPr>
              <w:pStyle w:val="22"/>
              <w:widowControl w:val="0"/>
              <w:autoSpaceDE w:val="0"/>
              <w:autoSpaceDN w:val="0"/>
              <w:adjustRightInd w:val="0"/>
              <w:ind w:firstLine="709"/>
            </w:pPr>
            <w:r w:rsidRPr="00B8591E">
              <w:t xml:space="preserve">В общую сумму </w:t>
            </w:r>
            <w:proofErr w:type="spellStart"/>
            <w:r w:rsidRPr="00B8591E">
              <w:t>догвора</w:t>
            </w:r>
            <w:proofErr w:type="spellEnd"/>
            <w:r w:rsidRPr="00B8591E">
              <w:t xml:space="preserve"> должны входить НДС, стоимость работ по окраске, доставка </w:t>
            </w:r>
            <w:r w:rsidRPr="00B8591E">
              <w:lastRenderedPageBreak/>
              <w:t>на склад Заказчика, расходы на перевозку, страхование, упаковку, экспедирование, уплаты налогов и других обязательных платежей.</w:t>
            </w:r>
          </w:p>
          <w:p w:rsidR="00B8591E" w:rsidRPr="00B8591E" w:rsidRDefault="00B8591E" w:rsidP="00D46E9F">
            <w:pPr>
              <w:tabs>
                <w:tab w:val="left" w:pos="422"/>
              </w:tabs>
            </w:pPr>
          </w:p>
          <w:p w:rsidR="00B8591E" w:rsidRPr="00B8591E" w:rsidRDefault="00B8591E" w:rsidP="00D46E9F">
            <w:pPr>
              <w:tabs>
                <w:tab w:val="left" w:pos="422"/>
              </w:tabs>
              <w:ind w:firstLine="743"/>
            </w:pPr>
            <w:r w:rsidRPr="00B8591E">
              <w:t xml:space="preserve">Масса порожнего контейнера, кг, не </w:t>
            </w:r>
            <w:proofErr w:type="gramStart"/>
            <w:r w:rsidRPr="00B8591E">
              <w:t xml:space="preserve">более </w:t>
            </w:r>
            <w:r w:rsidRPr="00B8591E">
              <w:rPr>
                <w:rFonts w:eastAsia="+mn-ea"/>
                <w:color w:val="000000"/>
                <w:kern w:val="24"/>
              </w:rPr>
              <w:t xml:space="preserve"> –</w:t>
            </w:r>
            <w:proofErr w:type="gramEnd"/>
            <w:r w:rsidRPr="00B8591E">
              <w:rPr>
                <w:rFonts w:eastAsia="+mn-ea"/>
                <w:color w:val="000000"/>
                <w:kern w:val="24"/>
              </w:rPr>
              <w:t xml:space="preserve"> 2 400</w:t>
            </w:r>
            <w:r w:rsidRPr="00B8591E">
              <w:t xml:space="preserve"> </w:t>
            </w:r>
          </w:p>
          <w:p w:rsidR="00B8591E" w:rsidRPr="00B8591E" w:rsidRDefault="00B8591E" w:rsidP="00D46E9F">
            <w:pPr>
              <w:tabs>
                <w:tab w:val="left" w:pos="422"/>
              </w:tabs>
              <w:ind w:firstLine="743"/>
            </w:pPr>
            <w:r w:rsidRPr="00B8591E">
              <w:t>Габаритные размеры, мм, не более</w:t>
            </w:r>
            <w:r w:rsidRPr="00B8591E">
              <w:rPr>
                <w:rFonts w:eastAsia="+mn-ea"/>
                <w:color w:val="000000"/>
                <w:kern w:val="24"/>
              </w:rPr>
              <w:t xml:space="preserve"> – </w:t>
            </w:r>
            <w:r w:rsidRPr="00B8591E">
              <w:t>6 058х2 438х1 340 (</w:t>
            </w:r>
            <w:proofErr w:type="spellStart"/>
            <w:r w:rsidRPr="00B8591E">
              <w:t>ДхШхВ</w:t>
            </w:r>
            <w:proofErr w:type="spellEnd"/>
            <w:r w:rsidRPr="00B8591E">
              <w:t>);</w:t>
            </w:r>
          </w:p>
          <w:p w:rsidR="00B8591E" w:rsidRPr="00B8591E" w:rsidRDefault="00B8591E" w:rsidP="00D46E9F">
            <w:pPr>
              <w:pStyle w:val="22"/>
              <w:widowControl w:val="0"/>
              <w:autoSpaceDE w:val="0"/>
              <w:autoSpaceDN w:val="0"/>
              <w:adjustRightInd w:val="0"/>
              <w:ind w:firstLine="709"/>
              <w:contextualSpacing/>
            </w:pP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spacing w:before="240" w:after="240"/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autoSpaceDE w:val="0"/>
              <w:autoSpaceDN w:val="0"/>
              <w:adjustRightInd w:val="0"/>
              <w:ind w:firstLine="743"/>
              <w:jc w:val="both"/>
            </w:pPr>
            <w:r w:rsidRPr="00B8591E">
              <w:t>Качество и порядок выполняемых работ должны соответствовать требованиям действующих нормативных правовых документов Российской Федерации, норм и правил и настоящего ТЗ.</w:t>
            </w:r>
          </w:p>
          <w:p w:rsidR="00B8591E" w:rsidRPr="00B8591E" w:rsidRDefault="00B8591E" w:rsidP="00D46E9F">
            <w:pPr>
              <w:autoSpaceDE w:val="0"/>
              <w:autoSpaceDN w:val="0"/>
              <w:adjustRightInd w:val="0"/>
              <w:ind w:firstLine="743"/>
              <w:jc w:val="both"/>
              <w:rPr>
                <w:i/>
                <w:color w:val="000000"/>
              </w:rPr>
            </w:pP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spacing w:before="240" w:after="240"/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t>Подраздел 3.3 Требования к гарантийным обязательствам выполняемых работ</w:t>
            </w: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ind w:firstLine="743"/>
              <w:jc w:val="both"/>
              <w:rPr>
                <w:color w:val="000000"/>
              </w:rPr>
            </w:pPr>
            <w:r w:rsidRPr="00B8591E">
              <w:rPr>
                <w:color w:val="000000"/>
              </w:rPr>
              <w:t>24 месяца на лакокрасочное покрытие с даты приемки.</w:t>
            </w:r>
          </w:p>
          <w:p w:rsidR="00B8591E" w:rsidRPr="00B8591E" w:rsidRDefault="00B8591E" w:rsidP="00D46E9F">
            <w:pPr>
              <w:ind w:firstLine="743"/>
              <w:jc w:val="both"/>
              <w:rPr>
                <w:color w:val="000000"/>
              </w:rPr>
            </w:pP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spacing w:before="240" w:after="240"/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ind w:firstLine="743"/>
              <w:jc w:val="both"/>
              <w:rPr>
                <w:bCs/>
              </w:rPr>
            </w:pPr>
            <w:r w:rsidRPr="00B8591E">
              <w:rPr>
                <w:bCs/>
              </w:rPr>
      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      </w:r>
          </w:p>
          <w:p w:rsidR="00B8591E" w:rsidRPr="00B8591E" w:rsidRDefault="00B8591E" w:rsidP="00D46E9F">
            <w:pPr>
              <w:ind w:firstLine="743"/>
              <w:jc w:val="both"/>
              <w:rPr>
                <w:bCs/>
              </w:rPr>
            </w:pP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spacing w:before="240" w:after="240"/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ind w:firstLine="743"/>
              <w:jc w:val="both"/>
              <w:rPr>
                <w:color w:val="FF0000"/>
              </w:rPr>
            </w:pPr>
            <w:r w:rsidRPr="00B8591E">
              <w:t xml:space="preserve">При выполнении работ Исполнитель обязан обеспечить соблюдение правил охраны труда и промышленной безопасности согласно требований действующей в РФ нормативной документации. </w:t>
            </w:r>
          </w:p>
          <w:p w:rsidR="00B8591E" w:rsidRPr="00B8591E" w:rsidRDefault="00B8591E" w:rsidP="00D46E9F">
            <w:pPr>
              <w:pStyle w:val="affe"/>
              <w:ind w:left="0" w:firstLine="743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B8591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Работы должны производиться в соответствии с требованиями федеральных норм и правил РФ, в том числе:</w:t>
            </w:r>
          </w:p>
          <w:p w:rsidR="00B8591E" w:rsidRPr="00B8591E" w:rsidRDefault="00B8591E" w:rsidP="00B8591E">
            <w:pPr>
              <w:pStyle w:val="affe"/>
              <w:numPr>
                <w:ilvl w:val="0"/>
                <w:numId w:val="29"/>
              </w:numPr>
              <w:spacing w:after="0" w:line="240" w:lineRule="auto"/>
              <w:ind w:left="709" w:hanging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591E">
              <w:rPr>
                <w:rFonts w:ascii="Times New Roman" w:hAnsi="Times New Roman"/>
                <w:sz w:val="24"/>
                <w:szCs w:val="24"/>
              </w:rPr>
              <w:t>Федеральный закон от 09.01.1996 № 3-ФЗ «О радиационной безопасности населения»;</w:t>
            </w:r>
          </w:p>
          <w:p w:rsidR="00B8591E" w:rsidRPr="00B8591E" w:rsidRDefault="00B8591E" w:rsidP="00B8591E">
            <w:pPr>
              <w:pStyle w:val="affe"/>
              <w:numPr>
                <w:ilvl w:val="0"/>
                <w:numId w:val="29"/>
              </w:numPr>
              <w:spacing w:after="0" w:line="240" w:lineRule="auto"/>
              <w:ind w:left="709" w:hanging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591E">
              <w:rPr>
                <w:rFonts w:ascii="Times New Roman" w:hAnsi="Times New Roman"/>
                <w:sz w:val="24"/>
                <w:szCs w:val="24"/>
              </w:rPr>
              <w:t>Федеральный закон от 30.03.1999 № 52-ФЗ «О санитарно-эпидемиологическом благополучии населения»;</w:t>
            </w:r>
          </w:p>
          <w:p w:rsidR="00B8591E" w:rsidRPr="00B8591E" w:rsidRDefault="00B8591E" w:rsidP="00B8591E">
            <w:pPr>
              <w:pStyle w:val="affe"/>
              <w:numPr>
                <w:ilvl w:val="0"/>
                <w:numId w:val="29"/>
              </w:numPr>
              <w:spacing w:after="0" w:line="240" w:lineRule="auto"/>
              <w:ind w:left="709" w:hanging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591E">
              <w:rPr>
                <w:rFonts w:ascii="Times New Roman" w:hAnsi="Times New Roman"/>
                <w:sz w:val="24"/>
                <w:szCs w:val="24"/>
              </w:rPr>
              <w:t>Федеральный закон от 10.01.2002 № 7-ФЗ «Об охране окружающей среды»;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 xml:space="preserve">Работы выполняются согласно разработанного Исполнителем и утверждённого Заказчиком графика работ. 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Исполнитель обязан соблюдать устанавливаемый Заказчиком распорядок и пропускной режим на Объекте.</w:t>
            </w:r>
          </w:p>
          <w:p w:rsidR="00B8591E" w:rsidRPr="00B8591E" w:rsidRDefault="00B8591E" w:rsidP="00D46E9F">
            <w:pPr>
              <w:ind w:firstLine="743"/>
              <w:jc w:val="both"/>
              <w:rPr>
                <w:i/>
                <w:color w:val="000000"/>
              </w:rPr>
            </w:pPr>
            <w:r w:rsidRPr="00B8591E">
              <w:t>Заказчик обеспечивает допуск специалистов и рабочих Исполнителя на территорию режимного закрытого объекта Заказчика (место проведения работ) в соответствии с действующей нормативной документацией Заказчика.</w:t>
            </w: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spacing w:before="240" w:after="240"/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ind w:firstLine="743"/>
              <w:jc w:val="both"/>
              <w:rPr>
                <w:color w:val="000000"/>
              </w:rPr>
            </w:pPr>
            <w:r w:rsidRPr="00B8591E">
              <w:rPr>
                <w:color w:val="000000"/>
              </w:rPr>
              <w:lastRenderedPageBreak/>
              <w:t>Не требуется.</w:t>
            </w: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spacing w:before="240" w:after="240"/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ind w:firstLine="743"/>
              <w:jc w:val="both"/>
              <w:rPr>
                <w:color w:val="000000"/>
              </w:rPr>
            </w:pPr>
            <w:r w:rsidRPr="00B8591E">
              <w:rPr>
                <w:color w:val="000000"/>
              </w:rPr>
              <w:t xml:space="preserve">В соответствии с п.2.2 «Описание оказываемых услуг» </w:t>
            </w:r>
          </w:p>
        </w:tc>
      </w:tr>
    </w:tbl>
    <w:p w:rsidR="00B8591E" w:rsidRDefault="00B8591E" w:rsidP="00B8591E">
      <w:pPr>
        <w:jc w:val="center"/>
        <w:rPr>
          <w:color w:val="000000"/>
        </w:rPr>
      </w:pPr>
    </w:p>
    <w:p w:rsidR="00B8591E" w:rsidRPr="00B8591E" w:rsidRDefault="00B8591E" w:rsidP="00B8591E">
      <w:pPr>
        <w:jc w:val="center"/>
        <w:rPr>
          <w:color w:val="000000"/>
        </w:rPr>
      </w:pPr>
    </w:p>
    <w:p w:rsidR="00B8591E" w:rsidRPr="00B8591E" w:rsidRDefault="00B8591E" w:rsidP="00B8591E">
      <w:pPr>
        <w:jc w:val="center"/>
        <w:rPr>
          <w:color w:val="000000"/>
        </w:rPr>
      </w:pPr>
      <w:r w:rsidRPr="00B8591E">
        <w:rPr>
          <w:color w:val="000000"/>
        </w:rPr>
        <w:t>РАЗДЕЛ 4. РЕЗУЛЬТАТ ОКАЗАННЫХ УСЛУГ</w:t>
      </w:r>
    </w:p>
    <w:p w:rsidR="00B8591E" w:rsidRPr="00B8591E" w:rsidRDefault="00B8591E" w:rsidP="00B8591E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ind w:firstLine="743"/>
              <w:jc w:val="both"/>
              <w:rPr>
                <w:color w:val="000000"/>
              </w:rPr>
            </w:pPr>
            <w:r w:rsidRPr="00B8591E">
              <w:rPr>
                <w:color w:val="000000"/>
              </w:rPr>
              <w:t>В результате выполнения работ: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rPr>
                <w:color w:val="000000"/>
              </w:rPr>
              <w:t>- будет увеличен парк оборотных контейнеров для ТРО</w:t>
            </w:r>
            <w:r w:rsidRPr="00B8591E">
              <w:t>.</w:t>
            </w:r>
          </w:p>
          <w:p w:rsidR="00B8591E" w:rsidRPr="00B8591E" w:rsidRDefault="00B8591E" w:rsidP="00D46E9F">
            <w:pPr>
              <w:ind w:firstLine="743"/>
              <w:jc w:val="both"/>
              <w:rPr>
                <w:color w:val="000000"/>
              </w:rPr>
            </w:pP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t>Подраздел 4.2 Требования по приемке услуг</w:t>
            </w:r>
          </w:p>
        </w:tc>
      </w:tr>
      <w:tr w:rsidR="00B8591E" w:rsidRPr="00B8591E" w:rsidTr="00D46E9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ind w:firstLine="743"/>
              <w:jc w:val="both"/>
            </w:pPr>
            <w:r w:rsidRPr="00B8591E">
              <w:t>При завершении работ оформляются: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- накладные по форме «Торг-12» в 2-х экземплярах;</w:t>
            </w:r>
          </w:p>
          <w:p w:rsidR="00B8591E" w:rsidRPr="00B8591E" w:rsidRDefault="00B8591E" w:rsidP="00D46E9F">
            <w:pPr>
              <w:ind w:firstLine="743"/>
              <w:jc w:val="both"/>
            </w:pPr>
            <w:r w:rsidRPr="00B8591E">
              <w:t>- акт приемки-передачи товара (оборудования) в 2-х экземплярах.</w:t>
            </w:r>
          </w:p>
        </w:tc>
      </w:tr>
    </w:tbl>
    <w:p w:rsidR="00B8591E" w:rsidRPr="00B8591E" w:rsidRDefault="00B8591E" w:rsidP="00B8591E">
      <w:pPr>
        <w:jc w:val="center"/>
        <w:rPr>
          <w:color w:val="000000"/>
        </w:rPr>
      </w:pPr>
    </w:p>
    <w:p w:rsidR="00B8591E" w:rsidRPr="00B8591E" w:rsidRDefault="00B8591E" w:rsidP="00B8591E">
      <w:pPr>
        <w:jc w:val="center"/>
        <w:rPr>
          <w:color w:val="000000"/>
        </w:rPr>
      </w:pPr>
    </w:p>
    <w:p w:rsidR="00B8591E" w:rsidRPr="00B8591E" w:rsidRDefault="00B8591E" w:rsidP="00B8591E">
      <w:pPr>
        <w:jc w:val="center"/>
      </w:pPr>
      <w:r w:rsidRPr="00B8591E">
        <w:rPr>
          <w:color w:val="000000"/>
        </w:rPr>
        <w:t xml:space="preserve">РАЗДЕЛ 5. </w:t>
      </w:r>
      <w:r w:rsidRPr="00B8591E">
        <w:t>ТРЕБОВАНИЯ К ИСПОЛНИТЕЛЮ.</w:t>
      </w:r>
    </w:p>
    <w:p w:rsidR="00B8591E" w:rsidRPr="00B8591E" w:rsidRDefault="00B8591E" w:rsidP="00B8591E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8591E" w:rsidRPr="00B8591E" w:rsidTr="00D46E9F">
        <w:trPr>
          <w:trHeight w:val="33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ind w:firstLine="709"/>
              <w:jc w:val="both"/>
            </w:pPr>
            <w:r w:rsidRPr="00B8591E">
              <w:t>Исполнитель должен иметь опыт выполнения аналогичных работ за последние 3 года по заключённым и выполненным договорам на сумму не менее 18 000 000 руб.</w:t>
            </w:r>
          </w:p>
        </w:tc>
      </w:tr>
    </w:tbl>
    <w:p w:rsidR="00B8591E" w:rsidRPr="00B8591E" w:rsidRDefault="00B8591E" w:rsidP="00B8591E">
      <w:pPr>
        <w:jc w:val="center"/>
        <w:rPr>
          <w:color w:val="000000"/>
        </w:rPr>
      </w:pPr>
    </w:p>
    <w:p w:rsidR="00B8591E" w:rsidRPr="00B8591E" w:rsidRDefault="00B8591E" w:rsidP="00B8591E">
      <w:pPr>
        <w:jc w:val="center"/>
        <w:rPr>
          <w:color w:val="000000"/>
        </w:rPr>
      </w:pPr>
      <w:r w:rsidRPr="00B8591E">
        <w:rPr>
          <w:color w:val="000000"/>
        </w:rPr>
        <w:t>РАЗДЕЛ 6. ПЕРЕЧЕНЬ ПРИНЯТЫХ СОКРАЩЕНИЙ</w:t>
      </w:r>
    </w:p>
    <w:p w:rsidR="00B8591E" w:rsidRPr="00B8591E" w:rsidRDefault="00B8591E" w:rsidP="00B8591E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1985"/>
        <w:gridCol w:w="7087"/>
      </w:tblGrid>
      <w:tr w:rsidR="00B8591E" w:rsidRPr="00B8591E" w:rsidTr="00D46E9F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91E" w:rsidRPr="00B8591E" w:rsidRDefault="00B8591E" w:rsidP="00D46E9F">
            <w:pPr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91E" w:rsidRPr="00B8591E" w:rsidRDefault="00B8591E" w:rsidP="00D46E9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91E" w:rsidRPr="00B8591E" w:rsidRDefault="00B8591E" w:rsidP="00D46E9F">
            <w:pPr>
              <w:jc w:val="center"/>
              <w:rPr>
                <w:color w:val="000000"/>
              </w:rPr>
            </w:pPr>
            <w:r w:rsidRPr="00B8591E">
              <w:rPr>
                <w:color w:val="000000"/>
              </w:rPr>
              <w:t>Расшифровка сокращения</w:t>
            </w:r>
          </w:p>
        </w:tc>
      </w:tr>
      <w:tr w:rsidR="00B8591E" w:rsidRPr="00B8591E" w:rsidTr="00D46E9F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jc w:val="both"/>
              <w:rPr>
                <w:bCs/>
              </w:rPr>
            </w:pPr>
            <w:r w:rsidRPr="00B8591E">
              <w:rPr>
                <w:bCs/>
              </w:rPr>
              <w:t xml:space="preserve">ТЗ </w:t>
            </w:r>
          </w:p>
          <w:p w:rsidR="00B8591E" w:rsidRPr="00B8591E" w:rsidRDefault="00B8591E" w:rsidP="00D46E9F">
            <w:pPr>
              <w:jc w:val="both"/>
              <w:rPr>
                <w:bCs/>
              </w:rPr>
            </w:pPr>
            <w:r w:rsidRPr="00B8591E">
              <w:rPr>
                <w:bCs/>
              </w:rPr>
              <w:t xml:space="preserve">РАО </w:t>
            </w:r>
          </w:p>
          <w:p w:rsidR="00B8591E" w:rsidRPr="00B8591E" w:rsidRDefault="00B8591E" w:rsidP="00D46E9F">
            <w:pPr>
              <w:jc w:val="both"/>
              <w:rPr>
                <w:bCs/>
              </w:rPr>
            </w:pPr>
            <w:r w:rsidRPr="00B8591E">
              <w:rPr>
                <w:bCs/>
              </w:rPr>
              <w:t xml:space="preserve">ТРО </w:t>
            </w:r>
          </w:p>
          <w:p w:rsidR="00B8591E" w:rsidRPr="00B8591E" w:rsidRDefault="00B8591E" w:rsidP="00D46E9F">
            <w:pPr>
              <w:jc w:val="both"/>
              <w:rPr>
                <w:bCs/>
              </w:rPr>
            </w:pPr>
            <w:r w:rsidRPr="00B8591E">
              <w:rPr>
                <w:bCs/>
              </w:rPr>
              <w:t xml:space="preserve">СНиП </w:t>
            </w:r>
          </w:p>
          <w:p w:rsidR="00B8591E" w:rsidRPr="00B8591E" w:rsidRDefault="00B8591E" w:rsidP="00D46E9F">
            <w:pPr>
              <w:jc w:val="both"/>
              <w:rPr>
                <w:bCs/>
              </w:rPr>
            </w:pPr>
            <w:r w:rsidRPr="00B8591E">
              <w:rPr>
                <w:bCs/>
              </w:rPr>
              <w:t xml:space="preserve">СанПиН </w:t>
            </w:r>
          </w:p>
          <w:p w:rsidR="00B8591E" w:rsidRPr="00B8591E" w:rsidRDefault="00B8591E" w:rsidP="00D46E9F">
            <w:pPr>
              <w:jc w:val="both"/>
              <w:rPr>
                <w:bCs/>
              </w:rPr>
            </w:pPr>
            <w:proofErr w:type="spellStart"/>
            <w:r w:rsidRPr="00B8591E">
              <w:rPr>
                <w:bCs/>
              </w:rPr>
              <w:t>ОТиТБ</w:t>
            </w:r>
            <w:proofErr w:type="spellEnd"/>
            <w:r w:rsidRPr="00B8591E">
              <w:rPr>
                <w:bCs/>
              </w:rPr>
              <w:t xml:space="preserve"> </w:t>
            </w:r>
          </w:p>
          <w:p w:rsidR="00B8591E" w:rsidRPr="00B8591E" w:rsidRDefault="00B8591E" w:rsidP="00D46E9F">
            <w:pPr>
              <w:jc w:val="both"/>
              <w:rPr>
                <w:color w:val="000000"/>
              </w:rPr>
            </w:pPr>
            <w:r w:rsidRPr="00B8591E">
              <w:rPr>
                <w:bCs/>
              </w:rPr>
              <w:t>ЯРБ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91E" w:rsidRPr="00B8591E" w:rsidRDefault="00B8591E" w:rsidP="00D46E9F">
            <w:pPr>
              <w:jc w:val="both"/>
              <w:rPr>
                <w:bCs/>
              </w:rPr>
            </w:pPr>
            <w:r w:rsidRPr="00B8591E">
              <w:rPr>
                <w:bCs/>
              </w:rPr>
              <w:t>– техническое задание;</w:t>
            </w:r>
          </w:p>
          <w:p w:rsidR="00B8591E" w:rsidRPr="00B8591E" w:rsidRDefault="00B8591E" w:rsidP="00D46E9F">
            <w:pPr>
              <w:jc w:val="both"/>
              <w:rPr>
                <w:bCs/>
              </w:rPr>
            </w:pPr>
            <w:r w:rsidRPr="00B8591E">
              <w:rPr>
                <w:bCs/>
              </w:rPr>
              <w:t>– радиоактивные отходы;</w:t>
            </w:r>
          </w:p>
          <w:p w:rsidR="00B8591E" w:rsidRPr="00B8591E" w:rsidRDefault="00B8591E" w:rsidP="00D46E9F">
            <w:pPr>
              <w:jc w:val="both"/>
              <w:rPr>
                <w:bCs/>
              </w:rPr>
            </w:pPr>
            <w:r w:rsidRPr="00B8591E">
              <w:rPr>
                <w:bCs/>
              </w:rPr>
              <w:t>– твёрдые радиоактивные отходы;</w:t>
            </w:r>
          </w:p>
          <w:p w:rsidR="00B8591E" w:rsidRPr="00B8591E" w:rsidRDefault="00B8591E" w:rsidP="00D46E9F">
            <w:pPr>
              <w:jc w:val="both"/>
              <w:rPr>
                <w:bCs/>
              </w:rPr>
            </w:pPr>
            <w:r w:rsidRPr="00B8591E">
              <w:rPr>
                <w:bCs/>
              </w:rPr>
              <w:t>– строительные нормы и правила;</w:t>
            </w:r>
          </w:p>
          <w:p w:rsidR="00B8591E" w:rsidRPr="00B8591E" w:rsidRDefault="00B8591E" w:rsidP="00D46E9F">
            <w:pPr>
              <w:jc w:val="both"/>
              <w:rPr>
                <w:bCs/>
              </w:rPr>
            </w:pPr>
            <w:r w:rsidRPr="00B8591E">
              <w:rPr>
                <w:bCs/>
              </w:rPr>
              <w:t>– санитарные нормы и правила;</w:t>
            </w:r>
          </w:p>
          <w:p w:rsidR="00B8591E" w:rsidRPr="00B8591E" w:rsidRDefault="00B8591E" w:rsidP="00D46E9F">
            <w:pPr>
              <w:jc w:val="both"/>
              <w:rPr>
                <w:bCs/>
              </w:rPr>
            </w:pPr>
            <w:r w:rsidRPr="00B8591E">
              <w:rPr>
                <w:bCs/>
              </w:rPr>
              <w:t>– охрана труда и техника безопасности;</w:t>
            </w:r>
          </w:p>
          <w:p w:rsidR="00B8591E" w:rsidRPr="00B8591E" w:rsidRDefault="00B8591E" w:rsidP="00D46E9F">
            <w:pPr>
              <w:jc w:val="both"/>
            </w:pPr>
            <w:r w:rsidRPr="00B8591E">
              <w:rPr>
                <w:bCs/>
              </w:rPr>
              <w:t>– ядерная и радиационная безопасность;</w:t>
            </w:r>
          </w:p>
        </w:tc>
      </w:tr>
    </w:tbl>
    <w:p w:rsidR="00B8591E" w:rsidRPr="00B8591E" w:rsidRDefault="00B8591E" w:rsidP="00B8591E">
      <w:pPr>
        <w:ind w:firstLine="567"/>
        <w:jc w:val="both"/>
        <w:rPr>
          <w:color w:val="000000"/>
        </w:rPr>
      </w:pPr>
    </w:p>
    <w:p w:rsidR="002356F6" w:rsidRDefault="002356F6" w:rsidP="002356F6">
      <w:pPr>
        <w:rPr>
          <w:rFonts w:eastAsia="Calibri"/>
          <w:lang w:eastAsia="en-US"/>
        </w:rPr>
      </w:pPr>
    </w:p>
    <w:sectPr w:rsidR="002356F6" w:rsidSect="00B8591E">
      <w:headerReference w:type="default" r:id="rId14"/>
      <w:footerReference w:type="default" r:id="rId15"/>
      <w:pgSz w:w="11907" w:h="16840" w:code="9"/>
      <w:pgMar w:top="1134" w:right="567" w:bottom="1134" w:left="1418" w:header="709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E53867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19733B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19733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9713B9" w:rsidRPr="0019733B" w:rsidRDefault="005523F7" w:rsidP="00E53867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5523F7">
      <w:rPr>
        <w:rFonts w:ascii="Times New Roman" w:hAnsi="Times New Roman" w:cs="Times New Roman"/>
      </w:rPr>
      <w:t xml:space="preserve">Открытый запрос предложений в электронной форме на право заключения договора на </w:t>
    </w:r>
    <w:r w:rsidR="0019733B">
      <w:rPr>
        <w:rFonts w:ascii="Times New Roman" w:hAnsi="Times New Roman" w:cs="Times New Roman"/>
      </w:rPr>
      <w:t>в</w:t>
    </w:r>
    <w:r w:rsidR="0019733B" w:rsidRPr="0019733B">
      <w:rPr>
        <w:rFonts w:ascii="Times New Roman" w:hAnsi="Times New Roman" w:cs="Times New Roman"/>
      </w:rPr>
      <w:t>ыполнение работ по подготовке и транспортировке промышленных упаковок (контейнеров) для твердых радиоактивных отходов ПУ-2ЭЦ-СХ для нужд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9713B9" w:rsidRDefault="009713B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3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5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7"/>
  </w:num>
  <w:num w:numId="2">
    <w:abstractNumId w:val="21"/>
  </w:num>
  <w:num w:numId="3">
    <w:abstractNumId w:val="19"/>
  </w:num>
  <w:num w:numId="4">
    <w:abstractNumId w:val="1"/>
  </w:num>
  <w:num w:numId="5">
    <w:abstractNumId w:val="0"/>
  </w:num>
  <w:num w:numId="6">
    <w:abstractNumId w:val="18"/>
  </w:num>
  <w:num w:numId="7">
    <w:abstractNumId w:val="3"/>
  </w:num>
  <w:num w:numId="8">
    <w:abstractNumId w:val="15"/>
  </w:num>
  <w:num w:numId="9">
    <w:abstractNumId w:val="2"/>
  </w:num>
  <w:num w:numId="10">
    <w:abstractNumId w:val="16"/>
  </w:num>
  <w:num w:numId="11">
    <w:abstractNumId w:val="26"/>
  </w:num>
  <w:num w:numId="12">
    <w:abstractNumId w:val="10"/>
  </w:num>
  <w:num w:numId="13">
    <w:abstractNumId w:val="20"/>
  </w:num>
  <w:num w:numId="14">
    <w:abstractNumId w:val="13"/>
  </w:num>
  <w:num w:numId="15">
    <w:abstractNumId w:val="6"/>
  </w:num>
  <w:num w:numId="16">
    <w:abstractNumId w:val="12"/>
  </w:num>
  <w:num w:numId="17">
    <w:abstractNumId w:val="28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4"/>
  </w:num>
  <w:num w:numId="22">
    <w:abstractNumId w:val="22"/>
  </w:num>
  <w:num w:numId="23">
    <w:abstractNumId w:val="24"/>
  </w:num>
  <w:num w:numId="24">
    <w:abstractNumId w:val="17"/>
  </w:num>
  <w:num w:numId="25">
    <w:abstractNumId w:val="23"/>
  </w:num>
  <w:num w:numId="26">
    <w:abstractNumId w:val="8"/>
  </w:num>
  <w:num w:numId="27">
    <w:abstractNumId w:val="25"/>
  </w:num>
  <w:num w:numId="28">
    <w:abstractNumId w:val="11"/>
  </w:num>
  <w:num w:numId="29">
    <w:abstractNumId w:val="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733B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591E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uiPriority w:val="34"/>
    <w:rsid w:val="002356F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246BAFD-E566-4759-B037-BF228FAF6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59</TotalTime>
  <Pages>6</Pages>
  <Words>1118</Words>
  <Characters>8153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9253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13</cp:revision>
  <cp:lastPrinted>2013-05-13T10:31:00Z</cp:lastPrinted>
  <dcterms:created xsi:type="dcterms:W3CDTF">2013-12-04T11:06:00Z</dcterms:created>
  <dcterms:modified xsi:type="dcterms:W3CDTF">2014-02-20T06:23:00Z</dcterms:modified>
</cp:coreProperties>
</file>