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2D33C2" w:rsidP="000E770E">
            <w:pPr>
              <w:widowControl w:val="0"/>
              <w:rPr>
                <w:b/>
              </w:rPr>
            </w:pPr>
            <w:r>
              <w:t>Н</w:t>
            </w:r>
            <w:r w:rsidR="0015427F" w:rsidRPr="001820AD">
              <w:t>ачальник</w:t>
            </w:r>
            <w:r w:rsidR="00BB4638">
              <w:t xml:space="preserve"> </w:t>
            </w:r>
            <w:r w:rsidR="0015427F" w:rsidRPr="001820AD">
              <w:t>У</w:t>
            </w:r>
            <w:r w:rsidR="0015427F" w:rsidRPr="00E84C6B">
              <w:t>правления</w:t>
            </w:r>
            <w:r w:rsidR="0015427F">
              <w:t xml:space="preserve"> </w:t>
            </w:r>
            <w:r w:rsidR="0015427F" w:rsidRPr="00E84C6B">
              <w:t>организации</w:t>
            </w:r>
            <w:r w:rsidR="0015427F">
              <w:t xml:space="preserve"> </w:t>
            </w:r>
            <w:r w:rsidR="0015427F" w:rsidRPr="00E84C6B">
              <w:t>закупок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="00BB4638">
              <w:t>.А.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B87C6E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B87C6E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6A1758" w:rsidRDefault="006A1758" w:rsidP="000E770E">
      <w:pPr>
        <w:jc w:val="center"/>
        <w:rPr>
          <w:b/>
          <w:sz w:val="28"/>
          <w:szCs w:val="28"/>
        </w:rPr>
      </w:pPr>
      <w:r w:rsidRPr="009853B2">
        <w:rPr>
          <w:b/>
          <w:sz w:val="28"/>
          <w:szCs w:val="28"/>
        </w:rPr>
        <w:t>открытый за</w:t>
      </w:r>
      <w:r w:rsidR="00B87C6E" w:rsidRPr="009853B2">
        <w:rPr>
          <w:b/>
          <w:sz w:val="28"/>
          <w:szCs w:val="28"/>
        </w:rPr>
        <w:t>прос цен в электронной форме</w:t>
      </w:r>
      <w:r w:rsidR="00F11757" w:rsidRPr="00F11757">
        <w:rPr>
          <w:b/>
          <w:sz w:val="28"/>
          <w:szCs w:val="28"/>
        </w:rPr>
        <w:t xml:space="preserve"> </w:t>
      </w:r>
      <w:r w:rsidR="00B87C6E" w:rsidRPr="009853B2">
        <w:rPr>
          <w:b/>
          <w:sz w:val="28"/>
          <w:szCs w:val="28"/>
        </w:rPr>
        <w:t xml:space="preserve"> </w:t>
      </w:r>
      <w:r w:rsidR="00F11757">
        <w:rPr>
          <w:b/>
          <w:sz w:val="28"/>
          <w:szCs w:val="28"/>
        </w:rPr>
        <w:t xml:space="preserve">на </w:t>
      </w:r>
      <w:r w:rsidR="00B11E6D">
        <w:rPr>
          <w:b/>
          <w:sz w:val="28"/>
          <w:szCs w:val="28"/>
        </w:rPr>
        <w:t>п</w:t>
      </w:r>
      <w:r w:rsidR="00B11E6D" w:rsidRPr="00B11E6D">
        <w:rPr>
          <w:b/>
          <w:sz w:val="28"/>
          <w:szCs w:val="28"/>
        </w:rPr>
        <w:t xml:space="preserve">раво заключения договора </w:t>
      </w:r>
      <w:r w:rsidR="007D59B9">
        <w:rPr>
          <w:b/>
          <w:sz w:val="28"/>
          <w:szCs w:val="28"/>
        </w:rPr>
        <w:t>на поставку</w:t>
      </w:r>
      <w:r w:rsidR="007D59B9" w:rsidRPr="007D59B9">
        <w:rPr>
          <w:b/>
          <w:sz w:val="28"/>
          <w:szCs w:val="28"/>
        </w:rPr>
        <w:t xml:space="preserve"> </w:t>
      </w:r>
      <w:proofErr w:type="gramStart"/>
      <w:r w:rsidR="007D59B9" w:rsidRPr="007D59B9">
        <w:rPr>
          <w:b/>
          <w:sz w:val="28"/>
          <w:szCs w:val="28"/>
        </w:rPr>
        <w:t>альфа-радиометра</w:t>
      </w:r>
      <w:proofErr w:type="gramEnd"/>
      <w:r w:rsidR="007D59B9" w:rsidRPr="007D59B9">
        <w:rPr>
          <w:b/>
          <w:sz w:val="28"/>
          <w:szCs w:val="28"/>
        </w:rPr>
        <w:t xml:space="preserve"> радона РАА-20П2 «Поиск» (или аналог) </w:t>
      </w:r>
      <w:r w:rsidR="007D59B9">
        <w:rPr>
          <w:b/>
          <w:sz w:val="28"/>
          <w:szCs w:val="28"/>
        </w:rPr>
        <w:t>для нужд Хабаровского отделения</w:t>
      </w:r>
      <w:r w:rsidR="004E6090">
        <w:rPr>
          <w:b/>
          <w:sz w:val="28"/>
          <w:szCs w:val="28"/>
        </w:rPr>
        <w:t xml:space="preserve"> филиала «Сибирский территориальный округ»</w:t>
      </w:r>
      <w:r w:rsidR="007D59B9" w:rsidRPr="007D59B9">
        <w:rPr>
          <w:b/>
          <w:sz w:val="28"/>
          <w:szCs w:val="28"/>
        </w:rPr>
        <w:t xml:space="preserve"> </w:t>
      </w:r>
      <w:r w:rsidR="00B11E6D" w:rsidRPr="00B11E6D">
        <w:rPr>
          <w:b/>
          <w:sz w:val="28"/>
          <w:szCs w:val="28"/>
        </w:rPr>
        <w:t>ФГУП "РосРАО"</w:t>
      </w:r>
    </w:p>
    <w:p w:rsidR="003A6C92" w:rsidRDefault="003A6C92" w:rsidP="000E770E">
      <w:pPr>
        <w:jc w:val="center"/>
        <w:rPr>
          <w:b/>
          <w:sz w:val="28"/>
          <w:szCs w:val="28"/>
        </w:rPr>
      </w:pPr>
    </w:p>
    <w:p w:rsidR="003A6C92" w:rsidRPr="00E25B1F" w:rsidRDefault="003A6C92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7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10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12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21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25</w:t>
        </w:r>
        <w:r w:rsidR="00015A6F">
          <w:rPr>
            <w:webHidden/>
          </w:rPr>
          <w:fldChar w:fldCharType="end"/>
        </w:r>
      </w:hyperlink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BB4638">
          <w:rPr>
            <w:webHidden/>
          </w:rPr>
          <w:t>31</w:t>
        </w:r>
        <w:r w:rsidR="00015A6F">
          <w:rPr>
            <w:webHidden/>
          </w:rPr>
          <w:fldChar w:fldCharType="end"/>
        </w:r>
      </w:hyperlink>
    </w:p>
    <w:p w:rsidR="00015A6F" w:rsidRPr="00973DC2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</w:hyperlink>
      <w:r w:rsidR="009A4F4A">
        <w:t>46</w:t>
      </w:r>
    </w:p>
    <w:p w:rsidR="00015A6F" w:rsidRDefault="004B572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</w:hyperlink>
      <w:r w:rsidR="009A4F4A">
        <w:t>47</w:t>
      </w:r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C0432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C043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C0432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C0432">
        <w:rPr>
          <w:rFonts w:ascii="Times New Roman" w:hAnsi="Times New Roman"/>
          <w:sz w:val="24"/>
          <w:szCs w:val="24"/>
        </w:rPr>
        <w:t>.</w:t>
      </w:r>
    </w:p>
    <w:p w:rsidR="00805445" w:rsidRPr="00BC0432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C0432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>Закупка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06253" w:rsidRPr="00BC0432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C0432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 xml:space="preserve"> </w:t>
      </w:r>
      <w:r w:rsidR="00D2582E" w:rsidRPr="00BC0432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C0432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C0432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C0432">
        <w:rPr>
          <w:rFonts w:ascii="Times New Roman" w:hAnsi="Times New Roman"/>
          <w:sz w:val="24"/>
          <w:szCs w:val="24"/>
        </w:rPr>
        <w:t>ом</w:t>
      </w:r>
      <w:r w:rsidR="00D2582E" w:rsidRPr="00BC0432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C0432">
        <w:rPr>
          <w:rFonts w:ascii="Times New Roman" w:hAnsi="Times New Roman"/>
          <w:sz w:val="24"/>
          <w:szCs w:val="24"/>
        </w:rPr>
        <w:t>м</w:t>
      </w:r>
      <w:r w:rsidR="00D2582E" w:rsidRPr="00BC0432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</w:rPr>
        <w:t xml:space="preserve">» 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C0432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C0432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BC0432">
        <w:rPr>
          <w:rFonts w:ascii="Times New Roman" w:hAnsi="Times New Roman"/>
          <w:sz w:val="24"/>
          <w:szCs w:val="24"/>
          <w:u w:val="single"/>
        </w:rPr>
        <w:t>/</w:t>
      </w:r>
      <w:r w:rsidR="005D6E3F" w:rsidRPr="00BC0432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BC0432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BC0432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BC0432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BC0432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C0432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B34CAB" w:rsidRPr="00BC0432">
        <w:rPr>
          <w:rFonts w:eastAsia="Calibri"/>
          <w:lang w:eastAsia="en-US"/>
        </w:rPr>
        <w:t>На Заказчика распространяе</w:t>
      </w:r>
      <w:r w:rsidR="00C2522F" w:rsidRPr="00BC0432">
        <w:rPr>
          <w:rFonts w:eastAsia="Calibri"/>
          <w:lang w:eastAsia="en-US"/>
        </w:rPr>
        <w:t>тся</w:t>
      </w:r>
      <w:r w:rsidR="00B34CAB" w:rsidRPr="00BC0432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C0432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7D59B9" w:rsidRPr="007D59B9" w:rsidRDefault="008F7715" w:rsidP="004E6090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59B9">
        <w:rPr>
          <w:rFonts w:ascii="Times New Roman" w:hAnsi="Times New Roman"/>
          <w:b/>
          <w:sz w:val="24"/>
          <w:szCs w:val="24"/>
        </w:rPr>
        <w:t>Предмет</w:t>
      </w:r>
      <w:r w:rsidRPr="007D59B9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7D59B9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7D59B9">
        <w:rPr>
          <w:rFonts w:ascii="Times New Roman" w:hAnsi="Times New Roman"/>
          <w:b/>
          <w:spacing w:val="-6"/>
          <w:sz w:val="24"/>
          <w:szCs w:val="24"/>
        </w:rPr>
        <w:t>:</w:t>
      </w:r>
      <w:r w:rsidRPr="007D59B9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4E6090" w:rsidRPr="004E6090">
        <w:rPr>
          <w:rFonts w:ascii="Times New Roman" w:hAnsi="Times New Roman"/>
          <w:spacing w:val="-6"/>
          <w:sz w:val="24"/>
          <w:szCs w:val="24"/>
        </w:rPr>
        <w:t xml:space="preserve">открытый запрос цен в электронной форме  на право заключения договора на поставку </w:t>
      </w:r>
      <w:proofErr w:type="gramStart"/>
      <w:r w:rsidR="004E6090" w:rsidRPr="004E6090">
        <w:rPr>
          <w:rFonts w:ascii="Times New Roman" w:hAnsi="Times New Roman"/>
          <w:spacing w:val="-6"/>
          <w:sz w:val="24"/>
          <w:szCs w:val="24"/>
        </w:rPr>
        <w:t>альфа-радиометра</w:t>
      </w:r>
      <w:proofErr w:type="gramEnd"/>
      <w:r w:rsidR="004E6090" w:rsidRPr="004E6090">
        <w:rPr>
          <w:rFonts w:ascii="Times New Roman" w:hAnsi="Times New Roman"/>
          <w:spacing w:val="-6"/>
          <w:sz w:val="24"/>
          <w:szCs w:val="24"/>
        </w:rPr>
        <w:t xml:space="preserve"> радона РАА-20П2 «Поиск» (или аналог) для нужд Хабаровского отделения филиала «Сибирский территориальный округ» ФГУП "РосРАО"</w:t>
      </w:r>
    </w:p>
    <w:p w:rsidR="00C2522F" w:rsidRPr="007D59B9" w:rsidRDefault="00C2522F" w:rsidP="007D59B9">
      <w:pPr>
        <w:pStyle w:val="afff"/>
        <w:widowControl w:val="0"/>
        <w:numPr>
          <w:ilvl w:val="0"/>
          <w:numId w:val="19"/>
        </w:numPr>
        <w:tabs>
          <w:tab w:val="left" w:pos="426"/>
          <w:tab w:val="left" w:pos="1134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D59B9">
        <w:rPr>
          <w:rFonts w:ascii="Times New Roman" w:hAnsi="Times New Roman"/>
          <w:b/>
          <w:sz w:val="24"/>
          <w:szCs w:val="24"/>
        </w:rPr>
        <w:t>Заказчик:</w:t>
      </w:r>
      <w:r w:rsidRPr="007D59B9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C2522F" w:rsidRPr="00BC0432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C0432">
        <w:t>Почтовый адрес: 119017, г. Москва, Большая Ордынка, д. 24.</w:t>
      </w:r>
    </w:p>
    <w:p w:rsidR="008F7715" w:rsidRPr="00BC0432" w:rsidRDefault="00C2522F" w:rsidP="000E770E">
      <w:pPr>
        <w:tabs>
          <w:tab w:val="left" w:pos="1134"/>
        </w:tabs>
        <w:ind w:left="709"/>
        <w:contextualSpacing/>
        <w:jc w:val="both"/>
      </w:pPr>
      <w:r w:rsidRPr="00BC0432">
        <w:t>Тел.: (495) 710-76-48; факс: (495)-710-76-50.</w:t>
      </w:r>
    </w:p>
    <w:p w:rsidR="00805445" w:rsidRPr="00BC0432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BC0432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BC0432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 xml:space="preserve">Место нахождения: 119017,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BD45D4" w:rsidRPr="00BC0432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C0432">
        <w:t>Почтовый адрес: 119017, г. Москва, Большая Ордынка, д. 24.</w:t>
      </w:r>
    </w:p>
    <w:p w:rsidR="00BD45D4" w:rsidRPr="00BC0432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BC0432">
        <w:t>Тел.: (495) 710-76-48; факс: (495)-710-76-50.</w:t>
      </w:r>
    </w:p>
    <w:p w:rsidR="003E08B6" w:rsidRPr="00BC0432" w:rsidRDefault="000C390A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t>Контактное лицо: Мамонова Анна</w:t>
      </w:r>
      <w:r w:rsidR="003E08B6" w:rsidRPr="00BC0432">
        <w:t>.</w:t>
      </w:r>
    </w:p>
    <w:p w:rsidR="00805445" w:rsidRPr="00BC0432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BC0432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Количество лотов</w:t>
      </w:r>
      <w:r w:rsidRPr="00BC0432">
        <w:rPr>
          <w:rFonts w:ascii="Times New Roman" w:hAnsi="Times New Roman"/>
          <w:sz w:val="24"/>
          <w:szCs w:val="24"/>
        </w:rPr>
        <w:t xml:space="preserve">: </w:t>
      </w:r>
      <w:r w:rsidR="00BD45D4" w:rsidRPr="00BC0432">
        <w:rPr>
          <w:rFonts w:ascii="Times New Roman" w:hAnsi="Times New Roman"/>
          <w:sz w:val="24"/>
          <w:szCs w:val="24"/>
        </w:rPr>
        <w:t>1</w:t>
      </w:r>
      <w:r w:rsidRPr="00BC0432">
        <w:rPr>
          <w:rFonts w:ascii="Times New Roman" w:hAnsi="Times New Roman"/>
          <w:sz w:val="24"/>
          <w:szCs w:val="24"/>
        </w:rPr>
        <w:t xml:space="preserve"> (</w:t>
      </w:r>
      <w:r w:rsidR="00BD45D4" w:rsidRPr="00BC0432">
        <w:rPr>
          <w:rFonts w:ascii="Times New Roman" w:hAnsi="Times New Roman"/>
          <w:sz w:val="24"/>
          <w:szCs w:val="24"/>
        </w:rPr>
        <w:t>один</w:t>
      </w:r>
      <w:r w:rsidRPr="00BC043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C0432" w:rsidRDefault="00262DBF" w:rsidP="000E770E">
      <w:pPr>
        <w:tabs>
          <w:tab w:val="left" w:pos="1134"/>
        </w:tabs>
        <w:ind w:firstLine="709"/>
        <w:contextualSpacing/>
      </w:pPr>
    </w:p>
    <w:p w:rsidR="003A6C92" w:rsidRPr="003A6C92" w:rsidRDefault="008F7715" w:rsidP="004E6090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</w:rPr>
        <w:t>Предмет договора</w:t>
      </w:r>
      <w:r w:rsidR="00B87C6E" w:rsidRPr="003A6C92">
        <w:rPr>
          <w:rFonts w:ascii="Times New Roman" w:hAnsi="Times New Roman"/>
        </w:rPr>
        <w:t xml:space="preserve">: </w:t>
      </w:r>
      <w:r w:rsidR="0057356E" w:rsidRPr="0057356E">
        <w:rPr>
          <w:rFonts w:ascii="Times New Roman" w:hAnsi="Times New Roman"/>
        </w:rPr>
        <w:t xml:space="preserve"> </w:t>
      </w:r>
      <w:r w:rsidR="0057356E">
        <w:rPr>
          <w:rFonts w:ascii="Times New Roman" w:hAnsi="Times New Roman"/>
        </w:rPr>
        <w:t>П</w:t>
      </w:r>
      <w:r w:rsidR="004E6090" w:rsidRPr="004E6090">
        <w:rPr>
          <w:rFonts w:ascii="Times New Roman" w:hAnsi="Times New Roman"/>
          <w:spacing w:val="-6"/>
          <w:sz w:val="24"/>
          <w:szCs w:val="24"/>
        </w:rPr>
        <w:t>оставк</w:t>
      </w:r>
      <w:r w:rsidR="0057356E">
        <w:rPr>
          <w:rFonts w:ascii="Times New Roman" w:hAnsi="Times New Roman"/>
          <w:spacing w:val="-6"/>
          <w:sz w:val="24"/>
          <w:szCs w:val="24"/>
        </w:rPr>
        <w:t>а</w:t>
      </w:r>
      <w:r w:rsidR="004E6090" w:rsidRPr="004E6090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gramStart"/>
      <w:r w:rsidR="004E6090" w:rsidRPr="004E6090">
        <w:rPr>
          <w:rFonts w:ascii="Times New Roman" w:hAnsi="Times New Roman"/>
          <w:spacing w:val="-6"/>
          <w:sz w:val="24"/>
          <w:szCs w:val="24"/>
        </w:rPr>
        <w:t>альфа-радиометра</w:t>
      </w:r>
      <w:proofErr w:type="gramEnd"/>
      <w:r w:rsidR="004E6090" w:rsidRPr="004E6090">
        <w:rPr>
          <w:rFonts w:ascii="Times New Roman" w:hAnsi="Times New Roman"/>
          <w:spacing w:val="-6"/>
          <w:sz w:val="24"/>
          <w:szCs w:val="24"/>
        </w:rPr>
        <w:t xml:space="preserve"> радона РАА-20П2 «Поиск» (или аналог) для нужд Хабаровского отделения филиала «Сибирский территориальный округ» ФГУП "РосРАО"</w:t>
      </w:r>
    </w:p>
    <w:p w:rsidR="003A6C92" w:rsidRPr="003A6C92" w:rsidRDefault="003A6C92" w:rsidP="003A6C92">
      <w:pPr>
        <w:pStyle w:val="afff"/>
        <w:rPr>
          <w:rFonts w:ascii="Times New Roman" w:hAnsi="Times New Roman"/>
          <w:b/>
          <w:sz w:val="24"/>
          <w:szCs w:val="24"/>
        </w:rPr>
      </w:pPr>
    </w:p>
    <w:p w:rsidR="00F11757" w:rsidRPr="007D59B9" w:rsidRDefault="008F7715" w:rsidP="007D59B9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 xml:space="preserve">Срок выполнения </w:t>
      </w:r>
      <w:r w:rsidR="00BA3C22" w:rsidRPr="003A6C92">
        <w:rPr>
          <w:rFonts w:ascii="Times New Roman" w:hAnsi="Times New Roman"/>
          <w:b/>
          <w:sz w:val="24"/>
          <w:szCs w:val="24"/>
        </w:rPr>
        <w:t>поставок/</w:t>
      </w:r>
      <w:r w:rsidRPr="003A6C92">
        <w:rPr>
          <w:rFonts w:ascii="Times New Roman" w:hAnsi="Times New Roman"/>
          <w:b/>
          <w:sz w:val="24"/>
          <w:szCs w:val="24"/>
        </w:rPr>
        <w:t>работ</w:t>
      </w:r>
      <w:r w:rsidR="00BA3C22" w:rsidRPr="003A6C92">
        <w:rPr>
          <w:rFonts w:ascii="Times New Roman" w:hAnsi="Times New Roman"/>
          <w:b/>
          <w:sz w:val="24"/>
          <w:szCs w:val="24"/>
        </w:rPr>
        <w:t>/услуг</w:t>
      </w:r>
      <w:r w:rsidRPr="003A6C92">
        <w:rPr>
          <w:rFonts w:ascii="Times New Roman" w:hAnsi="Times New Roman"/>
          <w:b/>
          <w:sz w:val="24"/>
          <w:szCs w:val="24"/>
        </w:rPr>
        <w:t>:</w:t>
      </w:r>
      <w:r w:rsidR="00B87C6E" w:rsidRPr="003A6C92">
        <w:rPr>
          <w:rFonts w:ascii="Times New Roman" w:hAnsi="Times New Roman"/>
          <w:sz w:val="24"/>
          <w:szCs w:val="24"/>
        </w:rPr>
        <w:t xml:space="preserve"> </w:t>
      </w:r>
      <w:r w:rsidR="007D59B9" w:rsidRPr="007D59B9">
        <w:rPr>
          <w:rFonts w:ascii="Times New Roman" w:hAnsi="Times New Roman"/>
          <w:sz w:val="24"/>
          <w:szCs w:val="24"/>
        </w:rPr>
        <w:t>Дата начала поставки – с момента заключения договора</w:t>
      </w:r>
      <w:r w:rsidR="007D59B9">
        <w:rPr>
          <w:rFonts w:ascii="Times New Roman" w:hAnsi="Times New Roman"/>
          <w:sz w:val="24"/>
          <w:szCs w:val="24"/>
        </w:rPr>
        <w:t xml:space="preserve">. </w:t>
      </w:r>
      <w:r w:rsidR="007D59B9" w:rsidRPr="007D59B9">
        <w:rPr>
          <w:rFonts w:ascii="Times New Roman" w:hAnsi="Times New Roman"/>
          <w:sz w:val="24"/>
          <w:szCs w:val="24"/>
        </w:rPr>
        <w:t>Дата окончания поставки – до 31.08.2015 г.</w:t>
      </w:r>
    </w:p>
    <w:p w:rsidR="00F11757" w:rsidRPr="003A6C92" w:rsidRDefault="00BC0432" w:rsidP="007D59B9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>Место выполнения поставок/работ/услуг:</w:t>
      </w:r>
      <w:r w:rsidRPr="003A6C92">
        <w:rPr>
          <w:rFonts w:ascii="Times New Roman" w:hAnsi="Times New Roman"/>
          <w:sz w:val="24"/>
          <w:szCs w:val="24"/>
        </w:rPr>
        <w:t xml:space="preserve"> </w:t>
      </w:r>
      <w:r w:rsidR="007D59B9" w:rsidRPr="007D59B9">
        <w:rPr>
          <w:rFonts w:ascii="Times New Roman" w:hAnsi="Times New Roman"/>
          <w:sz w:val="24"/>
          <w:szCs w:val="24"/>
        </w:rPr>
        <w:t>680007, Хабаровский край, г. Хабаровск, ул. Шимановская 1а, Хабаровское отделение филиала «Сибирский территориальный округ» ФГУП «РосРАО»</w:t>
      </w:r>
    </w:p>
    <w:p w:rsidR="000129E6" w:rsidRPr="00F11757" w:rsidRDefault="000C390A" w:rsidP="00F11757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F11757">
        <w:rPr>
          <w:rFonts w:ascii="Times New Roman" w:hAnsi="Times New Roman"/>
          <w:sz w:val="24"/>
          <w:szCs w:val="24"/>
        </w:rPr>
        <w:t xml:space="preserve"> </w:t>
      </w:r>
      <w:r w:rsidR="000129E6" w:rsidRPr="00F11757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BA3C22" w:rsidRPr="00F11757">
        <w:rPr>
          <w:rFonts w:ascii="Times New Roman" w:hAnsi="Times New Roman"/>
          <w:b/>
          <w:sz w:val="24"/>
          <w:szCs w:val="24"/>
        </w:rPr>
        <w:t>поставок/работ/услуг</w:t>
      </w:r>
      <w:r w:rsidR="000129E6" w:rsidRPr="00F11757">
        <w:rPr>
          <w:rFonts w:ascii="Times New Roman" w:hAnsi="Times New Roman"/>
          <w:b/>
          <w:sz w:val="24"/>
          <w:szCs w:val="24"/>
        </w:rPr>
        <w:t>:</w:t>
      </w:r>
      <w:r w:rsidR="000129E6" w:rsidRPr="00F11757">
        <w:rPr>
          <w:rFonts w:ascii="Times New Roman" w:hAnsi="Times New Roman"/>
          <w:sz w:val="24"/>
          <w:szCs w:val="24"/>
        </w:rPr>
        <w:t xml:space="preserve"> все необходимые сведения приведены в </w:t>
      </w:r>
      <w:r w:rsidR="008F0A7A" w:rsidRPr="00F11757">
        <w:rPr>
          <w:rFonts w:ascii="Times New Roman" w:hAnsi="Times New Roman"/>
          <w:sz w:val="24"/>
          <w:szCs w:val="24"/>
        </w:rPr>
        <w:t>Части 4</w:t>
      </w:r>
      <w:r w:rsidR="000129E6" w:rsidRPr="00F11757">
        <w:rPr>
          <w:rFonts w:ascii="Times New Roman" w:hAnsi="Times New Roman"/>
          <w:sz w:val="24"/>
          <w:szCs w:val="24"/>
        </w:rPr>
        <w:t xml:space="preserve"> </w:t>
      </w:r>
      <w:r w:rsidR="00BA3C22" w:rsidRPr="00F11757">
        <w:rPr>
          <w:rFonts w:ascii="Times New Roman" w:hAnsi="Times New Roman"/>
          <w:sz w:val="24"/>
          <w:szCs w:val="24"/>
        </w:rPr>
        <w:t>закупочной</w:t>
      </w:r>
      <w:r w:rsidR="000129E6" w:rsidRPr="00F11757">
        <w:rPr>
          <w:rFonts w:ascii="Times New Roman" w:hAnsi="Times New Roman"/>
          <w:sz w:val="24"/>
          <w:szCs w:val="24"/>
        </w:rPr>
        <w:t xml:space="preserve"> документации.</w:t>
      </w:r>
    </w:p>
    <w:p w:rsidR="000129E6" w:rsidRPr="00BC0432" w:rsidRDefault="00F11757" w:rsidP="000E770E">
      <w:pPr>
        <w:tabs>
          <w:tab w:val="left" w:pos="426"/>
        </w:tabs>
        <w:contextualSpacing/>
        <w:jc w:val="both"/>
        <w:rPr>
          <w:b/>
        </w:rPr>
      </w:pPr>
      <w:r>
        <w:tab/>
      </w:r>
      <w:r>
        <w:tab/>
      </w:r>
      <w:r w:rsidR="000129E6" w:rsidRPr="00BC0432">
        <w:t xml:space="preserve">Предложение частичного выполнения </w:t>
      </w:r>
      <w:r w:rsidR="00BA3C22" w:rsidRPr="00BC0432">
        <w:rPr>
          <w:b/>
        </w:rPr>
        <w:t xml:space="preserve">поставок/работ/услуг </w:t>
      </w:r>
      <w:r w:rsidR="000129E6" w:rsidRPr="00BC0432">
        <w:rPr>
          <w:b/>
        </w:rPr>
        <w:t>не допускается.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D59B9" w:rsidRDefault="00F11757" w:rsidP="007D59B9">
      <w:pPr>
        <w:pStyle w:val="afff"/>
        <w:numPr>
          <w:ilvl w:val="0"/>
          <w:numId w:val="19"/>
        </w:numPr>
        <w:tabs>
          <w:tab w:val="left" w:pos="709"/>
          <w:tab w:val="left" w:pos="1134"/>
        </w:tabs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 w:rsidRPr="007D59B9">
        <w:rPr>
          <w:rFonts w:ascii="Times New Roman" w:hAnsi="Times New Roman"/>
          <w:b/>
          <w:sz w:val="24"/>
          <w:szCs w:val="24"/>
        </w:rPr>
        <w:t xml:space="preserve"> </w:t>
      </w:r>
      <w:r w:rsidR="004B3019" w:rsidRPr="007D59B9">
        <w:rPr>
          <w:rFonts w:ascii="Times New Roman" w:hAnsi="Times New Roman"/>
          <w:b/>
          <w:sz w:val="24"/>
          <w:szCs w:val="24"/>
        </w:rPr>
        <w:t>Условия оплаты:</w:t>
      </w:r>
      <w:r w:rsidR="004B3019" w:rsidRPr="007D59B9">
        <w:rPr>
          <w:rFonts w:ascii="Times New Roman" w:hAnsi="Times New Roman"/>
          <w:sz w:val="24"/>
          <w:szCs w:val="24"/>
        </w:rPr>
        <w:t xml:space="preserve"> </w:t>
      </w:r>
      <w:r w:rsidR="007D59B9" w:rsidRPr="007D59B9">
        <w:rPr>
          <w:rFonts w:ascii="Times New Roman" w:hAnsi="Times New Roman"/>
          <w:sz w:val="24"/>
          <w:szCs w:val="24"/>
        </w:rPr>
        <w:t>безналичный расчёт в течение 10 рабочих дней по факту поставки товара на основании предоставленных счетов на оплату, счетов-фактур и товарных накладных.</w:t>
      </w:r>
    </w:p>
    <w:p w:rsidR="001E07FF" w:rsidRPr="007D59B9" w:rsidRDefault="007D658B" w:rsidP="007D59B9">
      <w:pPr>
        <w:pStyle w:val="afff"/>
        <w:tabs>
          <w:tab w:val="left" w:pos="709"/>
          <w:tab w:val="left" w:pos="1134"/>
        </w:tabs>
        <w:spacing w:after="0" w:line="240" w:lineRule="auto"/>
        <w:ind w:left="1069" w:right="153"/>
        <w:jc w:val="both"/>
        <w:rPr>
          <w:rFonts w:ascii="Times New Roman" w:hAnsi="Times New Roman"/>
          <w:sz w:val="24"/>
          <w:szCs w:val="24"/>
        </w:rPr>
      </w:pPr>
      <w:r w:rsidRPr="007D59B9">
        <w:rPr>
          <w:rFonts w:ascii="Times New Roman" w:hAnsi="Times New Roman"/>
          <w:sz w:val="24"/>
          <w:szCs w:val="24"/>
        </w:rPr>
        <w:tab/>
      </w:r>
      <w:r w:rsidR="007136E1" w:rsidRPr="007D59B9">
        <w:rPr>
          <w:rFonts w:ascii="Times New Roman" w:hAnsi="Times New Roman"/>
          <w:sz w:val="24"/>
          <w:szCs w:val="24"/>
        </w:rPr>
        <w:tab/>
      </w:r>
      <w:r w:rsidR="004B3019" w:rsidRPr="007D59B9">
        <w:rPr>
          <w:rFonts w:ascii="Times New Roman" w:hAnsi="Times New Roman"/>
          <w:sz w:val="24"/>
          <w:szCs w:val="24"/>
        </w:rPr>
        <w:t xml:space="preserve">Форма и все условия проекта договора </w:t>
      </w:r>
      <w:r w:rsidR="005D6E3F" w:rsidRPr="007D59B9">
        <w:rPr>
          <w:rFonts w:ascii="Times New Roman" w:hAnsi="Times New Roman"/>
          <w:sz w:val="24"/>
          <w:szCs w:val="24"/>
        </w:rPr>
        <w:t xml:space="preserve"> </w:t>
      </w:r>
      <w:r w:rsidR="004B3019" w:rsidRPr="007D59B9">
        <w:rPr>
          <w:rFonts w:ascii="Times New Roman" w:hAnsi="Times New Roman"/>
          <w:sz w:val="24"/>
          <w:szCs w:val="24"/>
        </w:rPr>
        <w:t>(Часть </w:t>
      </w:r>
      <w:r w:rsidR="00BA3C22" w:rsidRPr="007D59B9">
        <w:rPr>
          <w:rFonts w:ascii="Times New Roman" w:hAnsi="Times New Roman"/>
          <w:sz w:val="24"/>
          <w:szCs w:val="24"/>
        </w:rPr>
        <w:t>3</w:t>
      </w:r>
      <w:r w:rsidR="004B3019" w:rsidRPr="007D59B9">
        <w:rPr>
          <w:rFonts w:ascii="Times New Roman" w:hAnsi="Times New Roman"/>
          <w:sz w:val="24"/>
          <w:szCs w:val="24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D59B9">
        <w:rPr>
          <w:rFonts w:ascii="Times New Roman" w:hAnsi="Times New Roman"/>
          <w:sz w:val="24"/>
          <w:szCs w:val="24"/>
        </w:rPr>
        <w:t>.</w:t>
      </w:r>
    </w:p>
    <w:p w:rsidR="004B3019" w:rsidRPr="00BC0432" w:rsidRDefault="007136E1" w:rsidP="007136E1">
      <w:pPr>
        <w:tabs>
          <w:tab w:val="left" w:pos="1134"/>
        </w:tabs>
        <w:ind w:left="709"/>
        <w:contextualSpacing/>
        <w:jc w:val="both"/>
      </w:pPr>
      <w:r>
        <w:lastRenderedPageBreak/>
        <w:tab/>
      </w:r>
      <w:r w:rsidR="004B3019" w:rsidRPr="00BC043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BC0432">
        <w:t>иком в проекте договора (Часть 3</w:t>
      </w:r>
      <w:r w:rsidR="004B3019" w:rsidRPr="00BC0432">
        <w:t xml:space="preserve"> «Проект договора»).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3A6C92" w:rsidRPr="003A6C92" w:rsidRDefault="007A7615" w:rsidP="007D59B9">
      <w:pPr>
        <w:pStyle w:val="afff"/>
        <w:numPr>
          <w:ilvl w:val="0"/>
          <w:numId w:val="19"/>
        </w:num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3A6C92">
        <w:rPr>
          <w:rFonts w:ascii="Times New Roman" w:hAnsi="Times New Roman"/>
          <w:sz w:val="24"/>
          <w:szCs w:val="24"/>
        </w:rPr>
        <w:t xml:space="preserve"> </w:t>
      </w:r>
      <w:r w:rsidR="007D59B9" w:rsidRPr="007D59B9">
        <w:rPr>
          <w:rFonts w:ascii="Times New Roman" w:hAnsi="Times New Roman"/>
          <w:sz w:val="24"/>
          <w:szCs w:val="24"/>
        </w:rPr>
        <w:t>196043 (сто девяносто шесть тысяч сорок три) российских рубля 44 копейки</w:t>
      </w:r>
    </w:p>
    <w:p w:rsidR="007A7615" w:rsidRPr="003A6C92" w:rsidRDefault="007136E1" w:rsidP="003A6C92">
      <w:pPr>
        <w:pStyle w:val="afff"/>
        <w:tabs>
          <w:tab w:val="left" w:pos="567"/>
          <w:tab w:val="left" w:pos="709"/>
        </w:tabs>
        <w:spacing w:after="0" w:line="240" w:lineRule="auto"/>
        <w:ind w:left="567" w:firstLine="502"/>
        <w:jc w:val="both"/>
        <w:rPr>
          <w:rFonts w:ascii="Times New Roman" w:hAnsi="Times New Roman"/>
          <w:sz w:val="24"/>
          <w:szCs w:val="24"/>
        </w:rPr>
      </w:pPr>
      <w:r w:rsidRPr="003A6C92">
        <w:rPr>
          <w:rFonts w:ascii="Times New Roman" w:hAnsi="Times New Roman"/>
          <w:sz w:val="24"/>
          <w:szCs w:val="24"/>
        </w:rPr>
        <w:tab/>
      </w:r>
      <w:r w:rsidR="007A7615" w:rsidRPr="003A6C92">
        <w:rPr>
          <w:rFonts w:ascii="Times New Roman" w:hAnsi="Times New Roman"/>
          <w:sz w:val="24"/>
          <w:szCs w:val="24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3A6C92">
        <w:rPr>
          <w:rFonts w:ascii="Times New Roman" w:hAnsi="Times New Roman"/>
          <w:sz w:val="24"/>
          <w:szCs w:val="24"/>
        </w:rPr>
        <w:t>закупки</w:t>
      </w:r>
      <w:r w:rsidR="007A7615" w:rsidRPr="003A6C92">
        <w:rPr>
          <w:rFonts w:ascii="Times New Roman" w:hAnsi="Times New Roman"/>
          <w:sz w:val="24"/>
          <w:szCs w:val="24"/>
        </w:rPr>
        <w:t xml:space="preserve"> цены.</w:t>
      </w:r>
    </w:p>
    <w:p w:rsidR="007A7615" w:rsidRPr="00BC0432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E65A03" w:rsidRPr="00B11E6D" w:rsidRDefault="007A7615" w:rsidP="007D59B9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11E6D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B87C6E" w:rsidRPr="00B11E6D">
        <w:rPr>
          <w:rFonts w:ascii="Times New Roman" w:hAnsi="Times New Roman"/>
          <w:sz w:val="24"/>
          <w:szCs w:val="24"/>
        </w:rPr>
        <w:t xml:space="preserve"> </w:t>
      </w:r>
      <w:r w:rsidR="007D59B9" w:rsidRPr="007D59B9">
        <w:rPr>
          <w:rFonts w:ascii="Times New Roman" w:hAnsi="Times New Roman"/>
          <w:sz w:val="24"/>
          <w:szCs w:val="24"/>
        </w:rPr>
        <w:t>все расходы, в том числе налоги, сборы и другие обязательные платежи, включая НДС – 18%, а также доставку товара до места поставки</w:t>
      </w:r>
      <w:r w:rsidR="007D59B9">
        <w:rPr>
          <w:rFonts w:ascii="Times New Roman" w:hAnsi="Times New Roman"/>
          <w:sz w:val="24"/>
          <w:szCs w:val="24"/>
        </w:rPr>
        <w:t xml:space="preserve"> (п.9)</w:t>
      </w:r>
    </w:p>
    <w:p w:rsidR="00B11E6D" w:rsidRPr="00B11E6D" w:rsidRDefault="00B11E6D" w:rsidP="00B11E6D">
      <w:pPr>
        <w:pStyle w:val="afff"/>
        <w:spacing w:after="0" w:line="240" w:lineRule="auto"/>
        <w:ind w:left="1069"/>
        <w:jc w:val="both"/>
        <w:rPr>
          <w:rFonts w:ascii="Times New Roman" w:hAnsi="Times New Roman"/>
          <w:bCs/>
          <w:sz w:val="24"/>
          <w:szCs w:val="24"/>
        </w:rPr>
      </w:pPr>
    </w:p>
    <w:p w:rsidR="00594882" w:rsidRPr="007136E1" w:rsidRDefault="00594882" w:rsidP="007136E1">
      <w:pPr>
        <w:pStyle w:val="afff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136E1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7136E1">
        <w:rPr>
          <w:rFonts w:ascii="Times New Roman" w:hAnsi="Times New Roman"/>
          <w:b/>
          <w:sz w:val="24"/>
          <w:szCs w:val="24"/>
        </w:rPr>
        <w:t>закупки</w:t>
      </w:r>
      <w:r w:rsidRPr="007136E1">
        <w:rPr>
          <w:rFonts w:ascii="Times New Roman" w:hAnsi="Times New Roman"/>
          <w:b/>
          <w:sz w:val="24"/>
          <w:szCs w:val="24"/>
        </w:rPr>
        <w:t>:</w:t>
      </w:r>
      <w:r w:rsidRPr="007136E1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BC043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BC0432">
        <w:rPr>
          <w:rFonts w:eastAsia="Calibri"/>
          <w:lang w:eastAsia="en-US"/>
        </w:rPr>
        <w:t xml:space="preserve">Заявка на участие в </w:t>
      </w:r>
      <w:r w:rsidR="00BA3C22" w:rsidRPr="00BC0432">
        <w:rPr>
          <w:rFonts w:eastAsia="Calibri"/>
          <w:lang w:eastAsia="en-US"/>
        </w:rPr>
        <w:t>закупке</w:t>
      </w:r>
      <w:r w:rsidRPr="00BC0432">
        <w:rPr>
          <w:rFonts w:eastAsia="Calibri"/>
          <w:lang w:eastAsia="en-US"/>
        </w:rPr>
        <w:t xml:space="preserve">, подготовленная участником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C0432">
        <w:rPr>
          <w:rFonts w:eastAsia="Calibri"/>
          <w:lang w:eastAsia="en-US"/>
        </w:rPr>
        <w:t>закупкой</w:t>
      </w:r>
      <w:r w:rsidRPr="00BC0432">
        <w:rPr>
          <w:rFonts w:eastAsia="Calibri"/>
          <w:lang w:eastAsia="en-US"/>
        </w:rPr>
        <w:t xml:space="preserve">, которыми обмениваются участники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и организатор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BC043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C0432">
        <w:rPr>
          <w:rFonts w:eastAsia="Calibri"/>
          <w:lang w:eastAsia="en-US"/>
        </w:rPr>
        <w:t>Закупочная</w:t>
      </w:r>
      <w:r w:rsidR="00594882" w:rsidRPr="00BC043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C043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C043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C0432">
        <w:rPr>
          <w:rFonts w:eastAsia="Calibri"/>
          <w:lang w:eastAsia="en-US"/>
        </w:rPr>
        <w:t>закупке</w:t>
      </w:r>
      <w:r w:rsidR="00594882" w:rsidRPr="00BC0432">
        <w:rPr>
          <w:rFonts w:eastAsia="Calibri"/>
          <w:lang w:eastAsia="en-US"/>
        </w:rPr>
        <w:t xml:space="preserve">. </w:t>
      </w:r>
    </w:p>
    <w:p w:rsidR="00594882" w:rsidRPr="00BC0432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C0432">
        <w:rPr>
          <w:rFonts w:eastAsia="Calibri"/>
          <w:lang w:eastAsia="en-US"/>
        </w:rPr>
        <w:tab/>
      </w:r>
      <w:r w:rsidR="00594882" w:rsidRPr="00BC043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BC0432">
        <w:rPr>
          <w:rFonts w:eastAsia="Calibri"/>
          <w:lang w:eastAsia="en-US"/>
        </w:rPr>
        <w:t>закупки</w:t>
      </w:r>
      <w:r w:rsidR="00594882" w:rsidRPr="00BC0432">
        <w:rPr>
          <w:rFonts w:eastAsia="Calibri"/>
          <w:lang w:eastAsia="en-US"/>
        </w:rPr>
        <w:t>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C0432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Pr="00BC043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BC043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BC043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C0432">
        <w:rPr>
          <w:rFonts w:eastAsia="Calibri"/>
          <w:lang w:eastAsia="en-US"/>
        </w:rPr>
        <w:t>закупки</w:t>
      </w:r>
      <w:r w:rsidRPr="00BC043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C043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C0432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>:</w:t>
      </w:r>
      <w:r w:rsidR="00C330C4" w:rsidRPr="00BC043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="00B87C6E" w:rsidRPr="00BC0432">
        <w:rPr>
          <w:rFonts w:ascii="Times New Roman" w:hAnsi="Times New Roman"/>
          <w:sz w:val="24"/>
          <w:szCs w:val="24"/>
        </w:rPr>
        <w:t>не требуется.</w:t>
      </w:r>
    </w:p>
    <w:p w:rsidR="007A7615" w:rsidRPr="00BC0432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BC0432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BC0432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BC0432">
        <w:rPr>
          <w:rFonts w:ascii="Times New Roman" w:hAnsi="Times New Roman"/>
          <w:b/>
          <w:sz w:val="24"/>
          <w:szCs w:val="24"/>
        </w:rPr>
        <w:t>закупку</w:t>
      </w:r>
      <w:r w:rsidRPr="00BC0432">
        <w:rPr>
          <w:rFonts w:ascii="Times New Roman" w:hAnsi="Times New Roman"/>
          <w:b/>
          <w:sz w:val="24"/>
          <w:szCs w:val="24"/>
        </w:rPr>
        <w:t>:</w:t>
      </w:r>
    </w:p>
    <w:p w:rsidR="000C0247" w:rsidRPr="00BC0432" w:rsidRDefault="00BA3C22" w:rsidP="000E770E">
      <w:pPr>
        <w:tabs>
          <w:tab w:val="left" w:pos="1134"/>
        </w:tabs>
        <w:ind w:firstLine="709"/>
        <w:contextualSpacing/>
        <w:jc w:val="both"/>
      </w:pPr>
      <w:r w:rsidRPr="00BC0432">
        <w:t>Закупка</w:t>
      </w:r>
      <w:r w:rsidR="000C0247" w:rsidRPr="00BC0432">
        <w:t xml:space="preserve"> проводится на электронной торговой площадке (ЭТП) </w:t>
      </w:r>
      <w:r w:rsidR="008C3393" w:rsidRPr="00BC0432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BC0432">
          <w:rPr>
            <w:rStyle w:val="afb"/>
          </w:rPr>
          <w:t>http://www.a-k-d.ru</w:t>
        </w:r>
      </w:hyperlink>
      <w:r w:rsidR="000C0247" w:rsidRPr="00BC0432">
        <w:t xml:space="preserve"> в порядке, установленном регламентом данной ЭТП в соответствии с условиями и требованиями </w:t>
      </w:r>
      <w:r w:rsidRPr="00BC0432">
        <w:t>закупочной</w:t>
      </w:r>
      <w:r w:rsidR="000C0247" w:rsidRPr="00BC0432">
        <w:t xml:space="preserve"> документации.</w:t>
      </w:r>
    </w:p>
    <w:p w:rsidR="000C0247" w:rsidRPr="00BC0432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BC0432">
        <w:t xml:space="preserve">Для участия в процедуре </w:t>
      </w:r>
      <w:r w:rsidR="00BA3C22" w:rsidRPr="00BC0432">
        <w:t>закупки</w:t>
      </w:r>
      <w:r w:rsidRPr="00BC0432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BC0432" w:rsidRDefault="007D5226" w:rsidP="000E770E">
      <w:pPr>
        <w:tabs>
          <w:tab w:val="left" w:pos="1134"/>
        </w:tabs>
        <w:ind w:firstLine="709"/>
        <w:contextualSpacing/>
        <w:jc w:val="both"/>
      </w:pPr>
      <w:r w:rsidRPr="00BC0432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BC0432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BC0432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закупочной</w:t>
      </w:r>
      <w:r w:rsidRPr="00BC0432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BC0432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 xml:space="preserve">На официальных сайтах </w:t>
      </w:r>
      <w:r w:rsidR="00BA3C22" w:rsidRPr="00BC0432">
        <w:t>закупочная</w:t>
      </w:r>
      <w:r w:rsidRPr="00BC0432">
        <w:t xml:space="preserve"> документация находится в открытом доступе, начиная </w:t>
      </w:r>
      <w:proofErr w:type="gramStart"/>
      <w:r w:rsidRPr="00BC0432">
        <w:t>с даты</w:t>
      </w:r>
      <w:proofErr w:type="gramEnd"/>
      <w:r w:rsidRPr="00BC0432">
        <w:t xml:space="preserve"> официальной публикации.</w:t>
      </w:r>
      <w:r w:rsidRPr="00BC0432">
        <w:rPr>
          <w:spacing w:val="-6"/>
        </w:rPr>
        <w:t xml:space="preserve"> Порядок получения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документации на ЭТП определяется правилами данной ЭТП.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 xml:space="preserve">Официальная публикация документов по </w:t>
      </w:r>
      <w:r w:rsidR="004456D3" w:rsidRPr="00BC0432">
        <w:t>данной закупке</w:t>
      </w:r>
      <w:r w:rsidRPr="00BC0432">
        <w:t xml:space="preserve">: </w:t>
      </w:r>
      <w:bookmarkStart w:id="12" w:name="_Ref320025392"/>
      <w:r w:rsidRPr="00BC0432">
        <w:t>Официальный</w:t>
      </w:r>
      <w:r w:rsidRPr="00BC0432">
        <w:rPr>
          <w:spacing w:val="-6"/>
        </w:rPr>
        <w:t xml:space="preserve"> государственный сайт </w:t>
      </w:r>
      <w:r w:rsidRPr="00BC0432">
        <w:t>(</w:t>
      </w:r>
      <w:hyperlink r:id="rId19" w:history="1">
        <w:r w:rsidRPr="00BC0432">
          <w:rPr>
            <w:rStyle w:val="afb"/>
            <w:rFonts w:eastAsia="Calibri"/>
            <w:lang w:eastAsia="en-US"/>
          </w:rPr>
          <w:t>http://www.zakupki.gov.ru</w:t>
        </w:r>
      </w:hyperlink>
      <w:r w:rsidRPr="00BC0432">
        <w:t>),</w:t>
      </w:r>
      <w:bookmarkEnd w:id="12"/>
      <w:r w:rsidRPr="00BC0432">
        <w:t xml:space="preserve"> </w:t>
      </w:r>
    </w:p>
    <w:p w:rsidR="000C0247" w:rsidRPr="00BC0432" w:rsidRDefault="000C0247" w:rsidP="000E770E">
      <w:pPr>
        <w:tabs>
          <w:tab w:val="left" w:pos="1134"/>
        </w:tabs>
        <w:ind w:firstLine="709"/>
        <w:contextualSpacing/>
        <w:jc w:val="both"/>
      </w:pPr>
      <w:r w:rsidRPr="00BC0432">
        <w:t>Копии пу</w:t>
      </w:r>
      <w:r w:rsidR="00BA3C22" w:rsidRPr="00BC0432">
        <w:t>бликации документов по данной закупке</w:t>
      </w:r>
      <w:r w:rsidRPr="00BC0432">
        <w:t>: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BC0432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BC0432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BC0432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BC0432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ЭТП </w:t>
      </w:r>
      <w:r w:rsidR="008C3393" w:rsidRPr="00BC0432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BC0432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BC0432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BC0432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lastRenderedPageBreak/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окончания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C0432" w:rsidRPr="00BC0432">
        <w:rPr>
          <w:rFonts w:ascii="Times New Roman" w:hAnsi="Times New Roman"/>
          <w:spacing w:val="-6"/>
          <w:sz w:val="24"/>
          <w:szCs w:val="24"/>
        </w:rPr>
        <w:t>1</w:t>
      </w:r>
      <w:r w:rsidR="003A6C92">
        <w:rPr>
          <w:rFonts w:ascii="Times New Roman" w:hAnsi="Times New Roman"/>
          <w:spacing w:val="-6"/>
          <w:sz w:val="24"/>
          <w:szCs w:val="24"/>
        </w:rPr>
        <w:t>2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-00 (время московское) «</w:t>
      </w:r>
      <w:r w:rsidR="004B572E">
        <w:rPr>
          <w:rFonts w:ascii="Times New Roman" w:hAnsi="Times New Roman"/>
          <w:spacing w:val="-6"/>
          <w:sz w:val="24"/>
          <w:szCs w:val="24"/>
        </w:rPr>
        <w:t>14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Ию</w:t>
      </w:r>
      <w:r w:rsidR="003A6C92">
        <w:rPr>
          <w:rFonts w:ascii="Times New Roman" w:hAnsi="Times New Roman"/>
          <w:spacing w:val="-6"/>
          <w:sz w:val="24"/>
          <w:szCs w:val="24"/>
        </w:rPr>
        <w:t>л</w:t>
      </w:r>
      <w:r w:rsidR="00635DCB" w:rsidRPr="00BC0432">
        <w:rPr>
          <w:rFonts w:ascii="Times New Roman" w:hAnsi="Times New Roman"/>
          <w:spacing w:val="-6"/>
          <w:sz w:val="24"/>
          <w:szCs w:val="24"/>
        </w:rPr>
        <w:t>я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BC0432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BC0432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BC0432" w:rsidRDefault="00B87C6E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BC0432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BC0432">
        <w:rPr>
          <w:spacing w:val="-6"/>
        </w:rPr>
        <w:t xml:space="preserve">Место, дата и время заседания </w:t>
      </w:r>
      <w:r w:rsidR="00BA3C22" w:rsidRPr="00BC0432">
        <w:rPr>
          <w:spacing w:val="-6"/>
        </w:rPr>
        <w:t>закупочной</w:t>
      </w:r>
      <w:r w:rsidRPr="00BC0432">
        <w:rPr>
          <w:spacing w:val="-6"/>
        </w:rPr>
        <w:t xml:space="preserve"> комиссии (при проведении):</w:t>
      </w:r>
    </w:p>
    <w:p w:rsidR="007534BE" w:rsidRPr="00BC0432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BC0432">
        <w:t xml:space="preserve"> </w:t>
      </w:r>
      <w:r w:rsidR="004B572E">
        <w:t>«14</w:t>
      </w:r>
      <w:r w:rsidRPr="00BC0432">
        <w:t xml:space="preserve">» </w:t>
      </w:r>
      <w:r w:rsidR="00635DCB" w:rsidRPr="00BC0432">
        <w:t>Ию</w:t>
      </w:r>
      <w:r w:rsidR="003A6C92">
        <w:t>л</w:t>
      </w:r>
      <w:r w:rsidR="00635DCB" w:rsidRPr="00BC0432">
        <w:t>я</w:t>
      </w:r>
      <w:r w:rsidR="00B87C6E" w:rsidRPr="00BC0432">
        <w:t xml:space="preserve"> 2015</w:t>
      </w:r>
      <w:r w:rsidRPr="00BC0432">
        <w:t xml:space="preserve"> года, г. Москва, </w:t>
      </w:r>
      <w:proofErr w:type="spellStart"/>
      <w:r w:rsidRPr="00BC0432">
        <w:t>Пыжевский</w:t>
      </w:r>
      <w:proofErr w:type="spellEnd"/>
      <w:r w:rsidRPr="00BC0432">
        <w:t xml:space="preserve"> пер., д. 6.</w:t>
      </w:r>
    </w:p>
    <w:p w:rsidR="002C21CC" w:rsidRPr="00BC0432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BC0432" w:rsidRDefault="007136E1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BC0432">
        <w:rPr>
          <w:rFonts w:ascii="Times New Roman" w:hAnsi="Times New Roman"/>
          <w:b/>
          <w:sz w:val="24"/>
          <w:szCs w:val="24"/>
        </w:rPr>
        <w:t>дата</w:t>
      </w:r>
      <w:r w:rsidR="002F552B" w:rsidRPr="00BC0432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BC0432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BC0432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BC0432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C0432">
        <w:t>Место и дата проведения отборочной стадии и подведения итогов запроса цен: адрес</w:t>
      </w:r>
      <w:r w:rsidR="0025293B" w:rsidRPr="00BC0432">
        <w:t xml:space="preserve"> г. Москва, </w:t>
      </w:r>
      <w:proofErr w:type="spellStart"/>
      <w:r w:rsidR="0025293B" w:rsidRPr="00BC0432">
        <w:t>Пыжевский</w:t>
      </w:r>
      <w:proofErr w:type="spellEnd"/>
      <w:r w:rsidR="0025293B" w:rsidRPr="00BC0432">
        <w:t xml:space="preserve"> пер., д. 6.</w:t>
      </w:r>
      <w:r w:rsidRPr="00BC0432">
        <w:rPr>
          <w:b/>
          <w:i/>
        </w:rPr>
        <w:t xml:space="preserve">, </w:t>
      </w:r>
      <w:r w:rsidR="003E08B6" w:rsidRPr="00BC0432">
        <w:t>«</w:t>
      </w:r>
      <w:r w:rsidR="004B572E">
        <w:t>21</w:t>
      </w:r>
      <w:bookmarkStart w:id="13" w:name="_GoBack"/>
      <w:bookmarkEnd w:id="13"/>
      <w:r w:rsidR="0025293B" w:rsidRPr="00BC0432">
        <w:t xml:space="preserve">» </w:t>
      </w:r>
      <w:r w:rsidR="00B87C6E" w:rsidRPr="00BC0432">
        <w:t>Ию</w:t>
      </w:r>
      <w:r w:rsidR="000C33A1">
        <w:t>л</w:t>
      </w:r>
      <w:r w:rsidR="00B87C6E" w:rsidRPr="00BC0432">
        <w:t>я</w:t>
      </w:r>
      <w:r w:rsidR="0025293B" w:rsidRPr="00BC0432">
        <w:t xml:space="preserve"> 2015 года.</w:t>
      </w:r>
    </w:p>
    <w:p w:rsidR="00805445" w:rsidRPr="00BC0432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BC0432" w:rsidRDefault="008F7715" w:rsidP="007136E1">
      <w:pPr>
        <w:pStyle w:val="afff"/>
        <w:numPr>
          <w:ilvl w:val="0"/>
          <w:numId w:val="19"/>
        </w:numPr>
        <w:tabs>
          <w:tab w:val="left" w:pos="0"/>
          <w:tab w:val="left" w:pos="709"/>
        </w:tabs>
        <w:spacing w:after="0" w:line="240" w:lineRule="auto"/>
        <w:ind w:left="709" w:firstLine="0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BC0432">
        <w:rPr>
          <w:rFonts w:ascii="Times New Roman" w:hAnsi="Times New Roman"/>
          <w:b/>
          <w:sz w:val="24"/>
          <w:szCs w:val="24"/>
        </w:rPr>
        <w:t>заключения</w:t>
      </w:r>
      <w:r w:rsidRPr="00BC0432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BC0432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="005A4DA1" w:rsidRPr="00BC0432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BC0432">
        <w:rPr>
          <w:rFonts w:ascii="Times New Roman" w:hAnsi="Times New Roman"/>
          <w:sz w:val="24"/>
          <w:szCs w:val="24"/>
        </w:rPr>
        <w:t xml:space="preserve"> 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BC0432" w:rsidRDefault="005A4DA1" w:rsidP="000E770E">
      <w:pPr>
        <w:tabs>
          <w:tab w:val="left" w:pos="1134"/>
        </w:tabs>
        <w:ind w:firstLine="709"/>
        <w:contextualSpacing/>
        <w:jc w:val="both"/>
      </w:pPr>
      <w:r w:rsidRPr="00BC0432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BC0432">
        <w:rPr>
          <w:rFonts w:eastAsia="Calibri"/>
          <w:spacing w:val="-6"/>
          <w:lang w:eastAsia="en-US"/>
        </w:rPr>
        <w:t xml:space="preserve">Заказчик в течение </w:t>
      </w:r>
      <w:r w:rsidRPr="00BC0432">
        <w:rPr>
          <w:b/>
          <w:bCs/>
          <w:i/>
          <w:iCs/>
        </w:rPr>
        <w:t xml:space="preserve"> </w:t>
      </w:r>
      <w:r w:rsidRPr="00BC0432">
        <w:rPr>
          <w:bCs/>
          <w:iCs/>
        </w:rPr>
        <w:t>3 (трех) рабочих дней</w:t>
      </w:r>
      <w:r w:rsidRPr="00BC0432">
        <w:t xml:space="preserve"> </w:t>
      </w:r>
      <w:r w:rsidRPr="00BC0432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C0432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C0432">
        <w:rPr>
          <w:rFonts w:eastAsia="Calibri"/>
          <w:spacing w:val="-6"/>
          <w:lang w:eastAsia="en-US"/>
        </w:rPr>
        <w:t xml:space="preserve">передает </w:t>
      </w:r>
      <w:r w:rsidR="00487E7B" w:rsidRPr="00BC0432">
        <w:rPr>
          <w:rFonts w:eastAsia="Calibri"/>
          <w:spacing w:val="-6"/>
          <w:lang w:eastAsia="en-US"/>
        </w:rPr>
        <w:t>лицу, с которым заключается договор (</w:t>
      </w:r>
      <w:r w:rsidRPr="00BC0432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BC0432">
        <w:rPr>
          <w:rFonts w:eastAsia="Calibri"/>
          <w:spacing w:val="-6"/>
          <w:lang w:eastAsia="en-US"/>
        </w:rPr>
        <w:t>или единственному участнику закупки)</w:t>
      </w:r>
      <w:r w:rsidRPr="00BC0432">
        <w:rPr>
          <w:rFonts w:eastAsia="Calibri"/>
          <w:spacing w:val="-6"/>
          <w:lang w:eastAsia="en-US"/>
        </w:rPr>
        <w:t xml:space="preserve">, </w:t>
      </w:r>
      <w:r w:rsidR="007B3BD8" w:rsidRPr="00BC0432">
        <w:rPr>
          <w:rFonts w:eastAsia="Calibri"/>
          <w:spacing w:val="-6"/>
          <w:lang w:eastAsia="en-US"/>
        </w:rPr>
        <w:t xml:space="preserve">проект договора, </w:t>
      </w:r>
      <w:r w:rsidRPr="00BC0432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C0432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BC0432">
        <w:rPr>
          <w:rFonts w:eastAsia="Calibri"/>
          <w:spacing w:val="-6"/>
          <w:lang w:eastAsia="en-US"/>
        </w:rPr>
        <w:t>в заявке на</w:t>
      </w:r>
      <w:proofErr w:type="gramEnd"/>
      <w:r w:rsidRPr="00BC0432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BC0432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BC0432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BC0432" w:rsidRDefault="00FC72B2" w:rsidP="000E770E">
      <w:pPr>
        <w:tabs>
          <w:tab w:val="left" w:pos="1134"/>
        </w:tabs>
        <w:ind w:firstLine="709"/>
        <w:contextualSpacing/>
        <w:jc w:val="both"/>
      </w:pPr>
      <w:r w:rsidRPr="00BC0432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BC0432">
        <w:rPr>
          <w:rFonts w:eastAsia="Calibri"/>
          <w:spacing w:val="-6"/>
          <w:lang w:eastAsia="en-US"/>
        </w:rPr>
        <w:t>лица, с которым заключается договор</w:t>
      </w:r>
      <w:r w:rsidRPr="00BC0432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BC0432">
        <w:rPr>
          <w:rFonts w:eastAsia="Calibri"/>
          <w:spacing w:val="-6"/>
          <w:lang w:eastAsia="en-US"/>
        </w:rPr>
        <w:t>таким лицом</w:t>
      </w:r>
      <w:r w:rsidRPr="00BC0432">
        <w:rPr>
          <w:rFonts w:eastAsia="Calibri"/>
          <w:spacing w:val="-6"/>
          <w:lang w:eastAsia="en-US"/>
        </w:rPr>
        <w:t xml:space="preserve"> получен.</w:t>
      </w:r>
    </w:p>
    <w:p w:rsidR="00FC72B2" w:rsidRPr="00BC0432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BC0432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BC0432">
        <w:rPr>
          <w:rFonts w:eastAsia="Calibri"/>
          <w:spacing w:val="-6"/>
          <w:lang w:eastAsia="en-US"/>
        </w:rPr>
        <w:t>обязан</w:t>
      </w:r>
      <w:r w:rsidRPr="00BC0432">
        <w:rPr>
          <w:rFonts w:eastAsia="Calibri"/>
          <w:spacing w:val="-6"/>
          <w:lang w:eastAsia="en-US"/>
        </w:rPr>
        <w:t>о</w:t>
      </w:r>
      <w:r w:rsidR="00FC72B2" w:rsidRPr="00BC0432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3D5453">
        <w:rPr>
          <w:rFonts w:eastAsia="Calibri"/>
          <w:spacing w:val="-6"/>
          <w:lang w:eastAsia="en-US"/>
        </w:rPr>
        <w:t xml:space="preserve">в течение </w:t>
      </w:r>
      <w:r w:rsidR="00FC72B2" w:rsidRPr="00BC0432">
        <w:rPr>
          <w:bCs/>
          <w:iCs/>
        </w:rPr>
        <w:t>10 (десяти) дней</w:t>
      </w:r>
      <w:r w:rsidR="00FC72B2" w:rsidRPr="00BC0432">
        <w:t xml:space="preserve"> </w:t>
      </w:r>
      <w:r w:rsidR="00FC72B2" w:rsidRPr="00BC0432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BC0432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BC0432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BC0432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BC0432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BC043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BC0432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BC0432">
        <w:t>Процедура запроса цен</w:t>
      </w:r>
      <w:r w:rsidRPr="00BC0432">
        <w:rPr>
          <w:b/>
          <w:i/>
        </w:rPr>
        <w:t xml:space="preserve"> </w:t>
      </w:r>
      <w:r w:rsidRPr="00BC0432">
        <w:t>не является торгами по законодательству Российской Федерации.</w:t>
      </w:r>
    </w:p>
    <w:p w:rsidR="00F205F6" w:rsidRPr="00BC0432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BC0432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BC0432">
        <w:rPr>
          <w:rFonts w:ascii="Times New Roman" w:hAnsi="Times New Roman"/>
          <w:b/>
          <w:sz w:val="24"/>
          <w:szCs w:val="24"/>
        </w:rPr>
        <w:t>организатора</w:t>
      </w:r>
      <w:r w:rsidRPr="00BC0432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BC0432">
        <w:rPr>
          <w:rFonts w:ascii="Times New Roman" w:hAnsi="Times New Roman"/>
          <w:b/>
          <w:sz w:val="24"/>
          <w:szCs w:val="24"/>
        </w:rPr>
        <w:t>закупки</w:t>
      </w:r>
      <w:r w:rsidRPr="00BC0432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BC0432">
        <w:rPr>
          <w:rFonts w:ascii="Times New Roman" w:hAnsi="Times New Roman"/>
          <w:sz w:val="24"/>
          <w:szCs w:val="24"/>
        </w:rPr>
        <w:t xml:space="preserve"> </w:t>
      </w:r>
      <w:r w:rsidR="000D444A" w:rsidRPr="00BC0432">
        <w:rPr>
          <w:rFonts w:ascii="Times New Roman" w:hAnsi="Times New Roman"/>
          <w:sz w:val="24"/>
          <w:szCs w:val="24"/>
        </w:rPr>
        <w:t xml:space="preserve">осуществляется </w:t>
      </w:r>
      <w:r w:rsidRPr="00BC0432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BC0432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BC0432">
        <w:rPr>
          <w:rFonts w:ascii="Times New Roman" w:hAnsi="Times New Roman"/>
          <w:sz w:val="24"/>
          <w:szCs w:val="24"/>
        </w:rPr>
        <w:t>закупки</w:t>
      </w:r>
      <w:r w:rsidR="00A4214D" w:rsidRPr="00BC0432">
        <w:rPr>
          <w:rFonts w:ascii="Times New Roman" w:hAnsi="Times New Roman"/>
          <w:sz w:val="24"/>
          <w:szCs w:val="24"/>
        </w:rPr>
        <w:t>,</w:t>
      </w:r>
      <w:r w:rsidR="000D444A" w:rsidRPr="00BC0432">
        <w:rPr>
          <w:rFonts w:ascii="Times New Roman" w:hAnsi="Times New Roman"/>
          <w:sz w:val="24"/>
          <w:szCs w:val="24"/>
        </w:rPr>
        <w:t xml:space="preserve"> </w:t>
      </w:r>
      <w:r w:rsidR="00A4214D" w:rsidRPr="00BC0432">
        <w:rPr>
          <w:rFonts w:ascii="Times New Roman" w:hAnsi="Times New Roman"/>
          <w:sz w:val="24"/>
          <w:szCs w:val="24"/>
        </w:rPr>
        <w:t>не </w:t>
      </w:r>
      <w:r w:rsidRPr="00BC0432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>: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BC0432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BC043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BC0432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BC0432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BC0432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BC0432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BC0432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BC0432">
        <w:rPr>
          <w:rFonts w:ascii="Times New Roman" w:hAnsi="Times New Roman"/>
          <w:sz w:val="24"/>
          <w:szCs w:val="24"/>
        </w:rPr>
        <w:t>закупки</w:t>
      </w:r>
      <w:r w:rsidRPr="00BC0432">
        <w:rPr>
          <w:rFonts w:ascii="Times New Roman" w:hAnsi="Times New Roman"/>
          <w:sz w:val="24"/>
          <w:szCs w:val="24"/>
        </w:rPr>
        <w:t xml:space="preserve">, </w:t>
      </w:r>
      <w:r w:rsidR="00BA3C22" w:rsidRPr="00BC0432">
        <w:rPr>
          <w:rFonts w:ascii="Times New Roman" w:hAnsi="Times New Roman"/>
          <w:sz w:val="24"/>
          <w:szCs w:val="24"/>
        </w:rPr>
        <w:t>закупочной</w:t>
      </w:r>
      <w:r w:rsidRPr="00BC0432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BC0432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0432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BC0432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BC0432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A3153B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53B" w:rsidRPr="00574A69" w:rsidRDefault="00A3153B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3B" w:rsidRPr="00574A69" w:rsidRDefault="00A3153B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A3153B" w:rsidRPr="00574A69" w:rsidRDefault="00A3153B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A3153B" w:rsidRPr="00574A69" w:rsidRDefault="00A3153B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A3153B" w:rsidRPr="003A59E1" w:rsidRDefault="00A3153B" w:rsidP="000133FC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153B" w:rsidRDefault="00A3153B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Default="00A3153B">
            <w:pPr>
              <w:jc w:val="both"/>
            </w:pPr>
          </w:p>
          <w:p w:rsidR="00A3153B" w:rsidRPr="00574A69" w:rsidRDefault="00A3153B">
            <w:pPr>
              <w:jc w:val="both"/>
            </w:pP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0861F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 xml:space="preserve">№ </w:t>
            </w:r>
            <w:proofErr w:type="gramStart"/>
            <w:r w:rsidRPr="000861F0">
              <w:rPr>
                <w:rFonts w:eastAsia="Arial Unicode MS"/>
              </w:rPr>
              <w:t>п</w:t>
            </w:r>
            <w:proofErr w:type="gramEnd"/>
            <w:r w:rsidRPr="000861F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861F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861F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861F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BC0432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BC0432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BC0432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BC0432">
              <w:rPr>
                <w:rFonts w:eastAsia="Arial Unicode MS"/>
              </w:rPr>
              <w:t>Части 4</w:t>
            </w:r>
            <w:r w:rsidRPr="00BC0432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</w:tcPr>
          <w:p w:rsidR="009853B2" w:rsidRPr="005A175D" w:rsidRDefault="009853B2" w:rsidP="009853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A175D">
              <w:rPr>
                <w:rFonts w:eastAsia="Arial Unicode MS"/>
              </w:rPr>
              <w:t xml:space="preserve">Техническое предложение </w:t>
            </w:r>
            <w:r w:rsidRPr="005A175D">
              <w:t>(соответствующая Форма)</w:t>
            </w:r>
            <w:r w:rsidRPr="005A175D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124A1" w:rsidRDefault="009124A1" w:rsidP="00BC0432">
            <w:pPr>
              <w:widowControl w:val="0"/>
              <w:shd w:val="clear" w:color="auto" w:fill="FFFFFF"/>
              <w:jc w:val="both"/>
              <w:rPr>
                <w:bCs/>
                <w:color w:val="000000"/>
              </w:rPr>
            </w:pPr>
            <w:r w:rsidRPr="009124A1">
              <w:rPr>
                <w:bCs/>
                <w:color w:val="000000"/>
              </w:rPr>
              <w:t>Товар поставляется в штатной упаковке, соответствующей стандартам (ТУ), обязательным правилам и требованиям для тары и упаковки. Товар должен быть поставлен новым (не бывшим в употреблении), не восстановленным.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  <w:p w:rsidR="004E6090" w:rsidRPr="004E6090" w:rsidRDefault="000133FC" w:rsidP="004E609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133FC">
              <w:rPr>
                <w:rFonts w:eastAsia="Arial Unicode MS"/>
              </w:rPr>
              <w:t xml:space="preserve"> </w:t>
            </w:r>
            <w:r w:rsidR="004E6090" w:rsidRPr="004E6090">
              <w:rPr>
                <w:rFonts w:eastAsia="Arial Unicode MS"/>
              </w:rPr>
              <w:t>ГОСТ 28271-89 Приборы радиометрические и дозиметрические носимые. Общие технические требования и методы испытаний;</w:t>
            </w:r>
          </w:p>
          <w:p w:rsidR="004E6090" w:rsidRPr="004E6090" w:rsidRDefault="004E6090" w:rsidP="004E609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E6090">
              <w:rPr>
                <w:rFonts w:eastAsia="Arial Unicode MS"/>
              </w:rPr>
              <w:t>ГОСТ 27451-87 Средства измерений ионизирующих излучений. Общие технические требования;</w:t>
            </w:r>
          </w:p>
          <w:p w:rsidR="004E6090" w:rsidRPr="004E6090" w:rsidRDefault="004E6090" w:rsidP="004E609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E6090">
              <w:rPr>
                <w:rFonts w:eastAsia="Arial Unicode MS"/>
              </w:rPr>
              <w:t>ГОСТ 21496-89 Средства измерений объемной активности радионуклидов в газе. Общие технические требования и методы испытаний;</w:t>
            </w:r>
          </w:p>
          <w:p w:rsidR="004E6090" w:rsidRPr="004E6090" w:rsidRDefault="004E6090" w:rsidP="004E609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E6090">
              <w:rPr>
                <w:rFonts w:eastAsia="Arial Unicode MS"/>
              </w:rPr>
              <w:t xml:space="preserve">ГОСТ 8.090-79 Государственный специальный эталон и общесоюзная поверочная схема для средств измерений объёмной </w:t>
            </w:r>
            <w:r w:rsidRPr="004E6090">
              <w:rPr>
                <w:rFonts w:eastAsia="Arial Unicode MS"/>
              </w:rPr>
              <w:lastRenderedPageBreak/>
              <w:t>активности радиоактивных аэрозолей;</w:t>
            </w:r>
          </w:p>
          <w:p w:rsidR="004E6090" w:rsidRPr="004E6090" w:rsidRDefault="004E6090" w:rsidP="004E609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E6090">
              <w:rPr>
                <w:rFonts w:eastAsia="Arial Unicode MS"/>
              </w:rPr>
              <w:t>НРБ-99/2009 « Нормы радиационной безопасности»;</w:t>
            </w:r>
          </w:p>
          <w:p w:rsidR="004E6090" w:rsidRPr="004E6090" w:rsidRDefault="004E6090" w:rsidP="004E609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E6090">
              <w:rPr>
                <w:rFonts w:eastAsia="Arial Unicode MS"/>
              </w:rPr>
              <w:t xml:space="preserve">     Поставляемый Товар </w:t>
            </w:r>
            <w:r>
              <w:rPr>
                <w:rFonts w:eastAsia="Arial Unicode MS"/>
              </w:rPr>
              <w:t xml:space="preserve">должен быть </w:t>
            </w:r>
            <w:r w:rsidRPr="004E6090">
              <w:rPr>
                <w:rFonts w:eastAsia="Arial Unicode MS"/>
              </w:rPr>
              <w:t>внесен в государственный реестр средств измерений РФ. Прибор должен иметь свидетельство о первичной поверке.</w:t>
            </w:r>
          </w:p>
          <w:p w:rsidR="004E6090" w:rsidRPr="004E6090" w:rsidRDefault="004E6090" w:rsidP="004E609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E6090">
              <w:rPr>
                <w:rFonts w:eastAsia="Arial Unicode MS"/>
              </w:rPr>
              <w:t xml:space="preserve">      Товар должен быть поставлен комплектно и обеспечивать конструктивную и функциональную совместимость.</w:t>
            </w:r>
          </w:p>
          <w:p w:rsidR="00B76C1E" w:rsidRPr="00BC0432" w:rsidRDefault="004E6090" w:rsidP="004E609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E6090">
              <w:rPr>
                <w:rFonts w:eastAsia="Arial Unicode MS"/>
              </w:rPr>
              <w:t>Гарантия на товар не менее 12 месяцев с момента поставки.</w:t>
            </w:r>
          </w:p>
        </w:tc>
      </w:tr>
    </w:tbl>
    <w:p w:rsidR="00703F4C" w:rsidRDefault="00703F4C" w:rsidP="000E770E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BB4638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</w:t>
      </w:r>
      <w:r w:rsidR="007757A8" w:rsidRPr="00EA3525">
        <w:lastRenderedPageBreak/>
        <w:t xml:space="preserve">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BB4638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lastRenderedPageBreak/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</w:t>
      </w:r>
      <w:r>
        <w:rPr>
          <w:sz w:val="28"/>
          <w:szCs w:val="28"/>
        </w:rPr>
        <w:lastRenderedPageBreak/>
        <w:t>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B4638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BB4638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70"/>
      <w:bookmarkEnd w:id="71"/>
      <w:bookmarkEnd w:id="114"/>
      <w:bookmarkEnd w:id="115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BB4638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right="153"/>
              <w:jc w:val="left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 xml:space="preserve">Любое изменение извещения о проведении закупки или закупочной документации является </w:t>
            </w:r>
            <w:r>
              <w:lastRenderedPageBreak/>
              <w:t>неотъемлемой ее частью.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C6725D">
            <w:pPr>
              <w:pStyle w:val="Times12"/>
              <w:numPr>
                <w:ilvl w:val="1"/>
                <w:numId w:val="38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5F3880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5F3880">
            <w:pPr>
              <w:pStyle w:val="af4"/>
              <w:numPr>
                <w:ilvl w:val="0"/>
                <w:numId w:val="50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5F3880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BB4638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BB4638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49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5F3880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proofErr w:type="gramStart"/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5F3880">
            <w:pPr>
              <w:pStyle w:val="-6"/>
              <w:numPr>
                <w:ilvl w:val="0"/>
                <w:numId w:val="55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(для юридического лица);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5F3880">
            <w:pPr>
              <w:pStyle w:val="a0"/>
              <w:numPr>
                <w:ilvl w:val="4"/>
                <w:numId w:val="56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5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5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B4638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>
              <w:rPr>
                <w:szCs w:val="24"/>
              </w:rPr>
              <w:lastRenderedPageBreak/>
              <w:t>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</w:t>
            </w:r>
            <w:r>
              <w:rPr>
                <w:szCs w:val="24"/>
              </w:rPr>
              <w:lastRenderedPageBreak/>
              <w:t xml:space="preserve">финансовыми ресурсами, 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5F3880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</w:t>
            </w:r>
            <w:r>
              <w:rPr>
                <w:szCs w:val="24"/>
              </w:rPr>
              <w:lastRenderedPageBreak/>
              <w:t>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B4638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BB4638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5F3880">
            <w:pPr>
              <w:pStyle w:val="Times12"/>
              <w:numPr>
                <w:ilvl w:val="0"/>
                <w:numId w:val="6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BB4638" w:rsidRPr="00BB4638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BB4638" w:rsidRPr="00BB4638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BB4638" w:rsidRPr="00BB4638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BB4638" w:rsidRPr="00BB4638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5F3880">
            <w:pPr>
              <w:pStyle w:val="af4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</w:t>
            </w:r>
            <w:r>
              <w:lastRenderedPageBreak/>
              <w:t>объявленной начальной (максимальной) цены договора) установленным требованиям;</w:t>
            </w:r>
          </w:p>
          <w:p w:rsidR="00BF1848" w:rsidRDefault="00BF1848" w:rsidP="005F3880">
            <w:pPr>
              <w:pStyle w:val="Times12"/>
              <w:numPr>
                <w:ilvl w:val="0"/>
                <w:numId w:val="66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5F3880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5F3880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BB4638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BB4638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5F3880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</w:t>
            </w:r>
            <w:r>
              <w:lastRenderedPageBreak/>
              <w:t>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C6725D" w:rsidP="008D0945">
            <w:pPr>
              <w:pStyle w:val="af4"/>
              <w:numPr>
                <w:ilvl w:val="0"/>
                <w:numId w:val="84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</w:pPr>
            <w:r>
              <w:t xml:space="preserve"> </w:t>
            </w:r>
            <w:r w:rsidR="00BF1848"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5F3880">
            <w:pPr>
              <w:pStyle w:val="af4"/>
              <w:numPr>
                <w:ilvl w:val="0"/>
                <w:numId w:val="6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5F3880" w:rsidP="008D0945">
            <w:pPr>
              <w:pStyle w:val="af4"/>
              <w:numPr>
                <w:ilvl w:val="1"/>
                <w:numId w:val="84"/>
              </w:numPr>
              <w:tabs>
                <w:tab w:val="left" w:pos="1416"/>
              </w:tabs>
              <w:spacing w:before="0" w:beforeAutospacing="0" w:after="0" w:afterAutospacing="0"/>
              <w:ind w:right="153"/>
              <w:contextualSpacing/>
              <w:jc w:val="both"/>
            </w:pPr>
            <w:r>
              <w:t xml:space="preserve">   </w:t>
            </w:r>
            <w:r w:rsidR="00BF184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8D0945">
            <w:pPr>
              <w:pStyle w:val="af4"/>
              <w:numPr>
                <w:ilvl w:val="1"/>
                <w:numId w:val="84"/>
              </w:numPr>
              <w:spacing w:before="0" w:beforeAutospacing="0" w:after="0" w:afterAutospacing="0"/>
              <w:ind w:left="565" w:right="153" w:hanging="565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880" w:rsidRDefault="00BF1848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5F3880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lastRenderedPageBreak/>
              <w:t xml:space="preserve"> </w:t>
            </w:r>
            <w:r w:rsidR="00BF1848">
              <w:t>Лицо, с которым заключается договор, обязано предоставить заказчику: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5F3880">
            <w:pPr>
              <w:numPr>
                <w:ilvl w:val="0"/>
                <w:numId w:val="69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8D0945">
            <w:pPr>
              <w:pStyle w:val="af4"/>
              <w:numPr>
                <w:ilvl w:val="1"/>
                <w:numId w:val="85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5F3880">
            <w:pPr>
              <w:widowControl w:val="0"/>
              <w:numPr>
                <w:ilvl w:val="0"/>
                <w:numId w:val="7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BB4638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BB4638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BB4638">
              <w:t>11.1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5F3880">
            <w:pPr>
              <w:pStyle w:val="af4"/>
              <w:numPr>
                <w:ilvl w:val="0"/>
                <w:numId w:val="71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8D0945">
            <w:pPr>
              <w:pStyle w:val="af4"/>
              <w:numPr>
                <w:ilvl w:val="1"/>
                <w:numId w:val="86"/>
              </w:numPr>
              <w:tabs>
                <w:tab w:val="left" w:pos="1416"/>
              </w:tabs>
              <w:spacing w:before="0" w:beforeAutospacing="0" w:after="0" w:afterAutospacing="0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5F3880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5F3880">
            <w:pPr>
              <w:numPr>
                <w:ilvl w:val="0"/>
                <w:numId w:val="73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BB4638">
              <w:t>12.1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8D0945">
            <w:pPr>
              <w:pStyle w:val="af4"/>
              <w:numPr>
                <w:ilvl w:val="1"/>
                <w:numId w:val="87"/>
              </w:numPr>
              <w:spacing w:before="0" w:beforeAutospacing="0" w:after="0" w:afterAutospacing="0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 xml:space="preserve">Последствия уклонения </w:t>
            </w:r>
            <w:r>
              <w:lastRenderedPageBreak/>
              <w:t>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lastRenderedPageBreak/>
              <w:t>прямой письменный отказ от подписания договора;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5F3880">
            <w:pPr>
              <w:numPr>
                <w:ilvl w:val="0"/>
                <w:numId w:val="74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5F3880">
            <w:pPr>
              <w:numPr>
                <w:ilvl w:val="0"/>
                <w:numId w:val="75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5F3880">
            <w:pPr>
              <w:pStyle w:val="af4"/>
              <w:numPr>
                <w:ilvl w:val="0"/>
                <w:numId w:val="76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8D0945">
            <w:pPr>
              <w:pStyle w:val="af4"/>
              <w:numPr>
                <w:ilvl w:val="1"/>
                <w:numId w:val="88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right="153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5F3880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5F3880">
            <w:pPr>
              <w:pStyle w:val="af4"/>
              <w:numPr>
                <w:ilvl w:val="0"/>
                <w:numId w:val="78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</w:t>
            </w:r>
            <w:r>
              <w:lastRenderedPageBreak/>
              <w:t>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lastRenderedPageBreak/>
        <w:t>ЧАСТЬ 3</w:t>
      </w:r>
      <w:bookmarkEnd w:id="153"/>
    </w:p>
    <w:p w:rsidR="00DF507B" w:rsidRPr="00C12CED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C12CED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C12CED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C12CED">
        <w:rPr>
          <w:b/>
          <w:i/>
          <w:szCs w:val="24"/>
        </w:rPr>
        <w:t>Word</w:t>
      </w:r>
      <w:proofErr w:type="spellEnd"/>
      <w:r w:rsidR="00DB66F3" w:rsidRPr="00C12CED">
        <w:rPr>
          <w:szCs w:val="24"/>
        </w:rPr>
        <w:t>.</w:t>
      </w: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4" w:name="_Toc419793188"/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Default="003819B2" w:rsidP="003819B2"/>
    <w:p w:rsidR="003819B2" w:rsidRPr="003819B2" w:rsidRDefault="003819B2" w:rsidP="003819B2"/>
    <w:p w:rsidR="003819B2" w:rsidRDefault="003819B2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3819B2" w:rsidRPr="003819B2" w:rsidRDefault="003819B2" w:rsidP="003819B2"/>
    <w:p w:rsidR="00015A6F" w:rsidRDefault="00015A6F" w:rsidP="00B76C1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4</w:t>
      </w:r>
      <w:bookmarkEnd w:id="154"/>
    </w:p>
    <w:p w:rsidR="00476066" w:rsidRDefault="00476066" w:rsidP="00476066">
      <w:pPr>
        <w:jc w:val="center"/>
        <w:rPr>
          <w:b/>
        </w:rPr>
      </w:pPr>
      <w:r w:rsidRPr="00F93BE6">
        <w:rPr>
          <w:b/>
        </w:rPr>
        <w:t>ТЕХНИЧЕСКОЕ ЗАДАНИЕ</w:t>
      </w:r>
    </w:p>
    <w:p w:rsidR="004E6090" w:rsidRPr="004E6090" w:rsidRDefault="004E6090" w:rsidP="004E6090">
      <w:pPr>
        <w:jc w:val="center"/>
      </w:pPr>
      <w:r w:rsidRPr="004E6090">
        <w:t>на поставку радиометра радона РАА-20П2 «Поиск» (или аналог)</w:t>
      </w:r>
    </w:p>
    <w:p w:rsidR="004E6090" w:rsidRPr="004E6090" w:rsidRDefault="004E6090" w:rsidP="004E6090">
      <w:pPr>
        <w:jc w:val="center"/>
      </w:pPr>
      <w:r w:rsidRPr="004E6090">
        <w:t>для нужд Хабаровского отделения</w:t>
      </w:r>
    </w:p>
    <w:p w:rsidR="004E6090" w:rsidRPr="004E6090" w:rsidRDefault="004E6090" w:rsidP="004E6090">
      <w:pPr>
        <w:jc w:val="center"/>
        <w:rPr>
          <w:bCs/>
        </w:rPr>
      </w:pPr>
    </w:p>
    <w:p w:rsidR="004E6090" w:rsidRPr="001E494B" w:rsidRDefault="004E6090" w:rsidP="004E6090">
      <w:pPr>
        <w:pStyle w:val="EV0"/>
        <w:ind w:firstLine="0"/>
        <w:jc w:val="center"/>
      </w:pPr>
    </w:p>
    <w:p w:rsidR="004E6090" w:rsidRPr="004E6090" w:rsidRDefault="004E6090" w:rsidP="004E6090">
      <w:pPr>
        <w:pStyle w:val="EV0"/>
        <w:ind w:firstLine="0"/>
        <w:jc w:val="center"/>
        <w:rPr>
          <w:sz w:val="24"/>
        </w:rPr>
      </w:pPr>
      <w:r w:rsidRPr="004E6090">
        <w:rPr>
          <w:sz w:val="24"/>
        </w:rPr>
        <w:t>СОДЕРЖАНИЕ</w:t>
      </w:r>
    </w:p>
    <w:p w:rsidR="004E6090" w:rsidRPr="004E6090" w:rsidRDefault="004E6090" w:rsidP="004E6090">
      <w:pPr>
        <w:pStyle w:val="EV0"/>
        <w:jc w:val="center"/>
        <w:rPr>
          <w:sz w:val="24"/>
        </w:rPr>
      </w:pPr>
    </w:p>
    <w:p w:rsidR="004E6090" w:rsidRPr="004E6090" w:rsidRDefault="004E6090" w:rsidP="004E6090">
      <w:pPr>
        <w:pStyle w:val="15"/>
        <w:rPr>
          <w:szCs w:val="24"/>
        </w:rPr>
      </w:pPr>
      <w:r w:rsidRPr="004E6090">
        <w:rPr>
          <w:szCs w:val="24"/>
        </w:rPr>
        <w:fldChar w:fldCharType="begin"/>
      </w:r>
      <w:r w:rsidRPr="004E6090">
        <w:rPr>
          <w:szCs w:val="24"/>
        </w:rPr>
        <w:instrText xml:space="preserve"> TOC \o "1-3" \f \h \z \t "EV_Разделы;1;EV_Подразделы_Раздела01;2;EV_Подразделы_Раздела04;2;EV_Подразделы_Раздела05;2" </w:instrText>
      </w:r>
      <w:r w:rsidRPr="004E6090">
        <w:rPr>
          <w:szCs w:val="24"/>
        </w:rPr>
        <w:fldChar w:fldCharType="separate"/>
      </w:r>
      <w:hyperlink w:anchor="_Toc366498178" w:history="1">
        <w:r w:rsidRPr="004E6090">
          <w:rPr>
            <w:rStyle w:val="afb"/>
            <w:szCs w:val="24"/>
          </w:rPr>
          <w:t>1.</w:t>
        </w:r>
        <w:r w:rsidRPr="004E6090">
          <w:rPr>
            <w:szCs w:val="24"/>
          </w:rPr>
          <w:tab/>
        </w:r>
        <w:r w:rsidRPr="004E6090">
          <w:rPr>
            <w:rStyle w:val="afb"/>
            <w:szCs w:val="24"/>
          </w:rPr>
          <w:t>Общие сведения</w:t>
        </w:r>
        <w:r w:rsidRPr="004E6090">
          <w:rPr>
            <w:webHidden/>
            <w:szCs w:val="24"/>
          </w:rPr>
          <w:tab/>
        </w:r>
        <w:r w:rsidRPr="004E6090">
          <w:rPr>
            <w:webHidden/>
            <w:szCs w:val="24"/>
          </w:rPr>
          <w:fldChar w:fldCharType="begin"/>
        </w:r>
        <w:r w:rsidRPr="004E6090">
          <w:rPr>
            <w:webHidden/>
            <w:szCs w:val="24"/>
          </w:rPr>
          <w:instrText xml:space="preserve"> PAGEREF _Toc366498178 \h </w:instrText>
        </w:r>
        <w:r w:rsidRPr="004E6090">
          <w:rPr>
            <w:webHidden/>
            <w:szCs w:val="24"/>
          </w:rPr>
        </w:r>
        <w:r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47</w:t>
        </w:r>
        <w:r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79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1.1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Наименование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_Toc366498179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47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0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1.2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Сведения о новизне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_Toc366498180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1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1.3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Этапы разработки/изготовления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_Toc366498181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2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1.4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Документы для разработки/изготовления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_Toc366498182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3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1.5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Код ОКП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_Toc366498183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184" w:history="1">
        <w:r w:rsidR="004E6090" w:rsidRPr="004E6090">
          <w:rPr>
            <w:rStyle w:val="afb"/>
            <w:szCs w:val="24"/>
          </w:rPr>
          <w:t>2.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Область применения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_Toc366498184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48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185" w:history="1">
        <w:r w:rsidR="004E6090" w:rsidRPr="004E6090">
          <w:rPr>
            <w:rStyle w:val="afb"/>
            <w:szCs w:val="24"/>
          </w:rPr>
          <w:t>3.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Условия эксплуатации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_Toc366498185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48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186" w:history="1">
        <w:r w:rsidR="004E6090" w:rsidRPr="004E6090">
          <w:rPr>
            <w:rStyle w:val="afb"/>
            <w:szCs w:val="24"/>
          </w:rPr>
          <w:t>4.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Технические требования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_Toc366498186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48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87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4.1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Технические, функциональные и качественные характеристики (потребительские свойства) товаров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_Toc366498187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48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1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4.2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Требования к составным частям, исходным и  эксплуатационным   материалам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_Toc366498191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49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2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4.3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Требования к маркировке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_Toc366498192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49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3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4.4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Требования к упаковке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_Toc366498193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49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194" w:history="1">
        <w:r w:rsidR="004E6090" w:rsidRPr="004E6090">
          <w:rPr>
            <w:rStyle w:val="afb"/>
            <w:szCs w:val="24"/>
          </w:rPr>
          <w:t>5.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Требования по правилам сдачи и приемки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_Toc366498194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50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5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5.1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Порядок сдачи и приемки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_Toc366498195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50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2a"/>
        <w:rPr>
          <w:rFonts w:ascii="Times New Roman" w:hAnsi="Times New Roman" w:cs="Times New Roman"/>
          <w:sz w:val="24"/>
          <w:szCs w:val="24"/>
        </w:rPr>
      </w:pPr>
      <w:hyperlink w:anchor="_Toc366498196" w:history="1"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5.2</w:t>
        </w:r>
        <w:r w:rsidR="004E6090" w:rsidRPr="004E6090">
          <w:rPr>
            <w:rFonts w:ascii="Times New Roman" w:hAnsi="Times New Roman" w:cs="Times New Roman"/>
            <w:sz w:val="24"/>
            <w:szCs w:val="24"/>
          </w:rPr>
          <w:tab/>
        </w:r>
        <w:r w:rsidR="004E6090" w:rsidRPr="004E6090">
          <w:rPr>
            <w:rStyle w:val="afb"/>
            <w:rFonts w:ascii="Times New Roman" w:hAnsi="Times New Roman" w:cs="Times New Roman"/>
            <w:sz w:val="24"/>
            <w:szCs w:val="24"/>
          </w:rPr>
          <w:t>Требования по передаче заказчику технических и иных документов при поставке товара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tab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begin"/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instrText xml:space="preserve"> PAGEREF _Toc366498196 \h </w:instrTex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separate"/>
        </w:r>
        <w:r w:rsidR="00BB4638">
          <w:rPr>
            <w:rFonts w:ascii="Times New Roman" w:hAnsi="Times New Roman" w:cs="Times New Roman"/>
            <w:webHidden/>
            <w:sz w:val="24"/>
            <w:szCs w:val="24"/>
          </w:rPr>
          <w:t>50</w:t>
        </w:r>
        <w:r w:rsidR="004E6090" w:rsidRPr="004E6090">
          <w:rPr>
            <w:rFonts w:ascii="Times New Roman" w:hAnsi="Times New Roman" w:cs="Times New Roman"/>
            <w:webHidden/>
            <w:sz w:val="24"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197" w:history="1">
        <w:r w:rsidR="004E6090" w:rsidRPr="004E6090">
          <w:rPr>
            <w:rStyle w:val="afb"/>
            <w:szCs w:val="24"/>
          </w:rPr>
          <w:t>6.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Требования к транспортированию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_Toc366498197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50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198" w:history="1">
        <w:r w:rsidR="004E6090" w:rsidRPr="004E6090">
          <w:rPr>
            <w:rStyle w:val="afb"/>
            <w:szCs w:val="24"/>
          </w:rPr>
          <w:t>7.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Требования к хранению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_Toc366498198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50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199" w:history="1">
        <w:r w:rsidR="004E6090" w:rsidRPr="004E6090">
          <w:rPr>
            <w:rStyle w:val="afb"/>
            <w:szCs w:val="24"/>
          </w:rPr>
          <w:t>8.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Требования к объёму и/или сроку предоставления гарантий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_Toc366498199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50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0" w:history="1">
        <w:r w:rsidR="004E6090" w:rsidRPr="004E6090">
          <w:rPr>
            <w:rStyle w:val="afb"/>
            <w:szCs w:val="24"/>
          </w:rPr>
          <w:t>9.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Требования к обслуживанию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_Toc366498200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51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1" w:history="1">
        <w:r w:rsidR="004E6090" w:rsidRPr="004E6090">
          <w:rPr>
            <w:rStyle w:val="afb"/>
            <w:szCs w:val="24"/>
          </w:rPr>
          <w:t>10.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Экологические требования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_Toc366498201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51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2" w:history="1">
        <w:r w:rsidR="004E6090" w:rsidRPr="004E6090">
          <w:rPr>
            <w:rStyle w:val="afb"/>
            <w:szCs w:val="24"/>
          </w:rPr>
          <w:t>11.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Требования по безопасности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_Toc366498202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51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3" w:history="1">
        <w:r w:rsidR="004E6090" w:rsidRPr="004E6090">
          <w:rPr>
            <w:rStyle w:val="afb"/>
            <w:szCs w:val="24"/>
          </w:rPr>
          <w:t>12.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Требования к качеству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_Toc366498203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51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4" w:history="1">
        <w:r w:rsidR="004E6090" w:rsidRPr="004E6090">
          <w:rPr>
            <w:rStyle w:val="afb"/>
            <w:szCs w:val="24"/>
          </w:rPr>
          <w:t>13.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Дополнительные(иные) требования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_Toc366498204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51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5" w:history="1">
        <w:r w:rsidR="004E6090" w:rsidRPr="004E6090">
          <w:rPr>
            <w:rStyle w:val="afb"/>
            <w:szCs w:val="24"/>
          </w:rPr>
          <w:t>14.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Требования к количеству и сроку (периодичности) поставки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_Toc366498205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51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6" w:history="1">
        <w:r w:rsidR="004E6090" w:rsidRPr="004E6090">
          <w:rPr>
            <w:rStyle w:val="afb"/>
            <w:szCs w:val="24"/>
          </w:rPr>
          <w:t>15.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Требование к форме представляемой информации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_Toc366498206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51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7" w:history="1">
        <w:r w:rsidR="004E6090" w:rsidRPr="004E6090">
          <w:rPr>
            <w:rStyle w:val="afb"/>
            <w:szCs w:val="24"/>
          </w:rPr>
          <w:t>16.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Перечень принятых сокращений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_Toc366498207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51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B572E" w:rsidP="004E6090">
      <w:pPr>
        <w:pStyle w:val="15"/>
        <w:rPr>
          <w:szCs w:val="24"/>
        </w:rPr>
      </w:pPr>
      <w:hyperlink w:anchor="_Toc366498208" w:history="1">
        <w:r w:rsidR="004E6090" w:rsidRPr="004E6090">
          <w:rPr>
            <w:rStyle w:val="afb"/>
            <w:szCs w:val="24"/>
          </w:rPr>
          <w:t>17.</w:t>
        </w:r>
        <w:r w:rsidR="004E6090" w:rsidRPr="004E6090">
          <w:rPr>
            <w:szCs w:val="24"/>
          </w:rPr>
          <w:tab/>
        </w:r>
        <w:r w:rsidR="004E6090" w:rsidRPr="004E6090">
          <w:rPr>
            <w:rStyle w:val="afb"/>
            <w:szCs w:val="24"/>
          </w:rPr>
          <w:t>Перечень приложений</w:t>
        </w:r>
        <w:r w:rsidR="004E6090" w:rsidRPr="004E6090">
          <w:rPr>
            <w:webHidden/>
            <w:szCs w:val="24"/>
          </w:rPr>
          <w:tab/>
        </w:r>
        <w:r w:rsidR="004E6090" w:rsidRPr="004E6090">
          <w:rPr>
            <w:webHidden/>
            <w:szCs w:val="24"/>
          </w:rPr>
          <w:fldChar w:fldCharType="begin"/>
        </w:r>
        <w:r w:rsidR="004E6090" w:rsidRPr="004E6090">
          <w:rPr>
            <w:webHidden/>
            <w:szCs w:val="24"/>
          </w:rPr>
          <w:instrText xml:space="preserve"> PAGEREF _Toc366498208 \h </w:instrText>
        </w:r>
        <w:r w:rsidR="004E6090" w:rsidRPr="004E6090">
          <w:rPr>
            <w:webHidden/>
            <w:szCs w:val="24"/>
          </w:rPr>
        </w:r>
        <w:r w:rsidR="004E6090" w:rsidRPr="004E6090">
          <w:rPr>
            <w:webHidden/>
            <w:szCs w:val="24"/>
          </w:rPr>
          <w:fldChar w:fldCharType="separate"/>
        </w:r>
        <w:r w:rsidR="00BB4638">
          <w:rPr>
            <w:webHidden/>
            <w:szCs w:val="24"/>
          </w:rPr>
          <w:t>52</w:t>
        </w:r>
        <w:r w:rsidR="004E6090" w:rsidRPr="004E6090">
          <w:rPr>
            <w:webHidden/>
            <w:szCs w:val="24"/>
          </w:rPr>
          <w:fldChar w:fldCharType="end"/>
        </w:r>
      </w:hyperlink>
    </w:p>
    <w:p w:rsidR="004E6090" w:rsidRPr="004E6090" w:rsidRDefault="004E6090" w:rsidP="004E6090">
      <w:pPr>
        <w:pStyle w:val="EV0"/>
        <w:jc w:val="left"/>
        <w:rPr>
          <w:sz w:val="24"/>
          <w:lang w:val="en-US"/>
        </w:rPr>
      </w:pPr>
      <w:r w:rsidRPr="004E6090">
        <w:rPr>
          <w:sz w:val="24"/>
        </w:rPr>
        <w:fldChar w:fldCharType="end"/>
      </w:r>
    </w:p>
    <w:p w:rsidR="004E6090" w:rsidRPr="004E6090" w:rsidRDefault="004E6090" w:rsidP="004E6090">
      <w:pPr>
        <w:pStyle w:val="EV0"/>
        <w:jc w:val="left"/>
        <w:rPr>
          <w:b/>
          <w:sz w:val="24"/>
        </w:rPr>
      </w:pPr>
    </w:p>
    <w:p w:rsidR="004E6090" w:rsidRPr="004E6090" w:rsidRDefault="004E6090" w:rsidP="004E6090">
      <w:pPr>
        <w:pStyle w:val="EV0"/>
        <w:jc w:val="left"/>
        <w:rPr>
          <w:b/>
          <w:sz w:val="24"/>
        </w:rPr>
      </w:pPr>
    </w:p>
    <w:p w:rsidR="004E6090" w:rsidRPr="004E6090" w:rsidRDefault="004E6090" w:rsidP="004E6090">
      <w:pPr>
        <w:pStyle w:val="EV0"/>
        <w:jc w:val="left"/>
        <w:rPr>
          <w:b/>
          <w:sz w:val="24"/>
        </w:rPr>
      </w:pPr>
    </w:p>
    <w:p w:rsidR="004E6090" w:rsidRPr="004E6090" w:rsidRDefault="004E6090" w:rsidP="004E6090">
      <w:pPr>
        <w:pStyle w:val="EV0"/>
        <w:jc w:val="left"/>
        <w:rPr>
          <w:b/>
          <w:sz w:val="24"/>
        </w:rPr>
      </w:pPr>
    </w:p>
    <w:p w:rsidR="004E6090" w:rsidRPr="004E6090" w:rsidRDefault="004E6090" w:rsidP="004E6090">
      <w:pPr>
        <w:pStyle w:val="EV0"/>
        <w:jc w:val="left"/>
        <w:rPr>
          <w:b/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spacing w:before="60" w:after="60"/>
              <w:ind w:left="284" w:firstLine="0"/>
              <w:rPr>
                <w:sz w:val="24"/>
              </w:rPr>
            </w:pPr>
            <w:bookmarkStart w:id="155" w:name="_Toc366498178"/>
            <w:r w:rsidRPr="004E6090">
              <w:rPr>
                <w:sz w:val="24"/>
              </w:rPr>
              <w:t>Общие сведения</w:t>
            </w:r>
            <w:bookmarkEnd w:id="155"/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1"/>
              <w:spacing w:before="60" w:after="60"/>
              <w:ind w:left="284" w:firstLine="0"/>
              <w:rPr>
                <w:sz w:val="24"/>
              </w:rPr>
            </w:pPr>
            <w:bookmarkStart w:id="156" w:name="_Toc366498179"/>
            <w:r w:rsidRPr="004E6090">
              <w:rPr>
                <w:sz w:val="24"/>
              </w:rPr>
              <w:t>Наименование</w:t>
            </w:r>
            <w:bookmarkEnd w:id="156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Default"/>
              <w:tabs>
                <w:tab w:val="left" w:pos="142"/>
              </w:tabs>
              <w:rPr>
                <w:color w:val="auto"/>
              </w:rPr>
            </w:pPr>
            <w:r w:rsidRPr="004E6090">
              <w:rPr>
                <w:color w:val="auto"/>
              </w:rPr>
              <w:t xml:space="preserve">Поставка </w:t>
            </w:r>
            <w:proofErr w:type="gramStart"/>
            <w:r w:rsidRPr="004E6090">
              <w:rPr>
                <w:color w:val="auto"/>
              </w:rPr>
              <w:t>альфа-радиометра</w:t>
            </w:r>
            <w:proofErr w:type="gramEnd"/>
            <w:r w:rsidRPr="004E6090">
              <w:rPr>
                <w:color w:val="auto"/>
              </w:rPr>
              <w:t xml:space="preserve"> радона РАА-20П2 «Поиск» </w:t>
            </w:r>
            <w:bookmarkStart w:id="157" w:name="OLE_LINK1"/>
            <w:bookmarkStart w:id="158" w:name="OLE_LINK2"/>
            <w:r w:rsidRPr="004E6090">
              <w:rPr>
                <w:color w:val="auto"/>
              </w:rPr>
              <w:t xml:space="preserve">(или аналог) </w:t>
            </w:r>
            <w:bookmarkEnd w:id="157"/>
            <w:bookmarkEnd w:id="158"/>
            <w:r w:rsidRPr="004E6090">
              <w:rPr>
                <w:color w:val="auto"/>
              </w:rPr>
              <w:t>для нужд Хабаровского отделения</w:t>
            </w:r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1"/>
              <w:spacing w:before="60" w:after="60"/>
              <w:ind w:left="284" w:firstLine="0"/>
              <w:rPr>
                <w:sz w:val="24"/>
              </w:rPr>
            </w:pPr>
            <w:bookmarkStart w:id="159" w:name="_Toc366498180"/>
            <w:r w:rsidRPr="004E6090">
              <w:rPr>
                <w:sz w:val="24"/>
              </w:rPr>
              <w:lastRenderedPageBreak/>
              <w:t>Сведения о новизне</w:t>
            </w:r>
            <w:bookmarkEnd w:id="159"/>
          </w:p>
        </w:tc>
      </w:tr>
      <w:tr w:rsidR="004E6090" w:rsidRPr="004E6090" w:rsidTr="004E6090">
        <w:tc>
          <w:tcPr>
            <w:tcW w:w="9923" w:type="dxa"/>
            <w:shd w:val="clear" w:color="auto" w:fill="auto"/>
            <w:vAlign w:val="center"/>
          </w:tcPr>
          <w:p w:rsidR="004E6090" w:rsidRPr="004E6090" w:rsidRDefault="004E6090" w:rsidP="004E6090">
            <w:pPr>
              <w:pStyle w:val="EV0"/>
              <w:ind w:firstLine="34"/>
              <w:jc w:val="left"/>
              <w:rPr>
                <w:sz w:val="24"/>
              </w:rPr>
            </w:pPr>
            <w:r w:rsidRPr="004E6090">
              <w:rPr>
                <w:sz w:val="24"/>
              </w:rPr>
              <w:t>Поставляемый Товар должен быть свободным от прав третьих лиц.</w:t>
            </w:r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1"/>
              <w:spacing w:before="60" w:after="60"/>
              <w:ind w:left="284" w:firstLine="0"/>
              <w:rPr>
                <w:sz w:val="24"/>
              </w:rPr>
            </w:pPr>
            <w:bookmarkStart w:id="160" w:name="_Toc366498181"/>
            <w:r w:rsidRPr="004E6090">
              <w:rPr>
                <w:sz w:val="24"/>
              </w:rPr>
              <w:t>Этапы разработки/изготовления</w:t>
            </w:r>
            <w:bookmarkEnd w:id="160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ind w:firstLine="34"/>
              <w:rPr>
                <w:sz w:val="24"/>
              </w:rPr>
            </w:pPr>
            <w:r w:rsidRPr="004E6090">
              <w:rPr>
                <w:sz w:val="24"/>
              </w:rPr>
              <w:t>Требования к этапам изготовления не предъявляются.</w:t>
            </w:r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1"/>
              <w:spacing w:before="60" w:after="60"/>
              <w:ind w:left="284" w:firstLine="0"/>
              <w:rPr>
                <w:sz w:val="24"/>
              </w:rPr>
            </w:pPr>
            <w:bookmarkStart w:id="161" w:name="_Ref365447042"/>
            <w:bookmarkStart w:id="162" w:name="_Toc366498182"/>
            <w:r w:rsidRPr="004E6090">
              <w:rPr>
                <w:sz w:val="24"/>
              </w:rPr>
              <w:t>Документы для разработки/изготовления</w:t>
            </w:r>
            <w:bookmarkEnd w:id="161"/>
            <w:bookmarkEnd w:id="162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ind w:firstLine="34"/>
              <w:rPr>
                <w:bCs/>
                <w:sz w:val="24"/>
              </w:rPr>
            </w:pPr>
            <w:r w:rsidRPr="004E6090">
              <w:rPr>
                <w:bCs/>
                <w:sz w:val="24"/>
              </w:rPr>
              <w:t>ГОСТ 28271-89 Приборы радиометрические и дозиметрические носимые. Общие технические требования и методы испытаний;</w:t>
            </w:r>
          </w:p>
          <w:p w:rsidR="004E6090" w:rsidRPr="004E6090" w:rsidRDefault="004E6090" w:rsidP="004E6090">
            <w:pPr>
              <w:pStyle w:val="EV0"/>
              <w:ind w:firstLine="34"/>
              <w:rPr>
                <w:bCs/>
                <w:sz w:val="24"/>
              </w:rPr>
            </w:pPr>
            <w:r w:rsidRPr="004E6090">
              <w:rPr>
                <w:bCs/>
                <w:sz w:val="24"/>
              </w:rPr>
              <w:t>ГОСТ 27451-87 Средства измерений ионизирующих излучений. Общие технические требования;</w:t>
            </w:r>
          </w:p>
          <w:p w:rsidR="004E6090" w:rsidRPr="004E6090" w:rsidRDefault="004E6090" w:rsidP="004E6090">
            <w:pPr>
              <w:pStyle w:val="EV0"/>
              <w:ind w:firstLine="34"/>
              <w:rPr>
                <w:bCs/>
                <w:sz w:val="24"/>
              </w:rPr>
            </w:pPr>
            <w:r w:rsidRPr="004E6090">
              <w:rPr>
                <w:bCs/>
                <w:sz w:val="24"/>
              </w:rPr>
              <w:t>ГОСТ 21496-89 Средства измерений объемной активности радионуклидов в газе. Общие технические требования и методы испытаний;</w:t>
            </w:r>
          </w:p>
          <w:p w:rsidR="004E6090" w:rsidRPr="004E6090" w:rsidRDefault="004E6090" w:rsidP="004E6090">
            <w:pPr>
              <w:pStyle w:val="EV0"/>
              <w:ind w:firstLine="34"/>
              <w:rPr>
                <w:bCs/>
                <w:sz w:val="24"/>
              </w:rPr>
            </w:pPr>
            <w:r w:rsidRPr="004E6090">
              <w:rPr>
                <w:bCs/>
                <w:sz w:val="24"/>
              </w:rPr>
              <w:t>ГОСТ 8.090-79 Государственный специальный эталон и общесоюзная поверочная схема для средств измерений объёмной активности радиоактивных аэрозолей;</w:t>
            </w:r>
          </w:p>
          <w:p w:rsidR="004E6090" w:rsidRPr="004E6090" w:rsidRDefault="004E6090" w:rsidP="004E6090">
            <w:pPr>
              <w:pStyle w:val="EV0"/>
              <w:ind w:firstLine="34"/>
              <w:rPr>
                <w:bCs/>
                <w:sz w:val="24"/>
              </w:rPr>
            </w:pPr>
            <w:r w:rsidRPr="004E6090">
              <w:rPr>
                <w:bCs/>
                <w:sz w:val="24"/>
              </w:rPr>
              <w:t>НРБ-99/2009 « Нормы радиационной безопасности»;</w:t>
            </w:r>
          </w:p>
          <w:p w:rsidR="004E6090" w:rsidRPr="004E6090" w:rsidRDefault="004E6090" w:rsidP="004E6090">
            <w:pPr>
              <w:pStyle w:val="EV0"/>
              <w:ind w:firstLine="34"/>
              <w:rPr>
                <w:bCs/>
                <w:sz w:val="24"/>
              </w:rPr>
            </w:pPr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1"/>
              <w:spacing w:before="60" w:after="60"/>
              <w:ind w:left="284" w:firstLine="0"/>
              <w:rPr>
                <w:sz w:val="24"/>
              </w:rPr>
            </w:pPr>
            <w:bookmarkStart w:id="163" w:name="_Toc366498183"/>
            <w:r w:rsidRPr="004E6090">
              <w:rPr>
                <w:sz w:val="24"/>
              </w:rPr>
              <w:t>Код ОКП</w:t>
            </w:r>
            <w:bookmarkEnd w:id="163"/>
          </w:p>
        </w:tc>
      </w:tr>
      <w:tr w:rsidR="004E6090" w:rsidRPr="004E6090" w:rsidTr="004E6090">
        <w:tc>
          <w:tcPr>
            <w:tcW w:w="9923" w:type="dxa"/>
            <w:shd w:val="clear" w:color="auto" w:fill="auto"/>
            <w:vAlign w:val="center"/>
          </w:tcPr>
          <w:p w:rsidR="004E6090" w:rsidRPr="004E6090" w:rsidRDefault="004E6090" w:rsidP="004E6090">
            <w:pPr>
              <w:pStyle w:val="EV0"/>
              <w:ind w:firstLine="34"/>
              <w:jc w:val="center"/>
              <w:rPr>
                <w:sz w:val="24"/>
              </w:rPr>
            </w:pPr>
            <w:r w:rsidRPr="004E6090">
              <w:rPr>
                <w:sz w:val="24"/>
              </w:rPr>
              <w:t>694640</w:t>
            </w:r>
          </w:p>
        </w:tc>
      </w:tr>
    </w:tbl>
    <w:p w:rsidR="004E6090" w:rsidRPr="004E6090" w:rsidRDefault="004E6090" w:rsidP="004E6090">
      <w:pPr>
        <w:pStyle w:val="EV"/>
        <w:numPr>
          <w:ilvl w:val="0"/>
          <w:numId w:val="0"/>
        </w:numPr>
        <w:ind w:left="720"/>
        <w:jc w:val="both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spacing w:before="60" w:after="60"/>
              <w:ind w:left="284" w:firstLine="0"/>
              <w:rPr>
                <w:sz w:val="24"/>
              </w:rPr>
            </w:pPr>
            <w:bookmarkStart w:id="164" w:name="_Toc366498184"/>
            <w:r w:rsidRPr="004E6090">
              <w:rPr>
                <w:sz w:val="24"/>
              </w:rPr>
              <w:t>Область применения</w:t>
            </w:r>
            <w:bookmarkEnd w:id="164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ind w:firstLine="34"/>
              <w:rPr>
                <w:sz w:val="24"/>
              </w:rPr>
            </w:pPr>
            <w:r w:rsidRPr="004E6090">
              <w:rPr>
                <w:sz w:val="24"/>
              </w:rPr>
              <w:t xml:space="preserve">Прибор используется для радиационного контроля службой радиационного контроля и персоналом лаборатории в зданиях и сооружениях ПХРО Хабаровского отделения в соответствии с Программой радиационного контроля </w:t>
            </w:r>
          </w:p>
        </w:tc>
      </w:tr>
    </w:tbl>
    <w:p w:rsidR="004E6090" w:rsidRPr="004E6090" w:rsidRDefault="004E6090" w:rsidP="004E6090">
      <w:pPr>
        <w:pStyle w:val="EV0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spacing w:before="60" w:after="60"/>
              <w:ind w:left="284" w:firstLine="0"/>
              <w:rPr>
                <w:sz w:val="24"/>
              </w:rPr>
            </w:pPr>
            <w:bookmarkStart w:id="165" w:name="_Toc366498185"/>
            <w:r w:rsidRPr="004E6090">
              <w:rPr>
                <w:sz w:val="24"/>
              </w:rPr>
              <w:t>Условия эксплуатации</w:t>
            </w:r>
            <w:bookmarkEnd w:id="165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rPr>
                <w:sz w:val="24"/>
              </w:rPr>
            </w:pPr>
            <w:r w:rsidRPr="004E6090">
              <w:rPr>
                <w:sz w:val="24"/>
              </w:rPr>
              <w:t>Температура: 0 ÷ 40</w:t>
            </w:r>
            <w:proofErr w:type="gramStart"/>
            <w:r w:rsidRPr="004E6090">
              <w:rPr>
                <w:sz w:val="24"/>
              </w:rPr>
              <w:t xml:space="preserve"> °С</w:t>
            </w:r>
            <w:proofErr w:type="gramEnd"/>
            <w:r w:rsidRPr="004E6090">
              <w:rPr>
                <w:sz w:val="24"/>
              </w:rPr>
              <w:t xml:space="preserve"> 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  <w:r w:rsidRPr="004E6090">
              <w:rPr>
                <w:sz w:val="24"/>
              </w:rPr>
              <w:t>Относительная влажность воздуха - до 95 %</w:t>
            </w:r>
          </w:p>
        </w:tc>
      </w:tr>
    </w:tbl>
    <w:p w:rsidR="004E6090" w:rsidRPr="004E6090" w:rsidRDefault="004E6090" w:rsidP="004E6090">
      <w:pPr>
        <w:pStyle w:val="EV0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66" w:name="_Toc366498186"/>
            <w:r w:rsidRPr="004E6090">
              <w:rPr>
                <w:sz w:val="24"/>
              </w:rPr>
              <w:t>Технические требования</w:t>
            </w:r>
            <w:bookmarkEnd w:id="166"/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4"/>
              <w:rPr>
                <w:sz w:val="24"/>
              </w:rPr>
            </w:pPr>
            <w:bookmarkStart w:id="167" w:name="_Toc366498187"/>
            <w:r w:rsidRPr="004E6090">
              <w:rPr>
                <w:sz w:val="24"/>
              </w:rPr>
              <w:t>Технические, функциональные и качественные характеристики (потребительские свойства) товаров</w:t>
            </w:r>
            <w:bookmarkEnd w:id="167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  <w:p w:rsidR="004E6090" w:rsidRPr="004E6090" w:rsidRDefault="004E6090" w:rsidP="004E6090">
            <w:pPr>
              <w:pStyle w:val="EV0"/>
              <w:ind w:firstLine="0"/>
              <w:rPr>
                <w:sz w:val="24"/>
              </w:rPr>
            </w:pPr>
          </w:p>
          <w:tbl>
            <w:tblPr>
              <w:tblW w:w="9687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ook w:val="0000" w:firstRow="0" w:lastRow="0" w:firstColumn="0" w:lastColumn="0" w:noHBand="0" w:noVBand="0"/>
            </w:tblPr>
            <w:tblGrid>
              <w:gridCol w:w="540"/>
              <w:gridCol w:w="1715"/>
              <w:gridCol w:w="2383"/>
              <w:gridCol w:w="3058"/>
              <w:gridCol w:w="726"/>
              <w:gridCol w:w="1265"/>
            </w:tblGrid>
            <w:tr w:rsidR="004E6090" w:rsidRPr="004E6090" w:rsidTr="004E6090">
              <w:trPr>
                <w:trHeight w:val="596"/>
              </w:trPr>
              <w:tc>
                <w:tcPr>
                  <w:tcW w:w="540" w:type="dxa"/>
                  <w:shd w:val="clear" w:color="auto" w:fill="auto"/>
                  <w:vAlign w:val="center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 xml:space="preserve">N </w:t>
                  </w:r>
                  <w:proofErr w:type="gramStart"/>
                  <w:r w:rsidRPr="004E6090">
                    <w:t>п</w:t>
                  </w:r>
                  <w:proofErr w:type="gramEnd"/>
                  <w:r w:rsidRPr="004E6090">
                    <w:t>/п</w:t>
                  </w:r>
                </w:p>
              </w:tc>
              <w:tc>
                <w:tcPr>
                  <w:tcW w:w="1712" w:type="dxa"/>
                  <w:shd w:val="clear" w:color="auto" w:fill="auto"/>
                  <w:vAlign w:val="center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>Наименование продукции</w:t>
                  </w:r>
                </w:p>
              </w:tc>
              <w:tc>
                <w:tcPr>
                  <w:tcW w:w="2450" w:type="dxa"/>
                  <w:vAlign w:val="center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>Комплект поставки</w:t>
                  </w:r>
                </w:p>
              </w:tc>
              <w:tc>
                <w:tcPr>
                  <w:tcW w:w="2964" w:type="dxa"/>
                  <w:shd w:val="clear" w:color="auto" w:fill="auto"/>
                  <w:vAlign w:val="center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>Технические характеристики/требования</w:t>
                  </w:r>
                </w:p>
                <w:p w:rsidR="004E6090" w:rsidRPr="004E6090" w:rsidRDefault="004E6090" w:rsidP="004E6090">
                  <w:pPr>
                    <w:jc w:val="center"/>
                  </w:pPr>
                </w:p>
              </w:tc>
              <w:tc>
                <w:tcPr>
                  <w:tcW w:w="716" w:type="dxa"/>
                  <w:shd w:val="clear" w:color="auto" w:fill="auto"/>
                  <w:vAlign w:val="center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>Кол-во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(шт.)</w:t>
                  </w:r>
                </w:p>
              </w:tc>
              <w:tc>
                <w:tcPr>
                  <w:tcW w:w="1305" w:type="dxa"/>
                  <w:vAlign w:val="center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>Срок гарантии</w:t>
                  </w:r>
                </w:p>
              </w:tc>
            </w:tr>
            <w:tr w:rsidR="004E6090" w:rsidRPr="004E6090" w:rsidTr="004E6090">
              <w:trPr>
                <w:trHeight w:val="276"/>
              </w:trPr>
              <w:tc>
                <w:tcPr>
                  <w:tcW w:w="540" w:type="dxa"/>
                  <w:shd w:val="clear" w:color="auto" w:fill="auto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>1</w:t>
                  </w:r>
                </w:p>
              </w:tc>
              <w:tc>
                <w:tcPr>
                  <w:tcW w:w="1712" w:type="dxa"/>
                  <w:shd w:val="clear" w:color="auto" w:fill="auto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>Альфа-радиометр радона РАА-20П2 «Поиск» (или аналог)</w:t>
                  </w:r>
                </w:p>
              </w:tc>
              <w:tc>
                <w:tcPr>
                  <w:tcW w:w="2450" w:type="dxa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 xml:space="preserve">1. Карманный персональный компьютер </w:t>
                  </w:r>
                  <w:proofErr w:type="gramStart"/>
                  <w:r w:rsidRPr="004E6090">
                    <w:t>с</w:t>
                  </w:r>
                  <w:proofErr w:type="gramEnd"/>
                  <w:r w:rsidRPr="004E6090">
                    <w:t xml:space="preserve"> ПО «Поиск» 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(или аналог) 1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lastRenderedPageBreak/>
                    <w:t>2. Электронный блок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 xml:space="preserve">3. </w:t>
                  </w:r>
                  <w:proofErr w:type="spellStart"/>
                  <w:r w:rsidRPr="004E6090">
                    <w:t>Пробоотборный</w:t>
                  </w:r>
                  <w:proofErr w:type="spellEnd"/>
                  <w:r w:rsidRPr="004E6090">
                    <w:t xml:space="preserve"> блок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 xml:space="preserve">4. </w:t>
                  </w:r>
                  <w:proofErr w:type="spellStart"/>
                  <w:r w:rsidRPr="004E6090">
                    <w:t>Фильтродержатель</w:t>
                  </w:r>
                  <w:proofErr w:type="spellEnd"/>
                  <w:r w:rsidRPr="004E6090">
                    <w:t xml:space="preserve"> 5 </w:t>
                  </w:r>
                  <w:proofErr w:type="spellStart"/>
                  <w:r w:rsidRPr="004E6090">
                    <w:t>Фильтродержатель</w:t>
                  </w:r>
                  <w:proofErr w:type="spellEnd"/>
                  <w:r w:rsidRPr="004E6090">
                    <w:t xml:space="preserve"> с контрольным источником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6. Ротаметр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7. Зарядное устройство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8. Аналитические фильтры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АФА-РСП-3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9. Сумка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10. Программное обеспечение «Поиск» (или аналог) 1 диск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11. Альфа радиометр РАА-20П2 (или аналог). Паспорт 1 экз.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12. Альфа радиометр РАА-20П2 (или аналог). Руководство по эксплуатации -1 экз.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 xml:space="preserve">13. Альфа радиометр РАА-20П2 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(или аналог).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Руководство пользователя. Программное обеспечение «Поиск»</w:t>
                  </w:r>
                </w:p>
              </w:tc>
              <w:tc>
                <w:tcPr>
                  <w:tcW w:w="2964" w:type="dxa"/>
                  <w:shd w:val="clear" w:color="auto" w:fill="auto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lastRenderedPageBreak/>
                    <w:t xml:space="preserve">Диапазон измерений ЭРОА ДПР радона и </w:t>
                  </w:r>
                  <w:proofErr w:type="spellStart"/>
                  <w:r w:rsidRPr="004E6090">
                    <w:t>торона</w:t>
                  </w:r>
                  <w:proofErr w:type="spellEnd"/>
                  <w:r w:rsidRPr="004E6090">
                    <w:t xml:space="preserve"> в воздухе - 3 ÷ 105 Бк/м</w:t>
                  </w:r>
                  <w:r w:rsidRPr="004E6090">
                    <w:rPr>
                      <w:vertAlign w:val="superscript"/>
                    </w:rPr>
                    <w:t>3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 xml:space="preserve">Продолжительность экспрессной оценки ЭРОА </w:t>
                  </w:r>
                  <w:r w:rsidRPr="004E6090">
                    <w:lastRenderedPageBreak/>
                    <w:t>радона на уровне 100 Бк/м</w:t>
                  </w:r>
                  <w:r w:rsidRPr="004E6090">
                    <w:rPr>
                      <w:vertAlign w:val="superscript"/>
                    </w:rPr>
                    <w:t>3</w:t>
                  </w:r>
                  <w:r w:rsidRPr="004E6090">
                    <w:t xml:space="preserve"> - не более 2 мин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Основная погрешность измерений (</w:t>
                  </w:r>
                  <w:proofErr w:type="gramStart"/>
                  <w:r w:rsidRPr="004E6090">
                    <w:t>р</w:t>
                  </w:r>
                  <w:proofErr w:type="gramEnd"/>
                  <w:r w:rsidRPr="004E6090">
                    <w:t>=0,95) -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не более ±30 %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Время непрерывной работы в автономном режиме - не менее 8 ч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Продолжительность измерения мощности эффективной дозы внешнего гамма-излучения -     3 ÷ 600 сек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Температура окружающей среды при проведении измерений - 0 ÷ 40</w:t>
                  </w:r>
                  <w:proofErr w:type="gramStart"/>
                  <w:r w:rsidRPr="004E6090">
                    <w:t xml:space="preserve"> °С</w:t>
                  </w:r>
                  <w:proofErr w:type="gramEnd"/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Габаритные размеры  190×110×70 мм</w:t>
                  </w:r>
                </w:p>
                <w:p w:rsidR="004E6090" w:rsidRPr="004E6090" w:rsidRDefault="004E6090" w:rsidP="004E6090">
                  <w:pPr>
                    <w:jc w:val="center"/>
                  </w:pPr>
                  <w:r w:rsidRPr="004E6090">
                    <w:t>Масса - 1,1 кг</w:t>
                  </w:r>
                </w:p>
              </w:tc>
              <w:tc>
                <w:tcPr>
                  <w:tcW w:w="716" w:type="dxa"/>
                  <w:shd w:val="clear" w:color="auto" w:fill="auto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lastRenderedPageBreak/>
                    <w:t>1</w:t>
                  </w:r>
                </w:p>
              </w:tc>
              <w:tc>
                <w:tcPr>
                  <w:tcW w:w="1305" w:type="dxa"/>
                </w:tcPr>
                <w:p w:rsidR="004E6090" w:rsidRPr="004E6090" w:rsidRDefault="004E6090" w:rsidP="004E6090">
                  <w:pPr>
                    <w:jc w:val="center"/>
                  </w:pPr>
                  <w:r w:rsidRPr="004E6090">
                    <w:t xml:space="preserve">не менее 12 мес. </w:t>
                  </w:r>
                </w:p>
              </w:tc>
            </w:tr>
          </w:tbl>
          <w:p w:rsidR="004E6090" w:rsidRPr="004E6090" w:rsidRDefault="004E6090" w:rsidP="004E6090">
            <w:pPr>
              <w:pStyle w:val="EV0"/>
              <w:ind w:firstLine="0"/>
              <w:rPr>
                <w:sz w:val="24"/>
              </w:rPr>
            </w:pPr>
          </w:p>
          <w:p w:rsidR="004E6090" w:rsidRPr="004E6090" w:rsidRDefault="004E6090" w:rsidP="004E6090">
            <w:pPr>
              <w:pStyle w:val="EV0"/>
              <w:ind w:firstLine="0"/>
              <w:rPr>
                <w:sz w:val="24"/>
              </w:rPr>
            </w:pPr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4"/>
              <w:ind w:left="851" w:hanging="567"/>
              <w:rPr>
                <w:sz w:val="24"/>
              </w:rPr>
            </w:pPr>
            <w:bookmarkStart w:id="168" w:name="_Ref366491887"/>
            <w:bookmarkStart w:id="169" w:name="_Toc366498191"/>
            <w:r w:rsidRPr="004E6090">
              <w:rPr>
                <w:sz w:val="24"/>
              </w:rPr>
              <w:lastRenderedPageBreak/>
              <w:t xml:space="preserve">Требования к составным частям, исходным и </w:t>
            </w:r>
            <w:r w:rsidRPr="004E6090">
              <w:rPr>
                <w:sz w:val="24"/>
              </w:rPr>
              <w:br/>
              <w:t>эксплуатационным   материалам</w:t>
            </w:r>
            <w:bookmarkEnd w:id="168"/>
            <w:bookmarkEnd w:id="169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ind w:hanging="11"/>
              <w:rPr>
                <w:sz w:val="24"/>
              </w:rPr>
            </w:pPr>
            <w:r w:rsidRPr="004E6090">
              <w:rPr>
                <w:sz w:val="24"/>
              </w:rPr>
              <w:t>В соответствии с п. 4.1.</w:t>
            </w:r>
          </w:p>
          <w:p w:rsidR="004E6090" w:rsidRPr="004E6090" w:rsidRDefault="004E6090" w:rsidP="004E6090">
            <w:pPr>
              <w:pStyle w:val="EV0"/>
              <w:ind w:left="927" w:firstLine="0"/>
              <w:rPr>
                <w:sz w:val="24"/>
              </w:rPr>
            </w:pPr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4"/>
              <w:ind w:left="851" w:hanging="567"/>
              <w:rPr>
                <w:sz w:val="24"/>
              </w:rPr>
            </w:pPr>
            <w:bookmarkStart w:id="170" w:name="_Toc366498192"/>
            <w:r w:rsidRPr="004E6090">
              <w:rPr>
                <w:sz w:val="24"/>
              </w:rPr>
              <w:t>Требования к маркировке</w:t>
            </w:r>
            <w:bookmarkEnd w:id="170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jc w:val="both"/>
              <w:rPr>
                <w:bCs/>
              </w:rPr>
            </w:pPr>
            <w:r w:rsidRPr="004E6090">
              <w:rPr>
                <w:bCs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4"/>
              <w:ind w:left="851" w:hanging="567"/>
              <w:rPr>
                <w:sz w:val="24"/>
              </w:rPr>
            </w:pPr>
            <w:bookmarkStart w:id="171" w:name="_Toc366498193"/>
            <w:r w:rsidRPr="004E6090">
              <w:rPr>
                <w:sz w:val="24"/>
              </w:rPr>
              <w:t>Требования к упаковке</w:t>
            </w:r>
            <w:bookmarkEnd w:id="171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jc w:val="both"/>
              <w:rPr>
                <w:bCs/>
              </w:rPr>
            </w:pPr>
            <w:r w:rsidRPr="004E6090">
              <w:rPr>
                <w:bCs/>
              </w:rPr>
              <w:t xml:space="preserve">Товар поставляется в специальной упаковке, соответствующей стандартам, ТУ, обязательным </w:t>
            </w:r>
            <w:r w:rsidRPr="004E6090">
              <w:rPr>
                <w:bCs/>
              </w:rPr>
              <w:lastRenderedPageBreak/>
              <w:t>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rPr>
          <w:sz w:val="24"/>
        </w:rPr>
      </w:pPr>
    </w:p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72" w:name="_Toc366498194"/>
            <w:r w:rsidRPr="004E6090">
              <w:rPr>
                <w:sz w:val="24"/>
              </w:rPr>
              <w:t>Требования по правилам сдачи и приемки</w:t>
            </w:r>
            <w:bookmarkEnd w:id="172"/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5"/>
              <w:ind w:left="1213" w:hanging="567"/>
              <w:rPr>
                <w:sz w:val="24"/>
              </w:rPr>
            </w:pPr>
            <w:bookmarkStart w:id="173" w:name="_Toc366498195"/>
            <w:r w:rsidRPr="004E6090">
              <w:rPr>
                <w:sz w:val="24"/>
              </w:rPr>
              <w:t>Порядок сдачи и приемки</w:t>
            </w:r>
            <w:bookmarkEnd w:id="173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-0"/>
              <w:tabs>
                <w:tab w:val="clear" w:pos="851"/>
                <w:tab w:val="num" w:pos="34"/>
                <w:tab w:val="num" w:pos="1080"/>
                <w:tab w:val="left" w:pos="1276"/>
                <w:tab w:val="num" w:pos="2127"/>
              </w:tabs>
              <w:ind w:left="34" w:hanging="34"/>
              <w:contextualSpacing/>
            </w:pPr>
            <w:r w:rsidRPr="004E6090">
              <w:rPr>
                <w:bCs/>
              </w:rPr>
              <w:t xml:space="preserve">Поставка товара осуществляется Поставщиком Покупателю по адресу: 680007, Хабаровский край, г. Хабаровск, ул. Шимановская 1а, Хабаровское отделение филиала «Сибирский территориальный округ» ФГУП «РосРАО». </w:t>
            </w:r>
            <w:r w:rsidRPr="004E6090">
              <w:rPr>
                <w:bCs/>
                <w:kern w:val="1"/>
                <w:lang w:eastAsia="ar-SA"/>
              </w:rPr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Покупателю. Приемка Товара осуществляется в соответствии с законодательством Российской Федерации.</w:t>
            </w:r>
          </w:p>
          <w:p w:rsidR="004E6090" w:rsidRPr="004E6090" w:rsidRDefault="004E6090" w:rsidP="004E6090">
            <w:pPr>
              <w:pStyle w:val="EV0"/>
              <w:tabs>
                <w:tab w:val="num" w:pos="34"/>
              </w:tabs>
              <w:ind w:left="34" w:hanging="34"/>
              <w:rPr>
                <w:sz w:val="24"/>
              </w:rPr>
            </w:pPr>
          </w:p>
        </w:tc>
      </w:tr>
      <w:tr w:rsidR="004E6090" w:rsidRPr="004E6090" w:rsidTr="004E6090">
        <w:tc>
          <w:tcPr>
            <w:tcW w:w="9923" w:type="dxa"/>
            <w:shd w:val="clear" w:color="auto" w:fill="D9D9D9"/>
          </w:tcPr>
          <w:p w:rsidR="004E6090" w:rsidRPr="004E6090" w:rsidRDefault="004E6090" w:rsidP="004E6090">
            <w:pPr>
              <w:pStyle w:val="EV05"/>
              <w:ind w:left="1213" w:hanging="567"/>
              <w:rPr>
                <w:sz w:val="24"/>
              </w:rPr>
            </w:pPr>
            <w:bookmarkStart w:id="174" w:name="_Toc366498196"/>
            <w:r w:rsidRPr="004E6090">
              <w:rPr>
                <w:sz w:val="24"/>
              </w:rPr>
              <w:t>Требования по передаче заказчику технических и иных документов при поставке товара</w:t>
            </w:r>
            <w:bookmarkEnd w:id="174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При поставке товара Поставщик предоставляет Покупателю следующую документацию:</w:t>
            </w:r>
          </w:p>
          <w:p w:rsidR="004E6090" w:rsidRPr="004E6090" w:rsidRDefault="004E6090" w:rsidP="004E6090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- товарную накладную в 2-х экземплярах (один экземпляр для покупателя  и один экземпляр для  поставщика);</w:t>
            </w:r>
          </w:p>
          <w:p w:rsidR="004E6090" w:rsidRPr="004E6090" w:rsidRDefault="004E6090" w:rsidP="004E6090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- сертификаты соответствия;</w:t>
            </w:r>
          </w:p>
          <w:p w:rsidR="004E6090" w:rsidRPr="004E6090" w:rsidRDefault="004E6090" w:rsidP="004E6090">
            <w:pPr>
              <w:pStyle w:val="-2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- счет-фактуру;</w:t>
            </w:r>
          </w:p>
          <w:p w:rsidR="004E6090" w:rsidRPr="004E6090" w:rsidRDefault="004E6090" w:rsidP="004E6090">
            <w:pPr>
              <w:pStyle w:val="EV0"/>
              <w:ind w:hanging="11"/>
              <w:rPr>
                <w:sz w:val="24"/>
              </w:rPr>
            </w:pPr>
            <w:r w:rsidRPr="004E6090">
              <w:rPr>
                <w:sz w:val="24"/>
              </w:rPr>
              <w:t>- счет на оплату.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75" w:name="_Toc366498197"/>
            <w:r w:rsidRPr="004E6090">
              <w:rPr>
                <w:sz w:val="24"/>
              </w:rPr>
              <w:t>Требования к транспортированию</w:t>
            </w:r>
            <w:bookmarkEnd w:id="175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ind w:firstLine="34"/>
              <w:rPr>
                <w:sz w:val="24"/>
                <w:highlight w:val="yellow"/>
              </w:rPr>
            </w:pPr>
            <w:r w:rsidRPr="004E6090">
              <w:rPr>
                <w:sz w:val="24"/>
              </w:rPr>
              <w:t>Не предъявляются.</w:t>
            </w:r>
          </w:p>
        </w:tc>
      </w:tr>
    </w:tbl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76" w:name="_Toc366498198"/>
            <w:r w:rsidRPr="004E6090">
              <w:rPr>
                <w:sz w:val="24"/>
              </w:rPr>
              <w:t>Требования к хранению</w:t>
            </w:r>
            <w:bookmarkEnd w:id="176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ind w:firstLine="34"/>
              <w:rPr>
                <w:sz w:val="24"/>
              </w:rPr>
            </w:pPr>
            <w:r w:rsidRPr="004E6090">
              <w:rPr>
                <w:sz w:val="24"/>
              </w:rPr>
              <w:t>Не предъявляются.</w:t>
            </w:r>
          </w:p>
        </w:tc>
      </w:tr>
    </w:tbl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77" w:name="_Toc366498199"/>
            <w:r w:rsidRPr="004E6090">
              <w:rPr>
                <w:sz w:val="24"/>
              </w:rPr>
              <w:t>Требования к объёму и/или сроку предоставления гарантий</w:t>
            </w:r>
            <w:bookmarkEnd w:id="177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numPr>
                <w:ilvl w:val="0"/>
                <w:numId w:val="95"/>
              </w:numPr>
              <w:tabs>
                <w:tab w:val="clear" w:pos="720"/>
                <w:tab w:val="num" w:pos="318"/>
              </w:tabs>
              <w:ind w:left="34" w:firstLine="326"/>
              <w:rPr>
                <w:sz w:val="24"/>
              </w:rPr>
            </w:pPr>
            <w:r w:rsidRPr="004E6090">
              <w:rPr>
                <w:sz w:val="24"/>
              </w:rPr>
              <w:t>Гарантия на товар не менее 12 месяцев с момента поставки. Если в течение сроков гарантии Товар окажется дефектным или некомплектным и будет подтверждено, что данные дефекты возникли по вине Поставщика или заводского брака, то Поставщик обязуется по просьбе Покупателя незамедлительно и за свой счет устранить обнаруженные дефекты путем исправления, либо замены Товара или его деталей доброкачественным оборудованием.</w:t>
            </w:r>
          </w:p>
          <w:p w:rsidR="004E6090" w:rsidRPr="004E6090" w:rsidRDefault="004E6090" w:rsidP="004E6090">
            <w:pPr>
              <w:pStyle w:val="EV0"/>
              <w:numPr>
                <w:ilvl w:val="0"/>
                <w:numId w:val="95"/>
              </w:numPr>
              <w:ind w:left="34" w:firstLine="326"/>
              <w:rPr>
                <w:sz w:val="24"/>
              </w:rPr>
            </w:pPr>
            <w:r w:rsidRPr="004E6090">
              <w:rPr>
                <w:sz w:val="24"/>
              </w:rPr>
              <w:t xml:space="preserve">К замененным на </w:t>
            </w:r>
            <w:proofErr w:type="gramStart"/>
            <w:r w:rsidRPr="004E6090">
              <w:rPr>
                <w:sz w:val="24"/>
              </w:rPr>
              <w:t>новые</w:t>
            </w:r>
            <w:proofErr w:type="gramEnd"/>
            <w:r w:rsidRPr="004E6090">
              <w:rPr>
                <w:sz w:val="24"/>
              </w:rPr>
              <w:t xml:space="preserve"> деталям и оборудованию будет применяться новый гарантийный период установленный производителем.</w:t>
            </w:r>
          </w:p>
          <w:p w:rsidR="004E6090" w:rsidRPr="004E6090" w:rsidRDefault="004E6090" w:rsidP="004E6090">
            <w:pPr>
              <w:pStyle w:val="EV0"/>
              <w:numPr>
                <w:ilvl w:val="0"/>
                <w:numId w:val="95"/>
              </w:numPr>
              <w:ind w:left="34" w:firstLine="326"/>
              <w:rPr>
                <w:sz w:val="24"/>
              </w:rPr>
            </w:pPr>
            <w:r w:rsidRPr="004E6090">
              <w:rPr>
                <w:sz w:val="24"/>
              </w:rPr>
              <w:t>Гарантия Поставщика охватывает лишь те дефекты, которые выявились в нормальных условиях эксплуатации и при надлежащем использовании Товара, в соответствии с инструкциями производителя. В частности, гарантия не распространяется на дефекты, возникшие в связи с неправильной эксплуатацией, неправильным хранением и обслуживанием, а также в случае использования Покупателем расходуемых материалов, запасных частей и дополнительного оборудования иного, чем рекомендовано.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78" w:name="_Toc366498200"/>
            <w:r w:rsidRPr="004E6090">
              <w:rPr>
                <w:sz w:val="24"/>
              </w:rPr>
              <w:lastRenderedPageBreak/>
              <w:t>Требования к обслуживанию</w:t>
            </w:r>
            <w:bookmarkEnd w:id="178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ind w:left="113" w:right="113"/>
              <w:jc w:val="both"/>
              <w:rPr>
                <w:bCs/>
              </w:rPr>
            </w:pPr>
            <w:r w:rsidRPr="004E6090">
              <w:rPr>
                <w:bCs/>
              </w:rPr>
              <w:t>Не предъявляются</w:t>
            </w:r>
          </w:p>
          <w:p w:rsidR="004E6090" w:rsidRPr="004E6090" w:rsidRDefault="004E6090" w:rsidP="004E6090">
            <w:pPr>
              <w:pStyle w:val="EV0"/>
              <w:ind w:firstLine="34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79" w:name="_Toc366498201"/>
            <w:r w:rsidRPr="004E6090">
              <w:rPr>
                <w:sz w:val="24"/>
              </w:rPr>
              <w:t>Экологические требования</w:t>
            </w:r>
            <w:bookmarkEnd w:id="179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ind w:left="113" w:right="113"/>
              <w:jc w:val="both"/>
              <w:rPr>
                <w:bCs/>
              </w:rPr>
            </w:pPr>
            <w:r w:rsidRPr="004E6090">
              <w:rPr>
                <w:bCs/>
              </w:rPr>
              <w:t>Не предъявляются</w:t>
            </w:r>
          </w:p>
          <w:p w:rsidR="004E6090" w:rsidRPr="004E6090" w:rsidRDefault="004E6090" w:rsidP="004E6090">
            <w:pPr>
              <w:pStyle w:val="EV0"/>
              <w:ind w:firstLine="34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80" w:name="_Toc366498202"/>
            <w:r w:rsidRPr="004E6090">
              <w:rPr>
                <w:sz w:val="24"/>
              </w:rPr>
              <w:t>Требования по безопасности</w:t>
            </w:r>
            <w:bookmarkEnd w:id="180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ind w:left="113" w:right="113"/>
              <w:jc w:val="both"/>
              <w:rPr>
                <w:bCs/>
              </w:rPr>
            </w:pPr>
            <w:r w:rsidRPr="004E6090">
              <w:rPr>
                <w:bCs/>
              </w:rPr>
              <w:t>Не предъявляются</w:t>
            </w:r>
          </w:p>
          <w:p w:rsidR="004E6090" w:rsidRPr="004E6090" w:rsidRDefault="004E6090" w:rsidP="004E6090">
            <w:pPr>
              <w:pStyle w:val="EV0"/>
              <w:ind w:firstLine="34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81" w:name="_Toc366498203"/>
            <w:bookmarkStart w:id="182" w:name="_Ref366675066"/>
            <w:r w:rsidRPr="004E6090">
              <w:rPr>
                <w:sz w:val="24"/>
              </w:rPr>
              <w:t>Требования к качеству</w:t>
            </w:r>
            <w:bookmarkEnd w:id="181"/>
            <w:bookmarkEnd w:id="182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Качество поставляемого Товара должно соответствовать государственным стандартам (ГОСТ), техническим условиям (ТУ), техническим регламентам и иной нормативно-технической документации, устанавливающей требования к Товару действующей на территории Российской Федерации:</w:t>
            </w:r>
          </w:p>
          <w:p w:rsidR="004E6090" w:rsidRPr="004E6090" w:rsidRDefault="004E6090" w:rsidP="004E6090">
            <w:pPr>
              <w:pStyle w:val="-0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ГОСТ 28271-89 Приборы радиометрические и дозиметрические носимые. Общие технические требования и методы испытаний;</w:t>
            </w:r>
          </w:p>
          <w:p w:rsidR="004E6090" w:rsidRPr="004E6090" w:rsidRDefault="004E6090" w:rsidP="004E6090">
            <w:pPr>
              <w:pStyle w:val="-0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ГОСТ 27451-87 Средства измерений ионизирующих излучений. Общие технические требования;</w:t>
            </w:r>
          </w:p>
          <w:p w:rsidR="004E6090" w:rsidRPr="004E6090" w:rsidRDefault="004E6090" w:rsidP="004E6090">
            <w:pPr>
              <w:pStyle w:val="-0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ГОСТ 21496-89 Средства измерений объемной активности радионуклидов в газе. Общие технические требования и методы испытаний;</w:t>
            </w:r>
          </w:p>
          <w:p w:rsidR="004E6090" w:rsidRPr="004E6090" w:rsidRDefault="004E6090" w:rsidP="004E6090">
            <w:pPr>
              <w:pStyle w:val="-0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ГОСТ 8.090-79 Государственный специальный эталон и общесоюзная поверочная схема для средств измерений объёмной активности радиоактивных аэрозолей;</w:t>
            </w:r>
          </w:p>
          <w:p w:rsidR="004E6090" w:rsidRPr="004E6090" w:rsidRDefault="004E6090" w:rsidP="004E6090">
            <w:pPr>
              <w:pStyle w:val="-0"/>
              <w:tabs>
                <w:tab w:val="num" w:pos="1080"/>
                <w:tab w:val="left" w:pos="1276"/>
                <w:tab w:val="num" w:pos="2127"/>
              </w:tabs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НРБ-99/2009 « Нормы радиационной безопасности»;</w:t>
            </w:r>
          </w:p>
          <w:p w:rsidR="004E6090" w:rsidRPr="004E6090" w:rsidRDefault="004E6090" w:rsidP="004E6090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Поставляемый Товар должен быть новым, (не допускается поставка выставочных образ</w:t>
            </w:r>
            <w:r w:rsidRPr="004E6090">
              <w:rPr>
                <w:bCs/>
                <w:kern w:val="1"/>
                <w:lang w:eastAsia="ar-SA"/>
              </w:rPr>
              <w:softHyphen/>
              <w:t>цов, а также оборудования, собранного из восстановленных деталей) и внесен в государственный реестр средств измерений РФ. Прибор должен иметь свидетельство о первичной метрологической поверке.</w:t>
            </w:r>
          </w:p>
          <w:p w:rsidR="004E6090" w:rsidRPr="004E6090" w:rsidRDefault="004E6090" w:rsidP="004E6090">
            <w:pPr>
              <w:pStyle w:val="-0"/>
              <w:tabs>
                <w:tab w:val="clear" w:pos="851"/>
                <w:tab w:val="num" w:pos="1080"/>
                <w:tab w:val="left" w:pos="1276"/>
                <w:tab w:val="num" w:pos="2127"/>
              </w:tabs>
              <w:ind w:left="0" w:firstLine="0"/>
              <w:contextualSpacing/>
              <w:rPr>
                <w:bCs/>
                <w:kern w:val="1"/>
                <w:lang w:eastAsia="ar-SA"/>
              </w:rPr>
            </w:pPr>
            <w:r w:rsidRPr="004E6090">
              <w:rPr>
                <w:bCs/>
                <w:kern w:val="1"/>
                <w:lang w:eastAsia="ar-SA"/>
              </w:rPr>
              <w:t>Товар должен быть поставлен комплектно и обеспечивать конструктивную и функциональную совместимость.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83" w:name="_Toc366498204"/>
            <w:r w:rsidRPr="004E6090">
              <w:rPr>
                <w:sz w:val="24"/>
              </w:rPr>
              <w:t>Дополнительны</w:t>
            </w:r>
            <w:proofErr w:type="gramStart"/>
            <w:r w:rsidRPr="004E6090">
              <w:rPr>
                <w:sz w:val="24"/>
              </w:rPr>
              <w:t>е(</w:t>
            </w:r>
            <w:proofErr w:type="gramEnd"/>
            <w:r w:rsidRPr="004E6090">
              <w:rPr>
                <w:sz w:val="24"/>
              </w:rPr>
              <w:t>иные) требования</w:t>
            </w:r>
            <w:bookmarkEnd w:id="183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ind w:left="113" w:right="113"/>
              <w:jc w:val="both"/>
              <w:rPr>
                <w:bCs/>
              </w:rPr>
            </w:pPr>
            <w:r w:rsidRPr="004E6090">
              <w:rPr>
                <w:bCs/>
              </w:rPr>
              <w:t>Не предъявляются</w:t>
            </w:r>
          </w:p>
          <w:p w:rsidR="004E6090" w:rsidRPr="004E6090" w:rsidRDefault="004E6090" w:rsidP="004E6090">
            <w:pPr>
              <w:pStyle w:val="EV0"/>
              <w:ind w:firstLine="0"/>
              <w:jc w:val="left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84" w:name="_Toc366498205"/>
            <w:r w:rsidRPr="004E6090">
              <w:rPr>
                <w:sz w:val="24"/>
              </w:rPr>
              <w:t>Требования к количеству и сроку (периодичности) поставки</w:t>
            </w:r>
            <w:bookmarkEnd w:id="184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ind w:firstLine="0"/>
              <w:rPr>
                <w:sz w:val="24"/>
              </w:rPr>
            </w:pPr>
            <w:r w:rsidRPr="004E6090">
              <w:rPr>
                <w:sz w:val="24"/>
              </w:rPr>
              <w:t>Количество поставляемого Товара- 1 комплект.</w:t>
            </w:r>
          </w:p>
          <w:p w:rsidR="004E6090" w:rsidRPr="004E6090" w:rsidRDefault="004E6090" w:rsidP="004E6090">
            <w:pPr>
              <w:pStyle w:val="EV0"/>
              <w:ind w:firstLine="0"/>
              <w:rPr>
                <w:bCs/>
                <w:sz w:val="24"/>
              </w:rPr>
            </w:pPr>
            <w:r w:rsidRPr="004E6090">
              <w:rPr>
                <w:bCs/>
                <w:sz w:val="24"/>
              </w:rPr>
              <w:t>Дата начала поставки – с момента заключения договора</w:t>
            </w:r>
          </w:p>
          <w:p w:rsidR="004E6090" w:rsidRPr="004E6090" w:rsidRDefault="004E6090" w:rsidP="004E6090">
            <w:pPr>
              <w:pStyle w:val="EV0"/>
              <w:ind w:firstLine="0"/>
              <w:rPr>
                <w:bCs/>
                <w:sz w:val="24"/>
              </w:rPr>
            </w:pPr>
            <w:r w:rsidRPr="004E6090">
              <w:rPr>
                <w:bCs/>
                <w:sz w:val="24"/>
              </w:rPr>
              <w:t>Дата окончания поставки – до 31.08.2015 г.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85" w:name="_Toc366498206"/>
            <w:r w:rsidRPr="004E6090">
              <w:rPr>
                <w:sz w:val="24"/>
              </w:rPr>
              <w:t>Требование к форме представляемой информации</w:t>
            </w:r>
            <w:bookmarkEnd w:id="185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rPr>
                <w:sz w:val="24"/>
              </w:rPr>
            </w:pPr>
            <w:r w:rsidRPr="004E6090">
              <w:rPr>
                <w:sz w:val="24"/>
              </w:rPr>
              <w:t xml:space="preserve"> На бумажном носителе.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ind w:firstLine="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86" w:name="_Toc366498207"/>
            <w:r w:rsidRPr="004E6090">
              <w:rPr>
                <w:sz w:val="24"/>
              </w:rPr>
              <w:t>Перечень принятых сокращений</w:t>
            </w:r>
            <w:bookmarkEnd w:id="186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rPr>
                <w:sz w:val="24"/>
              </w:rPr>
            </w:pPr>
            <w:r w:rsidRPr="004E6090">
              <w:rPr>
                <w:sz w:val="24"/>
              </w:rPr>
              <w:lastRenderedPageBreak/>
              <w:t>Перечень отсутствует.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</w:tbl>
    <w:p w:rsidR="004E6090" w:rsidRPr="004E6090" w:rsidRDefault="004E6090" w:rsidP="004E6090">
      <w:pPr>
        <w:pStyle w:val="EV0"/>
        <w:rPr>
          <w:sz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E6090" w:rsidRPr="004E6090" w:rsidTr="004E6090">
        <w:tc>
          <w:tcPr>
            <w:tcW w:w="9923" w:type="dxa"/>
            <w:shd w:val="clear" w:color="auto" w:fill="A6A6A6"/>
          </w:tcPr>
          <w:p w:rsidR="004E6090" w:rsidRPr="004E6090" w:rsidRDefault="004E6090" w:rsidP="004E6090">
            <w:pPr>
              <w:pStyle w:val="EV"/>
              <w:rPr>
                <w:sz w:val="24"/>
              </w:rPr>
            </w:pPr>
            <w:bookmarkStart w:id="187" w:name="_Toc366498208"/>
            <w:r w:rsidRPr="004E6090">
              <w:rPr>
                <w:sz w:val="24"/>
              </w:rPr>
              <w:t>Перечень приложений</w:t>
            </w:r>
            <w:bookmarkEnd w:id="187"/>
          </w:p>
        </w:tc>
      </w:tr>
      <w:tr w:rsidR="004E6090" w:rsidRPr="004E6090" w:rsidTr="004E6090">
        <w:tc>
          <w:tcPr>
            <w:tcW w:w="9923" w:type="dxa"/>
            <w:shd w:val="clear" w:color="auto" w:fill="auto"/>
          </w:tcPr>
          <w:p w:rsidR="004E6090" w:rsidRPr="004E6090" w:rsidRDefault="004E6090" w:rsidP="004E6090">
            <w:pPr>
              <w:pStyle w:val="EV0"/>
              <w:rPr>
                <w:sz w:val="24"/>
              </w:rPr>
            </w:pPr>
            <w:r w:rsidRPr="004E6090">
              <w:rPr>
                <w:sz w:val="24"/>
              </w:rPr>
              <w:t>Приложения отсутствуют.</w:t>
            </w:r>
          </w:p>
          <w:p w:rsidR="004E6090" w:rsidRPr="004E6090" w:rsidRDefault="004E6090" w:rsidP="004E6090">
            <w:pPr>
              <w:pStyle w:val="EV0"/>
              <w:rPr>
                <w:sz w:val="24"/>
              </w:rPr>
            </w:pPr>
          </w:p>
        </w:tc>
      </w:tr>
    </w:tbl>
    <w:p w:rsidR="004E6090" w:rsidRPr="004E6090" w:rsidRDefault="004E6090" w:rsidP="00476066">
      <w:pPr>
        <w:jc w:val="center"/>
        <w:rPr>
          <w:b/>
        </w:rPr>
      </w:pPr>
    </w:p>
    <w:sectPr w:rsidR="004E6090" w:rsidRPr="004E6090" w:rsidSect="004E6090">
      <w:headerReference w:type="default" r:id="rId25"/>
      <w:footerReference w:type="firs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090" w:rsidRDefault="004E6090">
      <w:r>
        <w:separator/>
      </w:r>
    </w:p>
  </w:endnote>
  <w:endnote w:type="continuationSeparator" w:id="0">
    <w:p w:rsidR="004E6090" w:rsidRDefault="004E6090">
      <w:r>
        <w:continuationSeparator/>
      </w:r>
    </w:p>
  </w:endnote>
  <w:endnote w:type="continuationNotice" w:id="1">
    <w:p w:rsidR="004E6090" w:rsidRDefault="004E60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Default="004E609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E6090" w:rsidRDefault="004E609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Default="004E6090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E6090" w:rsidRPr="006A1758" w:rsidRDefault="004E6090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Pr="00C030AA" w:rsidRDefault="004E6090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4B572E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4B572E">
      <w:rPr>
        <w:rFonts w:ascii="Times New Roman" w:hAnsi="Times New Roman"/>
        <w:noProof/>
      </w:rPr>
      <w:t>52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4E6090" w:rsidRPr="00BC0432" w:rsidRDefault="004E6090" w:rsidP="004E6090">
    <w:pPr>
      <w:jc w:val="center"/>
      <w:rPr>
        <w:sz w:val="16"/>
        <w:szCs w:val="16"/>
      </w:rPr>
    </w:pPr>
    <w:r w:rsidRPr="004E6090">
      <w:rPr>
        <w:sz w:val="16"/>
        <w:szCs w:val="16"/>
      </w:rPr>
      <w:t xml:space="preserve">открытый запрос цен в электронной форме  на право заключения договора на поставку </w:t>
    </w:r>
    <w:proofErr w:type="gramStart"/>
    <w:r w:rsidRPr="004E6090">
      <w:rPr>
        <w:sz w:val="16"/>
        <w:szCs w:val="16"/>
      </w:rPr>
      <w:t>альфа-радиометра</w:t>
    </w:r>
    <w:proofErr w:type="gramEnd"/>
    <w:r w:rsidRPr="004E6090">
      <w:rPr>
        <w:sz w:val="16"/>
        <w:szCs w:val="16"/>
      </w:rPr>
      <w:t xml:space="preserve"> радона РАА-20П2 «Поиск» (или аналог) для нужд Хабаровского отделения филиала «Сибирский территориальный округ» ФГУП "РосРАО"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Pr="00FE6219" w:rsidRDefault="004E609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Default="004E6090">
    <w:pPr>
      <w:pStyle w:val="a9"/>
      <w:jc w:val="center"/>
    </w:pPr>
  </w:p>
  <w:p w:rsidR="004E6090" w:rsidRDefault="004E609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090" w:rsidRDefault="004E6090">
      <w:r>
        <w:separator/>
      </w:r>
    </w:p>
  </w:footnote>
  <w:footnote w:type="continuationSeparator" w:id="0">
    <w:p w:rsidR="004E6090" w:rsidRDefault="004E6090">
      <w:r>
        <w:continuationSeparator/>
      </w:r>
    </w:p>
  </w:footnote>
  <w:footnote w:type="continuationNotice" w:id="1">
    <w:p w:rsidR="004E6090" w:rsidRDefault="004E6090"/>
  </w:footnote>
  <w:footnote w:id="2">
    <w:p w:rsidR="004E6090" w:rsidRPr="00911269" w:rsidRDefault="004E6090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4E6090" w:rsidRPr="00911269" w:rsidRDefault="004E609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4E6090" w:rsidRPr="00911269" w:rsidRDefault="004E609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4E6090" w:rsidRPr="00911269" w:rsidRDefault="004E6090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4E6090" w:rsidRPr="00911269" w:rsidRDefault="004E6090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4E6090" w:rsidRPr="007A2FCA" w:rsidRDefault="004E6090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4E6090" w:rsidRPr="007A2FCA" w:rsidRDefault="004E6090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4E6090" w:rsidRPr="007A2FCA" w:rsidRDefault="004E6090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4E6090" w:rsidRPr="005F580A" w:rsidRDefault="004E6090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4E6090" w:rsidRPr="005F580A" w:rsidRDefault="004E609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4E6090" w:rsidRPr="005F580A" w:rsidRDefault="004E609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4E6090" w:rsidRPr="005F580A" w:rsidRDefault="004E609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4E6090" w:rsidRPr="005F580A" w:rsidRDefault="004E6090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4E6090" w:rsidRPr="005F580A" w:rsidRDefault="004E609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4E6090" w:rsidRPr="005F580A" w:rsidRDefault="004E6090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Pr="00723913" w:rsidRDefault="004E6090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4E6090" w:rsidRPr="00723913" w:rsidRDefault="004E6090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4E6090" w:rsidRPr="0015427F" w:rsidRDefault="004E6090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Pr="00F429FC" w:rsidRDefault="004E609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572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Pr="00F429FC" w:rsidRDefault="004E609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572E">
      <w:rPr>
        <w:rFonts w:ascii="Times New Roman" w:hAnsi="Times New Roman" w:cs="Times New Roman"/>
        <w:noProof/>
        <w:sz w:val="24"/>
      </w:rPr>
      <w:t>45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90" w:rsidRDefault="004E609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4B572E">
      <w:rPr>
        <w:noProof/>
      </w:rPr>
      <w:t>52</w:t>
    </w:r>
    <w:r>
      <w:fldChar w:fldCharType="end"/>
    </w:r>
  </w:p>
  <w:p w:rsidR="004E6090" w:rsidRDefault="004E6090" w:rsidP="00C6725D">
    <w:pPr>
      <w:pStyle w:val="a7"/>
      <w:jc w:val="center"/>
    </w:pPr>
  </w:p>
  <w:p w:rsidR="004E6090" w:rsidRDefault="004E609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16646CB"/>
    <w:multiLevelType w:val="hybridMultilevel"/>
    <w:tmpl w:val="262AA1E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3701DAA"/>
    <w:multiLevelType w:val="multilevel"/>
    <w:tmpl w:val="5148A6E4"/>
    <w:lvl w:ilvl="0">
      <w:start w:val="9"/>
      <w:numFmt w:val="decimal"/>
      <w:lvlText w:val="%1."/>
      <w:lvlJc w:val="left"/>
      <w:pPr>
        <w:ind w:left="92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1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5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95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85" w:hanging="1800"/>
      </w:pPr>
      <w:rPr>
        <w:rFonts w:hint="default"/>
      </w:rPr>
    </w:lvl>
  </w:abstractNum>
  <w:abstractNum w:abstractNumId="9">
    <w:nsid w:val="0392267A"/>
    <w:multiLevelType w:val="hybridMultilevel"/>
    <w:tmpl w:val="CE3A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915151"/>
    <w:multiLevelType w:val="multilevel"/>
    <w:tmpl w:val="AD2A8F42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12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1272888"/>
    <w:multiLevelType w:val="multilevel"/>
    <w:tmpl w:val="6A4EB57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3CA07ACC"/>
    <w:multiLevelType w:val="hybridMultilevel"/>
    <w:tmpl w:val="B0CE4B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46B6DCE"/>
    <w:multiLevelType w:val="hybridMultilevel"/>
    <w:tmpl w:val="A2089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1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BEB19B8"/>
    <w:multiLevelType w:val="hybridMultilevel"/>
    <w:tmpl w:val="AE86FF82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0">
    <w:nsid w:val="6D024188"/>
    <w:multiLevelType w:val="hybridMultilevel"/>
    <w:tmpl w:val="FA5C26E6"/>
    <w:lvl w:ilvl="0" w:tplc="0554B2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7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7781152"/>
    <w:multiLevelType w:val="multilevel"/>
    <w:tmpl w:val="3B04792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9">
    <w:nsid w:val="78202CA6"/>
    <w:multiLevelType w:val="multilevel"/>
    <w:tmpl w:val="2474B8E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8"/>
  </w:num>
  <w:num w:numId="3">
    <w:abstractNumId w:val="63"/>
  </w:num>
  <w:num w:numId="4">
    <w:abstractNumId w:val="1"/>
  </w:num>
  <w:num w:numId="5">
    <w:abstractNumId w:val="0"/>
  </w:num>
  <w:num w:numId="6">
    <w:abstractNumId w:val="55"/>
  </w:num>
  <w:num w:numId="7">
    <w:abstractNumId w:val="52"/>
  </w:num>
  <w:num w:numId="8">
    <w:abstractNumId w:val="3"/>
  </w:num>
  <w:num w:numId="9">
    <w:abstractNumId w:val="35"/>
  </w:num>
  <w:num w:numId="10">
    <w:abstractNumId w:val="2"/>
  </w:num>
  <w:num w:numId="11">
    <w:abstractNumId w:val="33"/>
  </w:num>
  <w:num w:numId="12">
    <w:abstractNumId w:val="41"/>
  </w:num>
  <w:num w:numId="13">
    <w:abstractNumId w:val="79"/>
  </w:num>
  <w:num w:numId="14">
    <w:abstractNumId w:val="65"/>
  </w:num>
  <w:num w:numId="15">
    <w:abstractNumId w:val="40"/>
  </w:num>
  <w:num w:numId="16">
    <w:abstractNumId w:val="90"/>
  </w:num>
  <w:num w:numId="17">
    <w:abstractNumId w:val="57"/>
  </w:num>
  <w:num w:numId="18">
    <w:abstractNumId w:val="85"/>
  </w:num>
  <w:num w:numId="19">
    <w:abstractNumId w:val="61"/>
  </w:num>
  <w:num w:numId="20">
    <w:abstractNumId w:val="76"/>
  </w:num>
  <w:num w:numId="21">
    <w:abstractNumId w:val="39"/>
  </w:num>
  <w:num w:numId="22">
    <w:abstractNumId w:val="36"/>
  </w:num>
  <w:num w:numId="23">
    <w:abstractNumId w:val="75"/>
  </w:num>
  <w:num w:numId="24">
    <w:abstractNumId w:val="90"/>
  </w:num>
  <w:num w:numId="25">
    <w:abstractNumId w:val="81"/>
  </w:num>
  <w:num w:numId="26">
    <w:abstractNumId w:val="26"/>
  </w:num>
  <w:num w:numId="2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8"/>
  </w:num>
  <w:num w:numId="31">
    <w:abstractNumId w:val="47"/>
  </w:num>
  <w:num w:numId="32">
    <w:abstractNumId w:val="45"/>
  </w:num>
  <w:num w:numId="33">
    <w:abstractNumId w:val="15"/>
  </w:num>
  <w:num w:numId="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</w:num>
  <w:num w:numId="3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4"/>
  </w:num>
  <w:num w:numId="3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</w:num>
  <w:num w:numId="48">
    <w:abstractNumId w:val="6"/>
  </w:num>
  <w:num w:numId="49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2"/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84"/>
  </w:num>
  <w:num w:numId="6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0"/>
  </w:num>
  <w:num w:numId="7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27"/>
  </w:num>
  <w:num w:numId="79">
    <w:abstractNumId w:val="21"/>
  </w:num>
  <w:num w:numId="80">
    <w:abstractNumId w:val="16"/>
  </w:num>
  <w:num w:numId="81">
    <w:abstractNumId w:val="66"/>
  </w:num>
  <w:num w:numId="82">
    <w:abstractNumId w:val="23"/>
  </w:num>
  <w:num w:numId="83">
    <w:abstractNumId w:val="5"/>
  </w:num>
  <w:num w:numId="84">
    <w:abstractNumId w:val="8"/>
  </w:num>
  <w:num w:numId="85">
    <w:abstractNumId w:val="89"/>
  </w:num>
  <w:num w:numId="86">
    <w:abstractNumId w:val="10"/>
  </w:num>
  <w:num w:numId="87">
    <w:abstractNumId w:val="88"/>
  </w:num>
  <w:num w:numId="88">
    <w:abstractNumId w:val="14"/>
  </w:num>
  <w:num w:numId="89">
    <w:abstractNumId w:val="7"/>
  </w:num>
  <w:num w:numId="90">
    <w:abstractNumId w:val="67"/>
  </w:num>
  <w:num w:numId="91">
    <w:abstractNumId w:val="9"/>
  </w:num>
  <w:num w:numId="92">
    <w:abstractNumId w:val="80"/>
  </w:num>
  <w:num w:numId="93">
    <w:abstractNumId w:val="42"/>
  </w:num>
  <w:num w:numId="94">
    <w:abstractNumId w:val="70"/>
  </w:num>
  <w:num w:numId="95">
    <w:abstractNumId w:val="48"/>
  </w:num>
  <w:numIdMacAtCleanup w:val="8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2D80"/>
    <w:rsid w:val="000133FC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523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DFE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0D14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1F0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1ECA"/>
    <w:rsid w:val="000C2F60"/>
    <w:rsid w:val="000C33A1"/>
    <w:rsid w:val="000C390A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12D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4F1F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6C7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5A72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E34"/>
    <w:rsid w:val="002A68E9"/>
    <w:rsid w:val="002A7AD1"/>
    <w:rsid w:val="002B0A65"/>
    <w:rsid w:val="002B0E7A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3C2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9B2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9E1"/>
    <w:rsid w:val="003A627F"/>
    <w:rsid w:val="003A697C"/>
    <w:rsid w:val="003A6C92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453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E13"/>
    <w:rsid w:val="003F2178"/>
    <w:rsid w:val="003F26B6"/>
    <w:rsid w:val="003F2725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E4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6066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72E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90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56E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75D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880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0BB6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6B8"/>
    <w:rsid w:val="006B5B16"/>
    <w:rsid w:val="006B72F8"/>
    <w:rsid w:val="006C07A7"/>
    <w:rsid w:val="006C14D1"/>
    <w:rsid w:val="006C1709"/>
    <w:rsid w:val="006C2D59"/>
    <w:rsid w:val="006C3345"/>
    <w:rsid w:val="006C35ED"/>
    <w:rsid w:val="006C46C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6E1"/>
    <w:rsid w:val="0071394E"/>
    <w:rsid w:val="00714A0E"/>
    <w:rsid w:val="0071515C"/>
    <w:rsid w:val="00715369"/>
    <w:rsid w:val="0071550E"/>
    <w:rsid w:val="00715CB6"/>
    <w:rsid w:val="00715FD6"/>
    <w:rsid w:val="00716121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9B9"/>
    <w:rsid w:val="007D5DAE"/>
    <w:rsid w:val="007D6039"/>
    <w:rsid w:val="007D658B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1F48"/>
    <w:rsid w:val="008C210E"/>
    <w:rsid w:val="008C2D45"/>
    <w:rsid w:val="008C318B"/>
    <w:rsid w:val="008C3393"/>
    <w:rsid w:val="008C3686"/>
    <w:rsid w:val="008C4446"/>
    <w:rsid w:val="008C481F"/>
    <w:rsid w:val="008C69D0"/>
    <w:rsid w:val="008D0945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0AA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4A1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99D"/>
    <w:rsid w:val="0096039E"/>
    <w:rsid w:val="009611F7"/>
    <w:rsid w:val="00963ABB"/>
    <w:rsid w:val="00963D48"/>
    <w:rsid w:val="00964E64"/>
    <w:rsid w:val="009660E3"/>
    <w:rsid w:val="00966449"/>
    <w:rsid w:val="0097010C"/>
    <w:rsid w:val="00971340"/>
    <w:rsid w:val="00972CDA"/>
    <w:rsid w:val="00973DC2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3B2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BE"/>
    <w:rsid w:val="009A1819"/>
    <w:rsid w:val="009A3000"/>
    <w:rsid w:val="009A4C92"/>
    <w:rsid w:val="009A4F4A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53B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28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12"/>
    <w:rsid w:val="00AB5B20"/>
    <w:rsid w:val="00AB68C2"/>
    <w:rsid w:val="00AB78B5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E6D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C4"/>
    <w:rsid w:val="00B675EB"/>
    <w:rsid w:val="00B67972"/>
    <w:rsid w:val="00B7031F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C1E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638"/>
    <w:rsid w:val="00BB5932"/>
    <w:rsid w:val="00BB6B49"/>
    <w:rsid w:val="00BB734C"/>
    <w:rsid w:val="00BB744C"/>
    <w:rsid w:val="00BC0432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CED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DD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6725D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A28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3BA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476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B00"/>
    <w:rsid w:val="00DD5D17"/>
    <w:rsid w:val="00DD6BF6"/>
    <w:rsid w:val="00DD6CBC"/>
    <w:rsid w:val="00DD77FB"/>
    <w:rsid w:val="00DE0B73"/>
    <w:rsid w:val="00DE3F3B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AC8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A03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C7DAA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A6B"/>
    <w:rsid w:val="00F05B20"/>
    <w:rsid w:val="00F061FA"/>
    <w:rsid w:val="00F0679B"/>
    <w:rsid w:val="00F107EC"/>
    <w:rsid w:val="00F10A3D"/>
    <w:rsid w:val="00F11757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67FCE"/>
    <w:rsid w:val="00F70730"/>
    <w:rsid w:val="00F70D79"/>
    <w:rsid w:val="00F70DD3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BE6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table" w:customStyle="1" w:styleId="1fb">
    <w:name w:val="Сетка таблицы1"/>
    <w:basedOn w:val="a5"/>
    <w:next w:val="afff7"/>
    <w:uiPriority w:val="59"/>
    <w:rsid w:val="002A4E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7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79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79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79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0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1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2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3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  <w:style w:type="paragraph" w:customStyle="1" w:styleId="47">
    <w:name w:val="Основной текст4"/>
    <w:basedOn w:val="a3"/>
    <w:rsid w:val="009853B2"/>
    <w:pPr>
      <w:widowControl w:val="0"/>
      <w:shd w:val="clear" w:color="auto" w:fill="FFFFFF"/>
      <w:spacing w:line="293" w:lineRule="exact"/>
      <w:jc w:val="center"/>
    </w:pPr>
    <w:rPr>
      <w:sz w:val="23"/>
      <w:szCs w:val="23"/>
    </w:rPr>
  </w:style>
  <w:style w:type="table" w:customStyle="1" w:styleId="1fb">
    <w:name w:val="Сетка таблицы1"/>
    <w:basedOn w:val="a5"/>
    <w:next w:val="afff7"/>
    <w:uiPriority w:val="59"/>
    <w:rsid w:val="002A4E3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28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E58D6-A180-4D8C-8F56-7E8101B203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62E5B7-E0E1-4A6E-92BE-A28DDEB94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52</Pages>
  <Words>12578</Words>
  <Characters>92024</Characters>
  <Application>Microsoft Office Word</Application>
  <DocSecurity>0</DocSecurity>
  <Lines>766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104394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Мамонова Анна Викторовна</cp:lastModifiedBy>
  <cp:revision>23</cp:revision>
  <cp:lastPrinted>2015-07-06T07:19:00Z</cp:lastPrinted>
  <dcterms:created xsi:type="dcterms:W3CDTF">2015-06-23T11:16:00Z</dcterms:created>
  <dcterms:modified xsi:type="dcterms:W3CDTF">2015-07-07T13:59:00Z</dcterms:modified>
</cp:coreProperties>
</file>