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5503" w:rsidRPr="00B70CD8" w:rsidRDefault="00C15503" w:rsidP="00B70CD8">
      <w:pPr>
        <w:pStyle w:val="a9"/>
        <w:ind w:left="6804"/>
        <w:jc w:val="both"/>
        <w:rPr>
          <w:rFonts w:ascii="Times New Roman" w:hAnsi="Times New Roman"/>
          <w:sz w:val="24"/>
          <w:szCs w:val="24"/>
        </w:rPr>
      </w:pPr>
      <w:r w:rsidRPr="00B70CD8">
        <w:rPr>
          <w:rFonts w:ascii="Times New Roman" w:hAnsi="Times New Roman"/>
          <w:sz w:val="24"/>
          <w:szCs w:val="24"/>
        </w:rPr>
        <w:t>Приложение №</w:t>
      </w:r>
      <w:r w:rsidR="005C0FE8">
        <w:rPr>
          <w:rFonts w:ascii="Times New Roman" w:hAnsi="Times New Roman"/>
          <w:sz w:val="24"/>
          <w:szCs w:val="24"/>
        </w:rPr>
        <w:t xml:space="preserve"> 6</w:t>
      </w:r>
    </w:p>
    <w:p w:rsidR="00C15503" w:rsidRPr="00E538F4" w:rsidRDefault="00C15503" w:rsidP="00B70CD8">
      <w:pPr>
        <w:pStyle w:val="a9"/>
        <w:ind w:left="6804"/>
        <w:jc w:val="both"/>
        <w:rPr>
          <w:rFonts w:ascii="Times New Roman" w:hAnsi="Times New Roman"/>
          <w:sz w:val="24"/>
          <w:szCs w:val="24"/>
        </w:rPr>
      </w:pPr>
      <w:r w:rsidRPr="00B70CD8">
        <w:rPr>
          <w:rFonts w:ascii="Times New Roman" w:hAnsi="Times New Roman"/>
          <w:sz w:val="24"/>
          <w:szCs w:val="24"/>
        </w:rPr>
        <w:t>к Договору №</w:t>
      </w:r>
      <w:r w:rsidR="00EA5290" w:rsidRPr="00E538F4">
        <w:rPr>
          <w:rFonts w:ascii="Times New Roman" w:hAnsi="Times New Roman"/>
          <w:sz w:val="24"/>
          <w:szCs w:val="24"/>
        </w:rPr>
        <w:t>___________</w:t>
      </w:r>
    </w:p>
    <w:p w:rsidR="00C15503" w:rsidRPr="00B70CD8" w:rsidRDefault="00C15503" w:rsidP="00B70CD8">
      <w:pPr>
        <w:pStyle w:val="a9"/>
        <w:ind w:left="6804"/>
        <w:jc w:val="both"/>
        <w:rPr>
          <w:rFonts w:ascii="Times New Roman" w:hAnsi="Times New Roman"/>
          <w:sz w:val="24"/>
          <w:szCs w:val="24"/>
        </w:rPr>
      </w:pPr>
      <w:r w:rsidRPr="00B70CD8">
        <w:rPr>
          <w:rFonts w:ascii="Times New Roman" w:hAnsi="Times New Roman"/>
          <w:sz w:val="24"/>
          <w:szCs w:val="24"/>
        </w:rPr>
        <w:t>от «___» _________ 201</w:t>
      </w:r>
      <w:r w:rsidR="000B0FB4">
        <w:rPr>
          <w:rFonts w:ascii="Times New Roman" w:hAnsi="Times New Roman"/>
          <w:sz w:val="24"/>
          <w:szCs w:val="24"/>
        </w:rPr>
        <w:t>2</w:t>
      </w:r>
      <w:r w:rsidRPr="00B70CD8">
        <w:rPr>
          <w:rFonts w:ascii="Times New Roman" w:hAnsi="Times New Roman"/>
          <w:sz w:val="24"/>
          <w:szCs w:val="24"/>
        </w:rPr>
        <w:t xml:space="preserve"> г.</w:t>
      </w:r>
    </w:p>
    <w:p w:rsidR="00C15503" w:rsidRPr="00B70CD8" w:rsidRDefault="00C15503" w:rsidP="00B70CD8">
      <w:pPr>
        <w:pStyle w:val="a9"/>
        <w:ind w:left="6804"/>
        <w:jc w:val="both"/>
        <w:rPr>
          <w:rFonts w:ascii="Times New Roman" w:hAnsi="Times New Roman"/>
          <w:sz w:val="24"/>
          <w:szCs w:val="24"/>
        </w:rPr>
      </w:pPr>
    </w:p>
    <w:p w:rsidR="00C15503" w:rsidRPr="0009009C" w:rsidRDefault="00C15503" w:rsidP="00B70CD8">
      <w:pPr>
        <w:pStyle w:val="a9"/>
        <w:ind w:left="6804"/>
        <w:jc w:val="both"/>
        <w:rPr>
          <w:rFonts w:ascii="Times New Roman" w:hAnsi="Times New Roman"/>
          <w:sz w:val="24"/>
          <w:szCs w:val="24"/>
        </w:rPr>
      </w:pPr>
    </w:p>
    <w:p w:rsidR="00795D74" w:rsidRPr="0009009C" w:rsidRDefault="00C15503" w:rsidP="008D50C8">
      <w:pPr>
        <w:spacing w:before="30"/>
        <w:jc w:val="center"/>
        <w:rPr>
          <w:rFonts w:ascii="Times New Roman" w:hAnsi="Times New Roman"/>
          <w:b/>
          <w:sz w:val="24"/>
          <w:szCs w:val="24"/>
        </w:rPr>
      </w:pPr>
      <w:r w:rsidRPr="0009009C">
        <w:rPr>
          <w:rFonts w:ascii="Times New Roman" w:hAnsi="Times New Roman"/>
          <w:b/>
          <w:sz w:val="24"/>
          <w:szCs w:val="24"/>
        </w:rPr>
        <w:t>СОГЛАШЕНИЕ</w:t>
      </w:r>
    </w:p>
    <w:p w:rsidR="00C15503" w:rsidRPr="0009009C" w:rsidRDefault="00795D74" w:rsidP="008D50C8">
      <w:pPr>
        <w:spacing w:before="30"/>
        <w:jc w:val="center"/>
        <w:rPr>
          <w:rFonts w:ascii="Times New Roman" w:hAnsi="Times New Roman"/>
          <w:b/>
          <w:sz w:val="24"/>
          <w:szCs w:val="24"/>
        </w:rPr>
      </w:pPr>
      <w:r w:rsidRPr="0009009C">
        <w:rPr>
          <w:rFonts w:ascii="Times New Roman" w:hAnsi="Times New Roman"/>
          <w:b/>
          <w:sz w:val="24"/>
          <w:szCs w:val="24"/>
        </w:rPr>
        <w:t>о конфиденциальности и взаимном неразглашении информации</w:t>
      </w:r>
    </w:p>
    <w:p w:rsidR="00C15503" w:rsidRPr="00B70CD8" w:rsidRDefault="00C15503" w:rsidP="008D50C8">
      <w:pPr>
        <w:pStyle w:val="a7"/>
        <w:jc w:val="center"/>
        <w:rPr>
          <w:b w:val="0"/>
          <w:bCs/>
          <w:sz w:val="24"/>
          <w:szCs w:val="24"/>
        </w:rPr>
      </w:pPr>
    </w:p>
    <w:p w:rsidR="00C15503" w:rsidRPr="00B70CD8" w:rsidRDefault="00C15503" w:rsidP="00B70CD8">
      <w:pPr>
        <w:jc w:val="both"/>
        <w:rPr>
          <w:rFonts w:ascii="Times New Roman" w:hAnsi="Times New Roman"/>
          <w:sz w:val="24"/>
          <w:szCs w:val="24"/>
        </w:rPr>
      </w:pPr>
      <w:r w:rsidRPr="00B70CD8">
        <w:rPr>
          <w:rFonts w:ascii="Times New Roman" w:hAnsi="Times New Roman"/>
          <w:sz w:val="24"/>
          <w:szCs w:val="24"/>
        </w:rPr>
        <w:t>г. Москва</w:t>
      </w:r>
      <w:r w:rsidRPr="00B70CD8">
        <w:rPr>
          <w:rFonts w:ascii="Times New Roman" w:hAnsi="Times New Roman"/>
          <w:sz w:val="24"/>
          <w:szCs w:val="24"/>
        </w:rPr>
        <w:tab/>
      </w:r>
      <w:r w:rsidRPr="00B70CD8">
        <w:rPr>
          <w:rFonts w:ascii="Times New Roman" w:hAnsi="Times New Roman"/>
          <w:sz w:val="24"/>
          <w:szCs w:val="24"/>
        </w:rPr>
        <w:tab/>
      </w:r>
      <w:r w:rsidRPr="00B70CD8">
        <w:rPr>
          <w:rFonts w:ascii="Times New Roman" w:hAnsi="Times New Roman"/>
          <w:sz w:val="24"/>
          <w:szCs w:val="24"/>
        </w:rPr>
        <w:tab/>
      </w:r>
      <w:r w:rsidRPr="00B70CD8">
        <w:rPr>
          <w:rFonts w:ascii="Times New Roman" w:hAnsi="Times New Roman"/>
          <w:sz w:val="24"/>
          <w:szCs w:val="24"/>
        </w:rPr>
        <w:tab/>
      </w:r>
      <w:r w:rsidRPr="00B70CD8">
        <w:rPr>
          <w:rFonts w:ascii="Times New Roman" w:hAnsi="Times New Roman"/>
          <w:sz w:val="24"/>
          <w:szCs w:val="24"/>
        </w:rPr>
        <w:tab/>
      </w:r>
      <w:r w:rsidRPr="00B70CD8">
        <w:rPr>
          <w:rFonts w:ascii="Times New Roman" w:hAnsi="Times New Roman"/>
          <w:sz w:val="24"/>
          <w:szCs w:val="24"/>
        </w:rPr>
        <w:tab/>
      </w:r>
      <w:r w:rsidRPr="00B70CD8">
        <w:rPr>
          <w:rFonts w:ascii="Times New Roman" w:hAnsi="Times New Roman"/>
          <w:sz w:val="24"/>
          <w:szCs w:val="24"/>
        </w:rPr>
        <w:tab/>
        <w:t xml:space="preserve">       </w:t>
      </w:r>
      <w:r w:rsidR="000B0FB4">
        <w:rPr>
          <w:rFonts w:ascii="Times New Roman" w:hAnsi="Times New Roman"/>
          <w:sz w:val="24"/>
          <w:szCs w:val="24"/>
        </w:rPr>
        <w:t xml:space="preserve">    </w:t>
      </w:r>
      <w:r w:rsidRPr="00B70CD8">
        <w:rPr>
          <w:rFonts w:ascii="Times New Roman" w:hAnsi="Times New Roman"/>
          <w:sz w:val="24"/>
          <w:szCs w:val="24"/>
        </w:rPr>
        <w:t xml:space="preserve"> </w:t>
      </w:r>
      <w:r w:rsidR="0009009C">
        <w:rPr>
          <w:rFonts w:ascii="Times New Roman" w:hAnsi="Times New Roman"/>
          <w:sz w:val="24"/>
          <w:szCs w:val="24"/>
        </w:rPr>
        <w:t xml:space="preserve">    </w:t>
      </w:r>
      <w:r w:rsidRPr="00B70CD8">
        <w:rPr>
          <w:rFonts w:ascii="Times New Roman" w:hAnsi="Times New Roman"/>
          <w:sz w:val="24"/>
          <w:szCs w:val="24"/>
        </w:rPr>
        <w:t xml:space="preserve">     «</w:t>
      </w:r>
      <w:r w:rsidR="00C10C0E" w:rsidRPr="00B70CD8">
        <w:rPr>
          <w:rFonts w:ascii="Times New Roman" w:hAnsi="Times New Roman"/>
          <w:sz w:val="24"/>
          <w:szCs w:val="24"/>
        </w:rPr>
        <w:t>__</w:t>
      </w:r>
      <w:r w:rsidRPr="00B70CD8">
        <w:rPr>
          <w:rFonts w:ascii="Times New Roman" w:hAnsi="Times New Roman"/>
          <w:sz w:val="24"/>
          <w:szCs w:val="24"/>
        </w:rPr>
        <w:t>___» ________ 201</w:t>
      </w:r>
      <w:r w:rsidR="000B0FB4">
        <w:rPr>
          <w:rFonts w:ascii="Times New Roman" w:hAnsi="Times New Roman"/>
          <w:sz w:val="24"/>
          <w:szCs w:val="24"/>
        </w:rPr>
        <w:t xml:space="preserve">2 </w:t>
      </w:r>
      <w:r w:rsidRPr="00B70CD8">
        <w:rPr>
          <w:rFonts w:ascii="Times New Roman" w:hAnsi="Times New Roman"/>
          <w:sz w:val="24"/>
          <w:szCs w:val="24"/>
        </w:rPr>
        <w:t>г.</w:t>
      </w:r>
    </w:p>
    <w:p w:rsidR="00C15503" w:rsidRPr="00B70CD8" w:rsidRDefault="000B0FB4" w:rsidP="00B70CD8">
      <w:pPr>
        <w:pStyle w:val="a7"/>
        <w:tabs>
          <w:tab w:val="right" w:pos="-2410"/>
        </w:tabs>
        <w:jc w:val="both"/>
        <w:rPr>
          <w:sz w:val="24"/>
          <w:szCs w:val="24"/>
        </w:rPr>
      </w:pPr>
      <w:r>
        <w:rPr>
          <w:sz w:val="24"/>
          <w:szCs w:val="24"/>
        </w:rPr>
        <w:t xml:space="preserve"> </w:t>
      </w:r>
    </w:p>
    <w:p w:rsidR="00C15503" w:rsidRPr="00B70CD8" w:rsidRDefault="0009009C" w:rsidP="00B70CD8">
      <w:pPr>
        <w:shd w:val="clear" w:color="auto" w:fill="FFFFFF"/>
        <w:ind w:left="17" w:right="6" w:firstLine="692"/>
        <w:jc w:val="both"/>
        <w:rPr>
          <w:rFonts w:ascii="Times New Roman" w:hAnsi="Times New Roman"/>
          <w:color w:val="000000"/>
          <w:spacing w:val="-1"/>
          <w:sz w:val="24"/>
          <w:szCs w:val="24"/>
        </w:rPr>
      </w:pPr>
      <w:proofErr w:type="gramStart"/>
      <w:r w:rsidRPr="00B70CD8">
        <w:rPr>
          <w:rFonts w:ascii="Times New Roman" w:hAnsi="Times New Roman"/>
          <w:sz w:val="24"/>
          <w:szCs w:val="24"/>
        </w:rPr>
        <w:t>«Федеральный центр ядерной и радиационной безопасности» (ФГУП «ФЦЯРБ»)</w:t>
      </w:r>
      <w:r w:rsidR="00C15503" w:rsidRPr="00B70CD8">
        <w:rPr>
          <w:rFonts w:ascii="Times New Roman" w:hAnsi="Times New Roman"/>
          <w:sz w:val="24"/>
          <w:szCs w:val="24"/>
        </w:rPr>
        <w:t>, именуем</w:t>
      </w:r>
      <w:r>
        <w:rPr>
          <w:rFonts w:ascii="Times New Roman" w:hAnsi="Times New Roman"/>
          <w:sz w:val="24"/>
          <w:szCs w:val="24"/>
        </w:rPr>
        <w:t>ое</w:t>
      </w:r>
      <w:r w:rsidR="00C15503" w:rsidRPr="00B70CD8">
        <w:rPr>
          <w:rFonts w:ascii="Times New Roman" w:hAnsi="Times New Roman"/>
          <w:sz w:val="24"/>
          <w:szCs w:val="24"/>
        </w:rPr>
        <w:t xml:space="preserve"> в дальнейшем </w:t>
      </w:r>
      <w:r w:rsidR="00C15503" w:rsidRPr="00A35EB5">
        <w:rPr>
          <w:rFonts w:ascii="Times New Roman" w:hAnsi="Times New Roman"/>
          <w:sz w:val="24"/>
          <w:szCs w:val="24"/>
        </w:rPr>
        <w:t>«Заказчик»</w:t>
      </w:r>
      <w:r w:rsidR="00145DBB" w:rsidRPr="00A35EB5">
        <w:rPr>
          <w:rFonts w:ascii="Times New Roman" w:hAnsi="Times New Roman"/>
          <w:sz w:val="24"/>
          <w:szCs w:val="24"/>
        </w:rPr>
        <w:t xml:space="preserve"> (Получающая </w:t>
      </w:r>
      <w:r w:rsidR="00BF5E24" w:rsidRPr="00A35EB5">
        <w:rPr>
          <w:rFonts w:ascii="Times New Roman" w:hAnsi="Times New Roman"/>
          <w:sz w:val="24"/>
          <w:szCs w:val="24"/>
        </w:rPr>
        <w:t>с</w:t>
      </w:r>
      <w:r w:rsidR="00145DBB" w:rsidRPr="00A35EB5">
        <w:rPr>
          <w:rFonts w:ascii="Times New Roman" w:hAnsi="Times New Roman"/>
          <w:sz w:val="24"/>
          <w:szCs w:val="24"/>
        </w:rPr>
        <w:t>торона)</w:t>
      </w:r>
      <w:r w:rsidR="00C15503" w:rsidRPr="00B70CD8">
        <w:rPr>
          <w:rFonts w:ascii="Times New Roman" w:hAnsi="Times New Roman"/>
          <w:sz w:val="24"/>
          <w:szCs w:val="24"/>
        </w:rPr>
        <w:t xml:space="preserve">, в лице </w:t>
      </w:r>
      <w:r w:rsidR="00A35EB5" w:rsidRPr="00A35EB5">
        <w:rPr>
          <w:rFonts w:ascii="Times New Roman" w:hAnsi="Times New Roman"/>
          <w:sz w:val="24"/>
          <w:szCs w:val="24"/>
        </w:rPr>
        <w:t xml:space="preserve">директора </w:t>
      </w:r>
      <w:r>
        <w:rPr>
          <w:rFonts w:ascii="Times New Roman" w:hAnsi="Times New Roman"/>
          <w:sz w:val="24"/>
          <w:szCs w:val="24"/>
        </w:rPr>
        <w:t>Пименова Александра Олеговича</w:t>
      </w:r>
      <w:r w:rsidR="00C15503" w:rsidRPr="00B70CD8">
        <w:rPr>
          <w:rFonts w:ascii="Times New Roman" w:hAnsi="Times New Roman"/>
          <w:sz w:val="24"/>
          <w:szCs w:val="24"/>
        </w:rPr>
        <w:t>,</w:t>
      </w:r>
      <w:r w:rsidR="00D53722">
        <w:rPr>
          <w:rFonts w:ascii="Times New Roman" w:hAnsi="Times New Roman"/>
          <w:sz w:val="24"/>
          <w:szCs w:val="24"/>
        </w:rPr>
        <w:t xml:space="preserve"> </w:t>
      </w:r>
      <w:r w:rsidR="00C15503" w:rsidRPr="00B70CD8">
        <w:rPr>
          <w:rFonts w:ascii="Times New Roman" w:hAnsi="Times New Roman"/>
          <w:sz w:val="24"/>
          <w:szCs w:val="24"/>
        </w:rPr>
        <w:t xml:space="preserve">с </w:t>
      </w:r>
      <w:r w:rsidR="00C15503" w:rsidRPr="00A35EB5">
        <w:rPr>
          <w:rFonts w:ascii="Times New Roman" w:hAnsi="Times New Roman"/>
          <w:sz w:val="24"/>
          <w:szCs w:val="24"/>
        </w:rPr>
        <w:t>одной стороны</w:t>
      </w:r>
      <w:r>
        <w:rPr>
          <w:rFonts w:ascii="Times New Roman" w:hAnsi="Times New Roman"/>
          <w:sz w:val="24"/>
          <w:szCs w:val="24"/>
        </w:rPr>
        <w:t>,</w:t>
      </w:r>
      <w:r w:rsidR="00C15503" w:rsidRPr="00B70CD8">
        <w:rPr>
          <w:rFonts w:ascii="Times New Roman" w:hAnsi="Times New Roman"/>
          <w:sz w:val="24"/>
          <w:szCs w:val="24"/>
        </w:rPr>
        <w:t xml:space="preserve"> и </w:t>
      </w:r>
      <w:r w:rsidR="006C5E0C" w:rsidRPr="006C5E0C">
        <w:rPr>
          <w:rFonts w:ascii="Times New Roman" w:hAnsi="Times New Roman"/>
          <w:sz w:val="24"/>
          <w:szCs w:val="24"/>
        </w:rPr>
        <w:t xml:space="preserve"> ___________________________________, именуемое в дальнейшем </w:t>
      </w:r>
      <w:r w:rsidR="006C5E0C">
        <w:rPr>
          <w:rFonts w:ascii="Times New Roman" w:hAnsi="Times New Roman"/>
          <w:sz w:val="24"/>
          <w:szCs w:val="24"/>
        </w:rPr>
        <w:t>«</w:t>
      </w:r>
      <w:r w:rsidR="006C5E0C" w:rsidRPr="006C5E0C">
        <w:rPr>
          <w:rFonts w:ascii="Times New Roman" w:hAnsi="Times New Roman"/>
          <w:sz w:val="24"/>
          <w:szCs w:val="24"/>
        </w:rPr>
        <w:t>Исполнитель</w:t>
      </w:r>
      <w:r w:rsidR="006C5E0C">
        <w:rPr>
          <w:rFonts w:ascii="Times New Roman" w:hAnsi="Times New Roman"/>
          <w:sz w:val="24"/>
          <w:szCs w:val="24"/>
        </w:rPr>
        <w:t>» (</w:t>
      </w:r>
      <w:r w:rsidR="006C5E0C" w:rsidRPr="00B70CD8">
        <w:rPr>
          <w:rFonts w:ascii="Times New Roman" w:hAnsi="Times New Roman"/>
          <w:sz w:val="24"/>
          <w:szCs w:val="24"/>
        </w:rPr>
        <w:t>Раскрывающая сторона</w:t>
      </w:r>
      <w:r w:rsidR="006C5E0C">
        <w:rPr>
          <w:rFonts w:ascii="Times New Roman" w:hAnsi="Times New Roman"/>
          <w:sz w:val="24"/>
          <w:szCs w:val="24"/>
        </w:rPr>
        <w:t>)</w:t>
      </w:r>
      <w:r w:rsidR="006C5E0C" w:rsidRPr="006C5E0C">
        <w:rPr>
          <w:rFonts w:ascii="Times New Roman" w:hAnsi="Times New Roman"/>
          <w:sz w:val="24"/>
          <w:szCs w:val="24"/>
        </w:rPr>
        <w:t xml:space="preserve">, в лице ___________________, </w:t>
      </w:r>
      <w:r w:rsidR="00C15503" w:rsidRPr="00B70CD8">
        <w:rPr>
          <w:rFonts w:ascii="Times New Roman" w:hAnsi="Times New Roman"/>
          <w:sz w:val="24"/>
          <w:szCs w:val="24"/>
        </w:rPr>
        <w:t xml:space="preserve"> </w:t>
      </w:r>
      <w:r w:rsidR="005C0FE8">
        <w:rPr>
          <w:rFonts w:ascii="Times New Roman" w:hAnsi="Times New Roman"/>
          <w:sz w:val="24"/>
          <w:szCs w:val="24"/>
        </w:rPr>
        <w:t xml:space="preserve"> </w:t>
      </w:r>
      <w:r w:rsidR="006C5E0C">
        <w:rPr>
          <w:rFonts w:ascii="Times New Roman" w:hAnsi="Times New Roman"/>
          <w:sz w:val="24"/>
          <w:szCs w:val="24"/>
        </w:rPr>
        <w:t xml:space="preserve">с другой стороны, </w:t>
      </w:r>
      <w:r w:rsidR="00C15503" w:rsidRPr="00B70CD8">
        <w:rPr>
          <w:rFonts w:ascii="Times New Roman" w:hAnsi="Times New Roman"/>
          <w:sz w:val="24"/>
          <w:szCs w:val="24"/>
        </w:rPr>
        <w:t xml:space="preserve">именуемые </w:t>
      </w:r>
      <w:r w:rsidR="00795D74" w:rsidRPr="00B70CD8">
        <w:rPr>
          <w:rFonts w:ascii="Times New Roman" w:hAnsi="Times New Roman"/>
          <w:sz w:val="24"/>
          <w:szCs w:val="24"/>
        </w:rPr>
        <w:t xml:space="preserve">также в отдельности </w:t>
      </w:r>
      <w:r w:rsidR="00795D74" w:rsidRPr="0009009C">
        <w:rPr>
          <w:rFonts w:ascii="Times New Roman" w:hAnsi="Times New Roman"/>
          <w:sz w:val="24"/>
          <w:szCs w:val="24"/>
        </w:rPr>
        <w:t>«Сторона»</w:t>
      </w:r>
      <w:r w:rsidR="00795D74" w:rsidRPr="00B70CD8">
        <w:rPr>
          <w:rFonts w:ascii="Times New Roman" w:hAnsi="Times New Roman"/>
          <w:sz w:val="24"/>
          <w:szCs w:val="24"/>
        </w:rPr>
        <w:t xml:space="preserve"> и совместно</w:t>
      </w:r>
      <w:r w:rsidR="00C15503" w:rsidRPr="00B70CD8">
        <w:rPr>
          <w:rFonts w:ascii="Times New Roman" w:hAnsi="Times New Roman"/>
          <w:sz w:val="24"/>
          <w:szCs w:val="24"/>
        </w:rPr>
        <w:t xml:space="preserve"> </w:t>
      </w:r>
      <w:r w:rsidR="00C15503" w:rsidRPr="0009009C">
        <w:rPr>
          <w:rFonts w:ascii="Times New Roman" w:hAnsi="Times New Roman"/>
          <w:sz w:val="24"/>
          <w:szCs w:val="24"/>
        </w:rPr>
        <w:t>«Стороны»</w:t>
      </w:r>
      <w:r w:rsidR="00C15503" w:rsidRPr="00B70CD8">
        <w:rPr>
          <w:rFonts w:ascii="Times New Roman" w:hAnsi="Times New Roman"/>
          <w:sz w:val="24"/>
          <w:szCs w:val="24"/>
        </w:rPr>
        <w:t xml:space="preserve">, заключили </w:t>
      </w:r>
      <w:r w:rsidR="00C15503" w:rsidRPr="00B70CD8">
        <w:rPr>
          <w:rFonts w:ascii="Times New Roman" w:hAnsi="Times New Roman"/>
          <w:color w:val="000000"/>
          <w:spacing w:val="-1"/>
          <w:sz w:val="24"/>
          <w:szCs w:val="24"/>
        </w:rPr>
        <w:t xml:space="preserve">настоящее Соглашение о конфиденциальности </w:t>
      </w:r>
      <w:r w:rsidR="00795D74" w:rsidRPr="00B70CD8">
        <w:rPr>
          <w:rFonts w:ascii="Times New Roman" w:hAnsi="Times New Roman"/>
          <w:color w:val="000000"/>
          <w:spacing w:val="-1"/>
          <w:sz w:val="24"/>
          <w:szCs w:val="24"/>
        </w:rPr>
        <w:t xml:space="preserve">и взаимном неразглашении </w:t>
      </w:r>
      <w:r w:rsidR="00C10C0E" w:rsidRPr="00B70CD8">
        <w:rPr>
          <w:rFonts w:ascii="Times New Roman" w:hAnsi="Times New Roman"/>
          <w:color w:val="000000"/>
          <w:spacing w:val="-1"/>
          <w:sz w:val="24"/>
          <w:szCs w:val="24"/>
        </w:rPr>
        <w:t>информации</w:t>
      </w:r>
      <w:r w:rsidR="00795D74" w:rsidRPr="00B70CD8">
        <w:rPr>
          <w:rFonts w:ascii="Times New Roman" w:hAnsi="Times New Roman"/>
          <w:color w:val="000000"/>
          <w:spacing w:val="-1"/>
          <w:sz w:val="24"/>
          <w:szCs w:val="24"/>
        </w:rPr>
        <w:t xml:space="preserve"> </w:t>
      </w:r>
      <w:r w:rsidR="00C15503" w:rsidRPr="00B70CD8">
        <w:rPr>
          <w:rFonts w:ascii="Times New Roman" w:hAnsi="Times New Roman"/>
          <w:color w:val="000000"/>
          <w:spacing w:val="-1"/>
          <w:sz w:val="24"/>
          <w:szCs w:val="24"/>
        </w:rPr>
        <w:t>(</w:t>
      </w:r>
      <w:r w:rsidR="00795D74" w:rsidRPr="00B70CD8">
        <w:rPr>
          <w:rFonts w:ascii="Times New Roman" w:hAnsi="Times New Roman"/>
          <w:color w:val="000000"/>
          <w:spacing w:val="-1"/>
          <w:sz w:val="24"/>
          <w:szCs w:val="24"/>
        </w:rPr>
        <w:t xml:space="preserve">именуемое в дальнейшем </w:t>
      </w:r>
      <w:r w:rsidR="00C15503" w:rsidRPr="00B70CD8">
        <w:rPr>
          <w:rFonts w:ascii="Times New Roman" w:hAnsi="Times New Roman"/>
          <w:color w:val="000000"/>
          <w:spacing w:val="-1"/>
          <w:sz w:val="24"/>
          <w:szCs w:val="24"/>
        </w:rPr>
        <w:t>– Соглашение) о нижеследующем:</w:t>
      </w:r>
      <w:proofErr w:type="gramEnd"/>
    </w:p>
    <w:p w:rsidR="00795D74" w:rsidRPr="00B70CD8" w:rsidRDefault="00795D74" w:rsidP="00B70CD8">
      <w:pPr>
        <w:pStyle w:val="af"/>
        <w:numPr>
          <w:ilvl w:val="0"/>
          <w:numId w:val="1"/>
        </w:numPr>
        <w:shd w:val="clear" w:color="auto" w:fill="FFFFFF"/>
        <w:spacing w:before="120" w:after="120"/>
        <w:ind w:right="6"/>
        <w:jc w:val="both"/>
        <w:rPr>
          <w:rFonts w:ascii="Times New Roman" w:hAnsi="Times New Roman"/>
          <w:b/>
          <w:color w:val="000000"/>
          <w:spacing w:val="-1"/>
          <w:sz w:val="24"/>
          <w:szCs w:val="24"/>
        </w:rPr>
      </w:pPr>
      <w:r w:rsidRPr="00B70CD8">
        <w:rPr>
          <w:rFonts w:ascii="Times New Roman" w:hAnsi="Times New Roman"/>
          <w:b/>
          <w:color w:val="000000"/>
          <w:spacing w:val="-1"/>
          <w:sz w:val="24"/>
          <w:szCs w:val="24"/>
        </w:rPr>
        <w:t>Предмет Соглашения</w:t>
      </w:r>
    </w:p>
    <w:p w:rsidR="00795D74" w:rsidRPr="00B70CD8" w:rsidRDefault="00795D74" w:rsidP="00B70CD8">
      <w:pPr>
        <w:shd w:val="clear" w:color="auto" w:fill="FFFFFF"/>
        <w:spacing w:before="120" w:after="120"/>
        <w:ind w:right="6" w:firstLine="709"/>
        <w:jc w:val="both"/>
        <w:rPr>
          <w:rFonts w:ascii="Times New Roman" w:hAnsi="Times New Roman"/>
          <w:sz w:val="24"/>
          <w:szCs w:val="24"/>
        </w:rPr>
      </w:pPr>
      <w:r w:rsidRPr="00B70CD8">
        <w:rPr>
          <w:rFonts w:ascii="Times New Roman" w:hAnsi="Times New Roman"/>
          <w:sz w:val="24"/>
          <w:szCs w:val="24"/>
        </w:rPr>
        <w:t>Данное Соглашение о конфиденциальности регулирует порядок передачи одной Стороной («</w:t>
      </w:r>
      <w:r w:rsidR="00BF5E24" w:rsidRPr="00B70CD8">
        <w:rPr>
          <w:rFonts w:ascii="Times New Roman" w:hAnsi="Times New Roman"/>
          <w:sz w:val="24"/>
          <w:szCs w:val="24"/>
        </w:rPr>
        <w:t>Раскрывающая с</w:t>
      </w:r>
      <w:r w:rsidRPr="00B70CD8">
        <w:rPr>
          <w:rFonts w:ascii="Times New Roman" w:hAnsi="Times New Roman"/>
          <w:sz w:val="24"/>
          <w:szCs w:val="24"/>
        </w:rPr>
        <w:t xml:space="preserve">торона») другой Стороне </w:t>
      </w:r>
      <w:r w:rsidR="00AD2EE1" w:rsidRPr="00B70CD8">
        <w:rPr>
          <w:rFonts w:ascii="Times New Roman" w:hAnsi="Times New Roman"/>
          <w:sz w:val="24"/>
          <w:szCs w:val="24"/>
        </w:rPr>
        <w:t xml:space="preserve">(«Получающая </w:t>
      </w:r>
      <w:r w:rsidR="00BF5E24" w:rsidRPr="00B70CD8">
        <w:rPr>
          <w:rFonts w:ascii="Times New Roman" w:hAnsi="Times New Roman"/>
          <w:sz w:val="24"/>
          <w:szCs w:val="24"/>
        </w:rPr>
        <w:t>с</w:t>
      </w:r>
      <w:r w:rsidR="00AD2EE1" w:rsidRPr="00B70CD8">
        <w:rPr>
          <w:rFonts w:ascii="Times New Roman" w:hAnsi="Times New Roman"/>
          <w:sz w:val="24"/>
          <w:szCs w:val="24"/>
        </w:rPr>
        <w:t>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B239DA" w:rsidRPr="00B70CD8" w:rsidRDefault="00B239DA" w:rsidP="00B70CD8">
      <w:pPr>
        <w:pStyle w:val="af"/>
        <w:numPr>
          <w:ilvl w:val="1"/>
          <w:numId w:val="1"/>
        </w:numPr>
        <w:shd w:val="clear" w:color="auto" w:fill="FFFFFF"/>
        <w:spacing w:before="120" w:after="120"/>
        <w:ind w:left="142" w:right="6" w:firstLine="567"/>
        <w:jc w:val="both"/>
        <w:rPr>
          <w:rFonts w:ascii="Times New Roman" w:hAnsi="Times New Roman"/>
          <w:sz w:val="24"/>
          <w:szCs w:val="24"/>
        </w:rPr>
      </w:pPr>
      <w:r w:rsidRPr="00B70CD8">
        <w:rPr>
          <w:rFonts w:ascii="Times New Roman" w:hAnsi="Times New Roman"/>
          <w:sz w:val="24"/>
          <w:szCs w:val="24"/>
        </w:rPr>
        <w:t>В рамках настоящего Соглашения не предполагается передача сведений, составляющих государственную тайну.</w:t>
      </w:r>
    </w:p>
    <w:p w:rsidR="00B239DA" w:rsidRPr="00B70CD8" w:rsidRDefault="00BF5E24" w:rsidP="00B70CD8">
      <w:pPr>
        <w:pStyle w:val="af"/>
        <w:numPr>
          <w:ilvl w:val="1"/>
          <w:numId w:val="1"/>
        </w:numPr>
        <w:shd w:val="clear" w:color="auto" w:fill="FFFFFF"/>
        <w:spacing w:before="120" w:after="120"/>
        <w:ind w:left="0" w:right="6" w:firstLine="709"/>
        <w:jc w:val="both"/>
        <w:rPr>
          <w:rFonts w:ascii="Times New Roman" w:hAnsi="Times New Roman"/>
          <w:sz w:val="24"/>
          <w:szCs w:val="24"/>
        </w:rPr>
      </w:pPr>
      <w:r w:rsidRPr="00B70CD8">
        <w:rPr>
          <w:rFonts w:ascii="Times New Roman" w:hAnsi="Times New Roman"/>
          <w:sz w:val="24"/>
          <w:szCs w:val="24"/>
        </w:rPr>
        <w:t>Раскрывающая с</w:t>
      </w:r>
      <w:r w:rsidR="00B239DA" w:rsidRPr="00B70CD8">
        <w:rPr>
          <w:rFonts w:ascii="Times New Roman" w:hAnsi="Times New Roman"/>
          <w:sz w:val="24"/>
          <w:szCs w:val="24"/>
        </w:rPr>
        <w:t xml:space="preserve">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w:t>
      </w:r>
      <w:r w:rsidRPr="00B70CD8">
        <w:rPr>
          <w:rFonts w:ascii="Times New Roman" w:hAnsi="Times New Roman"/>
          <w:sz w:val="24"/>
          <w:szCs w:val="24"/>
        </w:rPr>
        <w:t>обеспечивает в каком – либо виде доступ) Получающей стороне информацию в целях выполнения договорных отношений.</w:t>
      </w:r>
    </w:p>
    <w:p w:rsidR="00BF5E24" w:rsidRPr="00B70CD8" w:rsidRDefault="00BF5E24" w:rsidP="00B70CD8">
      <w:pPr>
        <w:pStyle w:val="af"/>
        <w:numPr>
          <w:ilvl w:val="1"/>
          <w:numId w:val="1"/>
        </w:numPr>
        <w:shd w:val="clear" w:color="auto" w:fill="FFFFFF"/>
        <w:spacing w:before="120" w:after="120"/>
        <w:ind w:left="0" w:right="6" w:firstLine="709"/>
        <w:contextualSpacing w:val="0"/>
        <w:jc w:val="both"/>
        <w:rPr>
          <w:rFonts w:ascii="Times New Roman" w:hAnsi="Times New Roman"/>
          <w:sz w:val="24"/>
          <w:szCs w:val="24"/>
        </w:rPr>
      </w:pPr>
      <w:r w:rsidRPr="00B70CD8">
        <w:rPr>
          <w:rFonts w:ascii="Times New Roman" w:hAnsi="Times New Roman"/>
          <w:sz w:val="24"/>
          <w:szCs w:val="24"/>
        </w:rPr>
        <w:t xml:space="preserve">Получающая сторона </w:t>
      </w:r>
      <w:r w:rsidR="00D112FE" w:rsidRPr="00B70CD8">
        <w:rPr>
          <w:rFonts w:ascii="Times New Roman" w:hAnsi="Times New Roman"/>
          <w:sz w:val="24"/>
          <w:szCs w:val="24"/>
        </w:rPr>
        <w:t>может получить эту информацию только для целей полного и качественного оказания услуг в целях выполнения договорных отношений, но ни каких-либо других целей.</w:t>
      </w:r>
    </w:p>
    <w:p w:rsidR="00D112FE" w:rsidRPr="00B70CD8" w:rsidRDefault="00D112FE" w:rsidP="00B70CD8">
      <w:pPr>
        <w:pStyle w:val="af"/>
        <w:numPr>
          <w:ilvl w:val="0"/>
          <w:numId w:val="1"/>
        </w:numPr>
        <w:shd w:val="clear" w:color="auto" w:fill="FFFFFF"/>
        <w:spacing w:before="120" w:after="120"/>
        <w:ind w:left="1105" w:right="6" w:hanging="357"/>
        <w:contextualSpacing w:val="0"/>
        <w:jc w:val="both"/>
        <w:rPr>
          <w:rFonts w:ascii="Times New Roman" w:hAnsi="Times New Roman"/>
          <w:b/>
          <w:sz w:val="24"/>
          <w:szCs w:val="24"/>
        </w:rPr>
      </w:pPr>
      <w:r w:rsidRPr="00B70CD8">
        <w:rPr>
          <w:rFonts w:ascii="Times New Roman" w:hAnsi="Times New Roman"/>
          <w:b/>
          <w:sz w:val="24"/>
          <w:szCs w:val="24"/>
        </w:rPr>
        <w:t>Обязательства Сторон по Соглашению</w:t>
      </w:r>
    </w:p>
    <w:p w:rsidR="00795D74" w:rsidRPr="00B70CD8" w:rsidRDefault="00D112FE" w:rsidP="00B70CD8">
      <w:pPr>
        <w:shd w:val="clear" w:color="auto" w:fill="FFFFFF"/>
        <w:spacing w:before="120" w:after="120"/>
        <w:ind w:right="6" w:firstLine="709"/>
        <w:jc w:val="both"/>
        <w:rPr>
          <w:rFonts w:ascii="Times New Roman" w:hAnsi="Times New Roman"/>
          <w:sz w:val="24"/>
          <w:szCs w:val="24"/>
        </w:rPr>
      </w:pPr>
      <w:r w:rsidRPr="00B70CD8">
        <w:rPr>
          <w:rFonts w:ascii="Times New Roman" w:hAnsi="Times New Roman"/>
          <w:sz w:val="24"/>
          <w:szCs w:val="24"/>
        </w:rPr>
        <w:t>Стороны подтверждают понимание важности вопроса и соглашаются принять на себя следующие обязательства:</w:t>
      </w:r>
    </w:p>
    <w:p w:rsidR="00D112FE" w:rsidRPr="00B70CD8" w:rsidRDefault="00D112FE" w:rsidP="00B70CD8">
      <w:pPr>
        <w:pStyle w:val="af"/>
        <w:numPr>
          <w:ilvl w:val="1"/>
          <w:numId w:val="1"/>
        </w:numPr>
        <w:shd w:val="clear" w:color="auto" w:fill="FFFFFF"/>
        <w:spacing w:before="120" w:after="120"/>
        <w:ind w:left="0" w:right="6" w:firstLine="709"/>
        <w:jc w:val="both"/>
        <w:rPr>
          <w:rFonts w:ascii="Times New Roman" w:hAnsi="Times New Roman"/>
          <w:sz w:val="24"/>
          <w:szCs w:val="24"/>
        </w:rPr>
      </w:pPr>
      <w:r w:rsidRPr="00B70CD8">
        <w:rPr>
          <w:rFonts w:ascii="Times New Roman" w:hAnsi="Times New Roman"/>
          <w:sz w:val="24"/>
          <w:szCs w:val="24"/>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п.1.3. Соглашения, целях.</w:t>
      </w:r>
    </w:p>
    <w:p w:rsidR="00D112FE" w:rsidRPr="00B70CD8" w:rsidRDefault="008B51EC" w:rsidP="00B70CD8">
      <w:pPr>
        <w:pStyle w:val="af"/>
        <w:numPr>
          <w:ilvl w:val="1"/>
          <w:numId w:val="1"/>
        </w:numPr>
        <w:shd w:val="clear" w:color="auto" w:fill="FFFFFF"/>
        <w:spacing w:before="120" w:after="120"/>
        <w:ind w:left="0" w:right="6" w:firstLine="709"/>
        <w:jc w:val="both"/>
        <w:rPr>
          <w:rFonts w:ascii="Times New Roman" w:hAnsi="Times New Roman"/>
          <w:sz w:val="24"/>
          <w:szCs w:val="24"/>
        </w:rPr>
      </w:pPr>
      <w:r w:rsidRPr="00B70CD8">
        <w:rPr>
          <w:rFonts w:ascii="Times New Roman" w:hAnsi="Times New Roman"/>
          <w:sz w:val="24"/>
          <w:szCs w:val="24"/>
        </w:rPr>
        <w:t xml:space="preserve">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Соглашением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w:t>
      </w:r>
      <w:r w:rsidR="00B70CD8">
        <w:rPr>
          <w:rFonts w:ascii="Times New Roman" w:hAnsi="Times New Roman"/>
          <w:sz w:val="24"/>
          <w:szCs w:val="24"/>
        </w:rPr>
        <w:t>п</w:t>
      </w:r>
      <w:r w:rsidRPr="00B70CD8">
        <w:rPr>
          <w:rFonts w:ascii="Times New Roman" w:hAnsi="Times New Roman"/>
          <w:sz w:val="24"/>
          <w:szCs w:val="24"/>
        </w:rPr>
        <w:t>равительства от 03.11.1994 г. №1233.</w:t>
      </w:r>
    </w:p>
    <w:p w:rsidR="00C10C0E" w:rsidRPr="00B70CD8" w:rsidRDefault="00C10C0E" w:rsidP="00B70CD8">
      <w:pPr>
        <w:pStyle w:val="Style5"/>
        <w:widowControl/>
        <w:numPr>
          <w:ilvl w:val="0"/>
          <w:numId w:val="2"/>
        </w:numPr>
        <w:tabs>
          <w:tab w:val="left" w:pos="1080"/>
        </w:tabs>
        <w:spacing w:line="260" w:lineRule="exact"/>
        <w:ind w:firstLine="658"/>
        <w:rPr>
          <w:rStyle w:val="FontStyle20"/>
          <w:sz w:val="24"/>
          <w:szCs w:val="24"/>
        </w:rPr>
      </w:pPr>
      <w:r w:rsidRPr="00B70CD8">
        <w:rPr>
          <w:rStyle w:val="FontStyle20"/>
          <w:sz w:val="24"/>
          <w:szCs w:val="24"/>
        </w:rPr>
        <w:lastRenderedPageBreak/>
        <w:t xml:space="preserve">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w:t>
      </w:r>
      <w:r w:rsidR="00A90755">
        <w:rPr>
          <w:rStyle w:val="FontStyle20"/>
          <w:sz w:val="24"/>
          <w:szCs w:val="24"/>
        </w:rPr>
        <w:t>Соглашения</w:t>
      </w:r>
      <w:r w:rsidRPr="00B70CD8">
        <w:rPr>
          <w:rStyle w:val="FontStyle20"/>
          <w:sz w:val="24"/>
          <w:szCs w:val="24"/>
        </w:rPr>
        <w:t>.</w:t>
      </w:r>
    </w:p>
    <w:p w:rsidR="00C10C0E" w:rsidRPr="00B70CD8" w:rsidRDefault="00C10C0E" w:rsidP="00B70CD8">
      <w:pPr>
        <w:pStyle w:val="Style5"/>
        <w:widowControl/>
        <w:numPr>
          <w:ilvl w:val="0"/>
          <w:numId w:val="2"/>
        </w:numPr>
        <w:tabs>
          <w:tab w:val="left" w:pos="1080"/>
        </w:tabs>
        <w:spacing w:line="278" w:lineRule="exact"/>
        <w:ind w:firstLine="658"/>
        <w:rPr>
          <w:rStyle w:val="FontStyle20"/>
          <w:sz w:val="24"/>
          <w:szCs w:val="24"/>
        </w:rPr>
      </w:pPr>
      <w:r w:rsidRPr="00B70CD8">
        <w:rPr>
          <w:rStyle w:val="FontStyle20"/>
          <w:sz w:val="24"/>
          <w:szCs w:val="24"/>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C10C0E" w:rsidRPr="00B70CD8" w:rsidRDefault="00C10C0E" w:rsidP="00B70CD8">
      <w:pPr>
        <w:pStyle w:val="Style7"/>
        <w:widowControl/>
        <w:spacing w:before="158"/>
        <w:ind w:left="662"/>
        <w:jc w:val="both"/>
        <w:rPr>
          <w:rStyle w:val="FontStyle21"/>
          <w:spacing w:val="10"/>
          <w:sz w:val="24"/>
          <w:szCs w:val="24"/>
        </w:rPr>
      </w:pPr>
      <w:r w:rsidRPr="00B70CD8">
        <w:rPr>
          <w:rStyle w:val="FontStyle21"/>
          <w:spacing w:val="10"/>
          <w:sz w:val="24"/>
          <w:szCs w:val="24"/>
        </w:rPr>
        <w:t>3.</w:t>
      </w:r>
      <w:r w:rsidRPr="00B70CD8">
        <w:rPr>
          <w:rStyle w:val="FontStyle21"/>
          <w:sz w:val="24"/>
          <w:szCs w:val="24"/>
        </w:rPr>
        <w:t xml:space="preserve"> </w:t>
      </w:r>
      <w:r w:rsidRPr="00B70CD8">
        <w:rPr>
          <w:rStyle w:val="FontStyle21"/>
          <w:spacing w:val="10"/>
          <w:sz w:val="24"/>
          <w:szCs w:val="24"/>
        </w:rPr>
        <w:t>Условия</w:t>
      </w:r>
      <w:r w:rsidRPr="00B70CD8">
        <w:rPr>
          <w:rStyle w:val="FontStyle21"/>
          <w:sz w:val="24"/>
          <w:szCs w:val="24"/>
        </w:rPr>
        <w:t xml:space="preserve"> </w:t>
      </w:r>
      <w:r w:rsidRPr="00B70CD8">
        <w:rPr>
          <w:rStyle w:val="FontStyle21"/>
          <w:spacing w:val="10"/>
          <w:sz w:val="24"/>
          <w:szCs w:val="24"/>
        </w:rPr>
        <w:t>реализации</w:t>
      </w:r>
      <w:r w:rsidRPr="00B70CD8">
        <w:rPr>
          <w:rStyle w:val="FontStyle21"/>
          <w:sz w:val="24"/>
          <w:szCs w:val="24"/>
        </w:rPr>
        <w:t xml:space="preserve"> </w:t>
      </w:r>
      <w:r w:rsidR="00DE7841">
        <w:rPr>
          <w:rStyle w:val="FontStyle21"/>
          <w:spacing w:val="10"/>
          <w:sz w:val="24"/>
          <w:szCs w:val="24"/>
        </w:rPr>
        <w:t>Соглашения</w:t>
      </w:r>
    </w:p>
    <w:p w:rsidR="00C10C0E" w:rsidRPr="00B70CD8" w:rsidRDefault="00C10C0E" w:rsidP="00B70CD8">
      <w:pPr>
        <w:pStyle w:val="Style7"/>
        <w:widowControl/>
        <w:spacing w:before="144"/>
        <w:ind w:left="662"/>
        <w:jc w:val="both"/>
        <w:rPr>
          <w:rStyle w:val="FontStyle21"/>
          <w:spacing w:val="10"/>
          <w:sz w:val="24"/>
          <w:szCs w:val="24"/>
        </w:rPr>
      </w:pPr>
      <w:r w:rsidRPr="00B70CD8">
        <w:rPr>
          <w:rStyle w:val="FontStyle21"/>
          <w:spacing w:val="10"/>
          <w:sz w:val="24"/>
          <w:szCs w:val="24"/>
        </w:rPr>
        <w:t>3.1</w:t>
      </w:r>
      <w:r w:rsidRPr="00B70CD8">
        <w:rPr>
          <w:rStyle w:val="FontStyle21"/>
          <w:sz w:val="24"/>
          <w:szCs w:val="24"/>
        </w:rPr>
        <w:t xml:space="preserve"> </w:t>
      </w:r>
      <w:r w:rsidRPr="00B70CD8">
        <w:rPr>
          <w:rStyle w:val="FontStyle21"/>
          <w:spacing w:val="10"/>
          <w:sz w:val="24"/>
          <w:szCs w:val="24"/>
        </w:rPr>
        <w:t>Информация</w:t>
      </w:r>
      <w:r w:rsidRPr="00B70CD8">
        <w:rPr>
          <w:rStyle w:val="FontStyle21"/>
          <w:sz w:val="24"/>
          <w:szCs w:val="24"/>
        </w:rPr>
        <w:t xml:space="preserve"> </w:t>
      </w:r>
      <w:r w:rsidRPr="00B70CD8">
        <w:rPr>
          <w:rStyle w:val="FontStyle21"/>
          <w:spacing w:val="10"/>
          <w:sz w:val="24"/>
          <w:szCs w:val="24"/>
        </w:rPr>
        <w:t>и</w:t>
      </w:r>
      <w:r w:rsidRPr="00B70CD8">
        <w:rPr>
          <w:rStyle w:val="FontStyle21"/>
          <w:sz w:val="24"/>
          <w:szCs w:val="24"/>
        </w:rPr>
        <w:t xml:space="preserve"> </w:t>
      </w:r>
      <w:r w:rsidRPr="00B70CD8">
        <w:rPr>
          <w:rStyle w:val="FontStyle21"/>
          <w:spacing w:val="10"/>
          <w:sz w:val="24"/>
          <w:szCs w:val="24"/>
        </w:rPr>
        <w:t>ее</w:t>
      </w:r>
      <w:r w:rsidRPr="00B70CD8">
        <w:rPr>
          <w:rStyle w:val="FontStyle21"/>
          <w:sz w:val="24"/>
          <w:szCs w:val="24"/>
        </w:rPr>
        <w:t xml:space="preserve"> </w:t>
      </w:r>
      <w:r w:rsidRPr="00B70CD8">
        <w:rPr>
          <w:rStyle w:val="FontStyle21"/>
          <w:spacing w:val="10"/>
          <w:sz w:val="24"/>
          <w:szCs w:val="24"/>
        </w:rPr>
        <w:t>передача</w:t>
      </w:r>
      <w:r w:rsidRPr="00B70CD8">
        <w:rPr>
          <w:rStyle w:val="FontStyle21"/>
          <w:sz w:val="24"/>
          <w:szCs w:val="24"/>
        </w:rPr>
        <w:t xml:space="preserve"> </w:t>
      </w:r>
      <w:r w:rsidRPr="00B70CD8">
        <w:rPr>
          <w:rStyle w:val="FontStyle21"/>
          <w:spacing w:val="10"/>
          <w:sz w:val="24"/>
          <w:szCs w:val="24"/>
        </w:rPr>
        <w:t>Сторонами</w:t>
      </w:r>
    </w:p>
    <w:p w:rsidR="00C10C0E" w:rsidRPr="00B70CD8" w:rsidRDefault="00C10C0E" w:rsidP="00DA0D65">
      <w:pPr>
        <w:pStyle w:val="Style5"/>
        <w:widowControl/>
        <w:numPr>
          <w:ilvl w:val="0"/>
          <w:numId w:val="3"/>
        </w:numPr>
        <w:tabs>
          <w:tab w:val="left" w:pos="1296"/>
        </w:tabs>
        <w:spacing w:before="110" w:line="283" w:lineRule="exact"/>
        <w:ind w:right="10" w:firstLine="709"/>
        <w:rPr>
          <w:rStyle w:val="FontStyle20"/>
          <w:sz w:val="24"/>
          <w:szCs w:val="24"/>
        </w:rPr>
      </w:pPr>
      <w:r w:rsidRPr="00B70CD8">
        <w:rPr>
          <w:rStyle w:val="FontStyle20"/>
          <w:sz w:val="24"/>
          <w:szCs w:val="24"/>
        </w:rPr>
        <w:t xml:space="preserve">В настоящем </w:t>
      </w:r>
      <w:r w:rsidR="00A90755">
        <w:rPr>
          <w:rStyle w:val="FontStyle20"/>
          <w:sz w:val="24"/>
          <w:szCs w:val="24"/>
        </w:rPr>
        <w:t>Соглашении</w:t>
      </w:r>
      <w:r w:rsidRPr="00B70CD8">
        <w:rPr>
          <w:rStyle w:val="FontStyle20"/>
          <w:sz w:val="24"/>
          <w:szCs w:val="24"/>
        </w:rPr>
        <w:t xml:space="preserve">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C10C0E" w:rsidRPr="00B70CD8" w:rsidRDefault="00C10C0E" w:rsidP="00A90755">
      <w:pPr>
        <w:pStyle w:val="Style8"/>
        <w:widowControl/>
        <w:ind w:firstLine="709"/>
        <w:rPr>
          <w:rStyle w:val="FontStyle20"/>
          <w:sz w:val="24"/>
          <w:szCs w:val="24"/>
        </w:rPr>
      </w:pPr>
      <w:r w:rsidRPr="00B70CD8">
        <w:rPr>
          <w:rStyle w:val="FontStyle20"/>
          <w:sz w:val="24"/>
          <w:szCs w:val="24"/>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w:t>
      </w:r>
      <w:r w:rsidR="00E538F4">
        <w:rPr>
          <w:rStyle w:val="FontStyle20"/>
          <w:sz w:val="24"/>
          <w:szCs w:val="24"/>
        </w:rPr>
        <w:t>в зафиксированной форме или нет.</w:t>
      </w:r>
    </w:p>
    <w:p w:rsidR="00C10C0E" w:rsidRPr="00B70CD8" w:rsidRDefault="00C10C0E" w:rsidP="00A90755">
      <w:pPr>
        <w:pStyle w:val="Style6"/>
        <w:widowControl/>
        <w:spacing w:before="5"/>
        <w:ind w:firstLine="709"/>
        <w:rPr>
          <w:rStyle w:val="FontStyle20"/>
          <w:sz w:val="24"/>
          <w:szCs w:val="24"/>
        </w:rPr>
      </w:pPr>
      <w:r w:rsidRPr="00B70CD8">
        <w:rPr>
          <w:rStyle w:val="FontStyle20"/>
          <w:sz w:val="24"/>
          <w:szCs w:val="24"/>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C10C0E" w:rsidRPr="00B70CD8" w:rsidRDefault="00C10C0E" w:rsidP="00B70CD8">
      <w:pPr>
        <w:pStyle w:val="Style5"/>
        <w:widowControl/>
        <w:numPr>
          <w:ilvl w:val="0"/>
          <w:numId w:val="4"/>
        </w:numPr>
        <w:tabs>
          <w:tab w:val="left" w:pos="1296"/>
        </w:tabs>
        <w:spacing w:line="283" w:lineRule="exact"/>
        <w:ind w:right="14" w:firstLine="653"/>
        <w:rPr>
          <w:rStyle w:val="FontStyle20"/>
          <w:sz w:val="24"/>
          <w:szCs w:val="24"/>
        </w:rPr>
      </w:pPr>
      <w:r w:rsidRPr="00B70CD8">
        <w:rPr>
          <w:rStyle w:val="FontStyle20"/>
          <w:sz w:val="24"/>
          <w:szCs w:val="24"/>
        </w:rPr>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C10C0E" w:rsidRPr="00B70CD8" w:rsidRDefault="00C10C0E" w:rsidP="00B70CD8">
      <w:pPr>
        <w:pStyle w:val="Style5"/>
        <w:widowControl/>
        <w:tabs>
          <w:tab w:val="left" w:pos="1459"/>
        </w:tabs>
        <w:spacing w:line="283" w:lineRule="exact"/>
        <w:ind w:firstLine="648"/>
        <w:rPr>
          <w:rStyle w:val="FontStyle20"/>
          <w:sz w:val="24"/>
          <w:szCs w:val="24"/>
        </w:rPr>
      </w:pPr>
      <w:r w:rsidRPr="00B70CD8">
        <w:rPr>
          <w:rStyle w:val="FontStyle20"/>
          <w:sz w:val="24"/>
          <w:szCs w:val="24"/>
        </w:rPr>
        <w:t>3.1.3.</w:t>
      </w:r>
      <w:r w:rsidRPr="00B70CD8">
        <w:rPr>
          <w:rStyle w:val="FontStyle20"/>
          <w:sz w:val="24"/>
          <w:szCs w:val="24"/>
        </w:rPr>
        <w:tab/>
        <w:t>В случае если конфиденциальная информация обрабатывается</w:t>
      </w:r>
      <w:r w:rsidR="00AF059C">
        <w:rPr>
          <w:rStyle w:val="FontStyle20"/>
          <w:sz w:val="24"/>
          <w:szCs w:val="24"/>
        </w:rPr>
        <w:t xml:space="preserve"> </w:t>
      </w:r>
      <w:r w:rsidRPr="00B70CD8">
        <w:rPr>
          <w:rStyle w:val="FontStyle20"/>
          <w:sz w:val="24"/>
          <w:szCs w:val="24"/>
        </w:rPr>
        <w:t>исключительно на рабочих местах, предоставляемых Заказчиком Исполнителю в офисе</w:t>
      </w:r>
      <w:r w:rsidR="00AF059C">
        <w:rPr>
          <w:rStyle w:val="FontStyle20"/>
          <w:sz w:val="24"/>
          <w:szCs w:val="24"/>
        </w:rPr>
        <w:t xml:space="preserve"> </w:t>
      </w:r>
      <w:r w:rsidRPr="00B70CD8">
        <w:rPr>
          <w:rStyle w:val="FontStyle20"/>
          <w:sz w:val="24"/>
          <w:szCs w:val="24"/>
        </w:rPr>
        <w:t>Заказчика на время выполнения Исполнителем обязательств, по соответствующим</w:t>
      </w:r>
      <w:r w:rsidR="00AF059C">
        <w:rPr>
          <w:rStyle w:val="FontStyle20"/>
          <w:sz w:val="24"/>
          <w:szCs w:val="24"/>
        </w:rPr>
        <w:t xml:space="preserve"> </w:t>
      </w:r>
      <w:r w:rsidRPr="00B70CD8">
        <w:rPr>
          <w:rStyle w:val="FontStyle20"/>
          <w:sz w:val="24"/>
          <w:szCs w:val="24"/>
        </w:rPr>
        <w:t>хозяйственным договорам, такая информация в электронном виде, может быть</w:t>
      </w:r>
      <w:r w:rsidR="00AF059C">
        <w:rPr>
          <w:rStyle w:val="FontStyle20"/>
          <w:sz w:val="24"/>
          <w:szCs w:val="24"/>
        </w:rPr>
        <w:t xml:space="preserve"> </w:t>
      </w:r>
      <w:r w:rsidRPr="00B70CD8">
        <w:rPr>
          <w:rStyle w:val="FontStyle20"/>
          <w:sz w:val="24"/>
          <w:szCs w:val="24"/>
        </w:rPr>
        <w:t xml:space="preserve">передана </w:t>
      </w:r>
      <w:r w:rsidR="00AF059C" w:rsidRPr="00B70CD8">
        <w:rPr>
          <w:rStyle w:val="FontStyle20"/>
          <w:sz w:val="24"/>
          <w:szCs w:val="24"/>
        </w:rPr>
        <w:t>внутри</w:t>
      </w:r>
      <w:r w:rsidRPr="00B70CD8">
        <w:rPr>
          <w:rStyle w:val="FontStyle20"/>
          <w:sz w:val="24"/>
          <w:szCs w:val="24"/>
        </w:rPr>
        <w:t xml:space="preserve"> периметра корпоративной сети Заказчика с использованием системы</w:t>
      </w:r>
      <w:r w:rsidR="00AF059C">
        <w:rPr>
          <w:rStyle w:val="FontStyle20"/>
          <w:sz w:val="24"/>
          <w:szCs w:val="24"/>
        </w:rPr>
        <w:t xml:space="preserve"> </w:t>
      </w:r>
      <w:r w:rsidRPr="00B70CD8">
        <w:rPr>
          <w:rStyle w:val="FontStyle20"/>
          <w:sz w:val="24"/>
          <w:szCs w:val="24"/>
        </w:rPr>
        <w:t>электронного документооборота или специализированных сетевых ресурсов,</w:t>
      </w:r>
      <w:r w:rsidR="00AF059C">
        <w:rPr>
          <w:rStyle w:val="FontStyle20"/>
          <w:sz w:val="24"/>
          <w:szCs w:val="24"/>
        </w:rPr>
        <w:t xml:space="preserve"> </w:t>
      </w:r>
      <w:r w:rsidRPr="00B70CD8">
        <w:rPr>
          <w:rStyle w:val="FontStyle20"/>
          <w:sz w:val="24"/>
          <w:szCs w:val="24"/>
        </w:rPr>
        <w:t>выделенных для этой цели.</w:t>
      </w:r>
    </w:p>
    <w:p w:rsidR="00C10C0E" w:rsidRPr="00B70CD8" w:rsidRDefault="00C10C0E" w:rsidP="00B70CD8">
      <w:pPr>
        <w:pStyle w:val="Style6"/>
        <w:widowControl/>
        <w:ind w:firstLine="648"/>
        <w:rPr>
          <w:rStyle w:val="FontStyle20"/>
          <w:sz w:val="24"/>
          <w:szCs w:val="24"/>
        </w:rPr>
      </w:pPr>
      <w:r w:rsidRPr="00B70CD8">
        <w:rPr>
          <w:rStyle w:val="FontStyle20"/>
          <w:sz w:val="24"/>
          <w:szCs w:val="24"/>
        </w:rPr>
        <w:t>Рабочие места, предоставляемые Заказчиком Исполнителю</w:t>
      </w:r>
      <w:r w:rsidR="00AF059C">
        <w:rPr>
          <w:rStyle w:val="FontStyle20"/>
          <w:sz w:val="24"/>
          <w:szCs w:val="24"/>
        </w:rPr>
        <w:t>,</w:t>
      </w:r>
      <w:r w:rsidRPr="00B70CD8">
        <w:rPr>
          <w:rStyle w:val="FontStyle20"/>
          <w:sz w:val="24"/>
          <w:szCs w:val="24"/>
        </w:rPr>
        <w:t xml:space="preserve">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w:t>
      </w:r>
    </w:p>
    <w:p w:rsidR="00C10C0E" w:rsidRPr="00B70CD8" w:rsidRDefault="00C10C0E" w:rsidP="00B70CD8">
      <w:pPr>
        <w:pStyle w:val="Style6"/>
        <w:widowControl/>
        <w:ind w:firstLine="648"/>
        <w:rPr>
          <w:rStyle w:val="FontStyle20"/>
          <w:sz w:val="24"/>
          <w:szCs w:val="24"/>
        </w:rPr>
      </w:pPr>
      <w:r w:rsidRPr="00B70CD8">
        <w:rPr>
          <w:rStyle w:val="FontStyle20"/>
          <w:sz w:val="24"/>
          <w:szCs w:val="24"/>
        </w:rPr>
        <w:t>Программное обеспечение, устанавливаемое на этих рабочих местах, определяется Заказчиком.</w:t>
      </w:r>
    </w:p>
    <w:p w:rsidR="00C10C0E" w:rsidRPr="00B70CD8" w:rsidRDefault="00C10C0E" w:rsidP="00B70CD8">
      <w:pPr>
        <w:pStyle w:val="Style5"/>
        <w:widowControl/>
        <w:tabs>
          <w:tab w:val="left" w:pos="1282"/>
        </w:tabs>
        <w:spacing w:line="283" w:lineRule="exact"/>
        <w:rPr>
          <w:rStyle w:val="FontStyle20"/>
          <w:sz w:val="24"/>
          <w:szCs w:val="24"/>
        </w:rPr>
      </w:pPr>
      <w:r w:rsidRPr="00B70CD8">
        <w:rPr>
          <w:rStyle w:val="FontStyle20"/>
          <w:sz w:val="24"/>
          <w:szCs w:val="24"/>
        </w:rPr>
        <w:t>3.1.4.</w:t>
      </w:r>
      <w:r w:rsidRPr="00B70CD8">
        <w:rPr>
          <w:rStyle w:val="FontStyle20"/>
          <w:sz w:val="24"/>
          <w:szCs w:val="24"/>
        </w:rPr>
        <w:tab/>
        <w:t>Конфиденциальная информация может обрабатываться в информационных</w:t>
      </w:r>
      <w:r w:rsidR="00AF059C">
        <w:rPr>
          <w:rStyle w:val="FontStyle20"/>
          <w:sz w:val="24"/>
          <w:szCs w:val="24"/>
        </w:rPr>
        <w:t xml:space="preserve"> </w:t>
      </w:r>
      <w:r w:rsidRPr="00B70CD8">
        <w:rPr>
          <w:rStyle w:val="FontStyle20"/>
          <w:sz w:val="24"/>
          <w:szCs w:val="24"/>
        </w:rPr>
        <w:t xml:space="preserve">сетях Исполнителя только в случае, если эта сеть аттестована по классу </w:t>
      </w:r>
      <w:r w:rsidR="007C380D">
        <w:rPr>
          <w:rStyle w:val="FontStyle20"/>
          <w:sz w:val="24"/>
          <w:szCs w:val="24"/>
        </w:rPr>
        <w:t xml:space="preserve">не </w:t>
      </w:r>
      <w:r w:rsidR="00016855">
        <w:rPr>
          <w:rStyle w:val="FontStyle20"/>
          <w:sz w:val="24"/>
          <w:szCs w:val="24"/>
        </w:rPr>
        <w:t>ниже</w:t>
      </w:r>
      <w:r w:rsidR="007C380D">
        <w:rPr>
          <w:rStyle w:val="FontStyle20"/>
          <w:sz w:val="24"/>
          <w:szCs w:val="24"/>
        </w:rPr>
        <w:t xml:space="preserve"> </w:t>
      </w:r>
      <w:r w:rsidRPr="00B70CD8">
        <w:rPr>
          <w:rStyle w:val="FontStyle20"/>
          <w:sz w:val="24"/>
          <w:szCs w:val="24"/>
        </w:rPr>
        <w:t>1Г и не имеет</w:t>
      </w:r>
      <w:r w:rsidR="00AF059C">
        <w:rPr>
          <w:rStyle w:val="FontStyle20"/>
          <w:sz w:val="24"/>
          <w:szCs w:val="24"/>
        </w:rPr>
        <w:t xml:space="preserve"> </w:t>
      </w:r>
      <w:r w:rsidRPr="00B70CD8">
        <w:rPr>
          <w:rStyle w:val="FontStyle20"/>
          <w:sz w:val="24"/>
          <w:szCs w:val="24"/>
        </w:rPr>
        <w:t>выхода в локальную сеть Исполнителя, сети общего пользования и сеть Интернет.</w:t>
      </w:r>
    </w:p>
    <w:p w:rsidR="00C15503" w:rsidRDefault="00C10C0E" w:rsidP="00B70CD8">
      <w:pPr>
        <w:shd w:val="clear" w:color="auto" w:fill="FFFFFF"/>
        <w:ind w:left="17" w:right="6" w:firstLine="731"/>
        <w:jc w:val="both"/>
        <w:rPr>
          <w:rStyle w:val="FontStyle20"/>
          <w:sz w:val="24"/>
          <w:szCs w:val="24"/>
        </w:rPr>
      </w:pPr>
      <w:r w:rsidRPr="00B70CD8">
        <w:rPr>
          <w:rStyle w:val="FontStyle20"/>
          <w:sz w:val="24"/>
          <w:szCs w:val="24"/>
        </w:rPr>
        <w:t>В этом случае для приема-передачи Конфиденциальной информации между Заказчиком и Исполнителем может использоваться защищенная сеть «Деловая почта» (</w:t>
      </w:r>
      <w:r w:rsidRPr="00B70CD8">
        <w:rPr>
          <w:rStyle w:val="FontStyle20"/>
          <w:sz w:val="24"/>
          <w:szCs w:val="24"/>
          <w:lang w:val="en-US"/>
        </w:rPr>
        <w:t>VipNet</w:t>
      </w:r>
      <w:r w:rsidRPr="00B70CD8">
        <w:rPr>
          <w:rStyle w:val="FontStyle20"/>
          <w:sz w:val="24"/>
          <w:szCs w:val="24"/>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5C0FE8" w:rsidRDefault="005C0FE8" w:rsidP="00B70CD8">
      <w:pPr>
        <w:shd w:val="clear" w:color="auto" w:fill="FFFFFF"/>
        <w:ind w:left="17" w:right="6" w:firstLine="731"/>
        <w:jc w:val="both"/>
        <w:rPr>
          <w:rStyle w:val="FontStyle20"/>
          <w:sz w:val="24"/>
          <w:szCs w:val="24"/>
        </w:rPr>
      </w:pPr>
    </w:p>
    <w:p w:rsidR="00C10C0E" w:rsidRPr="00B70CD8" w:rsidRDefault="00C10C0E" w:rsidP="00AF059C">
      <w:pPr>
        <w:pStyle w:val="Style10"/>
        <w:widowControl/>
        <w:tabs>
          <w:tab w:val="left" w:pos="1032"/>
        </w:tabs>
        <w:spacing w:before="120" w:after="120"/>
        <w:ind w:left="669"/>
        <w:jc w:val="both"/>
        <w:rPr>
          <w:rStyle w:val="FontStyle21"/>
          <w:spacing w:val="10"/>
          <w:sz w:val="24"/>
          <w:szCs w:val="24"/>
        </w:rPr>
      </w:pPr>
      <w:r w:rsidRPr="00B70CD8">
        <w:rPr>
          <w:rStyle w:val="FontStyle21"/>
          <w:spacing w:val="10"/>
          <w:sz w:val="24"/>
          <w:szCs w:val="24"/>
        </w:rPr>
        <w:t>3.2</w:t>
      </w:r>
      <w:r w:rsidRPr="00B70CD8">
        <w:rPr>
          <w:rStyle w:val="FontStyle21"/>
          <w:sz w:val="24"/>
          <w:szCs w:val="24"/>
        </w:rPr>
        <w:tab/>
      </w:r>
      <w:r w:rsidRPr="00B70CD8">
        <w:rPr>
          <w:rStyle w:val="FontStyle21"/>
          <w:spacing w:val="10"/>
          <w:sz w:val="24"/>
          <w:szCs w:val="24"/>
        </w:rPr>
        <w:t>Конфиденциальная</w:t>
      </w:r>
      <w:r w:rsidRPr="00B70CD8">
        <w:rPr>
          <w:rStyle w:val="FontStyle21"/>
          <w:sz w:val="24"/>
          <w:szCs w:val="24"/>
        </w:rPr>
        <w:t xml:space="preserve"> </w:t>
      </w:r>
      <w:r w:rsidRPr="00B70CD8">
        <w:rPr>
          <w:rStyle w:val="FontStyle21"/>
          <w:spacing w:val="10"/>
          <w:sz w:val="24"/>
          <w:szCs w:val="24"/>
        </w:rPr>
        <w:t>и</w:t>
      </w:r>
      <w:r w:rsidRPr="00B70CD8">
        <w:rPr>
          <w:rStyle w:val="FontStyle21"/>
          <w:sz w:val="24"/>
          <w:szCs w:val="24"/>
        </w:rPr>
        <w:t xml:space="preserve"> </w:t>
      </w:r>
      <w:proofErr w:type="spellStart"/>
      <w:r w:rsidRPr="00B70CD8">
        <w:rPr>
          <w:rStyle w:val="FontStyle21"/>
          <w:spacing w:val="10"/>
          <w:sz w:val="24"/>
          <w:szCs w:val="24"/>
        </w:rPr>
        <w:t>неконфиденциальная</w:t>
      </w:r>
      <w:proofErr w:type="spellEnd"/>
      <w:r w:rsidRPr="00B70CD8">
        <w:rPr>
          <w:rStyle w:val="FontStyle21"/>
          <w:sz w:val="24"/>
          <w:szCs w:val="24"/>
        </w:rPr>
        <w:t xml:space="preserve"> </w:t>
      </w:r>
      <w:r w:rsidRPr="00B70CD8">
        <w:rPr>
          <w:rStyle w:val="FontStyle21"/>
          <w:spacing w:val="10"/>
          <w:sz w:val="24"/>
          <w:szCs w:val="24"/>
        </w:rPr>
        <w:t>информация</w:t>
      </w:r>
    </w:p>
    <w:p w:rsidR="00C10C0E" w:rsidRPr="00B70CD8" w:rsidRDefault="00C10C0E" w:rsidP="00B70CD8">
      <w:pPr>
        <w:pStyle w:val="Style6"/>
        <w:widowControl/>
        <w:spacing w:before="110" w:line="278" w:lineRule="exact"/>
        <w:ind w:firstLine="648"/>
        <w:rPr>
          <w:rStyle w:val="FontStyle20"/>
          <w:sz w:val="24"/>
          <w:szCs w:val="24"/>
        </w:rPr>
      </w:pPr>
      <w:r w:rsidRPr="00B70CD8">
        <w:rPr>
          <w:rStyle w:val="FontStyle20"/>
          <w:sz w:val="24"/>
          <w:szCs w:val="24"/>
        </w:rPr>
        <w:t>3.2.1</w:t>
      </w:r>
      <w:r w:rsidR="00AF059C">
        <w:rPr>
          <w:rStyle w:val="FontStyle20"/>
          <w:sz w:val="24"/>
          <w:szCs w:val="24"/>
        </w:rPr>
        <w:t>.</w:t>
      </w:r>
      <w:r w:rsidR="00AF059C">
        <w:rPr>
          <w:rStyle w:val="FontStyle20"/>
          <w:sz w:val="24"/>
          <w:szCs w:val="24"/>
        </w:rPr>
        <w:tab/>
      </w:r>
      <w:r w:rsidRPr="00B70CD8">
        <w:rPr>
          <w:rStyle w:val="FontStyle20"/>
          <w:sz w:val="24"/>
          <w:szCs w:val="24"/>
        </w:rPr>
        <w:t>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C10C0E" w:rsidRPr="00B70CD8" w:rsidRDefault="00C10C0E" w:rsidP="00B70CD8">
      <w:pPr>
        <w:pStyle w:val="Style6"/>
        <w:widowControl/>
        <w:spacing w:before="24"/>
        <w:ind w:firstLine="643"/>
        <w:rPr>
          <w:rStyle w:val="FontStyle20"/>
          <w:sz w:val="24"/>
          <w:szCs w:val="24"/>
        </w:rPr>
      </w:pPr>
      <w:r w:rsidRPr="00B70CD8">
        <w:rPr>
          <w:rStyle w:val="FontStyle20"/>
          <w:sz w:val="24"/>
          <w:szCs w:val="24"/>
        </w:rPr>
        <w:lastRenderedPageBreak/>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C10C0E" w:rsidRPr="00B70CD8" w:rsidRDefault="00C10C0E" w:rsidP="00B70CD8">
      <w:pPr>
        <w:pStyle w:val="Style12"/>
        <w:widowControl/>
        <w:tabs>
          <w:tab w:val="left" w:pos="1613"/>
        </w:tabs>
        <w:spacing w:before="5"/>
        <w:rPr>
          <w:rStyle w:val="FontStyle20"/>
          <w:sz w:val="24"/>
          <w:szCs w:val="24"/>
        </w:rPr>
      </w:pPr>
      <w:r w:rsidRPr="00B70CD8">
        <w:rPr>
          <w:rStyle w:val="FontStyle20"/>
          <w:sz w:val="24"/>
          <w:szCs w:val="24"/>
        </w:rPr>
        <w:t>3.2.2.</w:t>
      </w:r>
      <w:r w:rsidRPr="00B70CD8">
        <w:rPr>
          <w:rStyle w:val="FontStyle20"/>
          <w:sz w:val="24"/>
          <w:szCs w:val="24"/>
        </w:rPr>
        <w:tab/>
        <w:t>Информация Раскрывающей стороны не будет считаться</w:t>
      </w:r>
      <w:r w:rsidR="00AF059C">
        <w:rPr>
          <w:rStyle w:val="FontStyle20"/>
          <w:sz w:val="24"/>
          <w:szCs w:val="24"/>
        </w:rPr>
        <w:t xml:space="preserve"> </w:t>
      </w:r>
      <w:r w:rsidRPr="00B70CD8">
        <w:rPr>
          <w:rStyle w:val="FontStyle20"/>
          <w:sz w:val="24"/>
          <w:szCs w:val="24"/>
        </w:rPr>
        <w:t>конфиденциальной и Получающая сторона не будет иметь никаких обязательств в</w:t>
      </w:r>
      <w:r w:rsidR="00AF059C">
        <w:rPr>
          <w:rStyle w:val="FontStyle20"/>
          <w:sz w:val="24"/>
          <w:szCs w:val="24"/>
        </w:rPr>
        <w:t xml:space="preserve"> </w:t>
      </w:r>
      <w:r w:rsidRPr="00B70CD8">
        <w:rPr>
          <w:rStyle w:val="FontStyle20"/>
          <w:sz w:val="24"/>
          <w:szCs w:val="24"/>
        </w:rPr>
        <w:t>отношении данной информации, если она удовлетворяет одному из следующих</w:t>
      </w:r>
      <w:r w:rsidR="00AF059C">
        <w:rPr>
          <w:rStyle w:val="FontStyle20"/>
          <w:sz w:val="24"/>
          <w:szCs w:val="24"/>
        </w:rPr>
        <w:t xml:space="preserve"> </w:t>
      </w:r>
      <w:r w:rsidRPr="00B70CD8">
        <w:rPr>
          <w:rStyle w:val="FontStyle20"/>
          <w:sz w:val="24"/>
          <w:szCs w:val="24"/>
        </w:rPr>
        <w:t>пунктов:</w:t>
      </w:r>
    </w:p>
    <w:p w:rsidR="00C10C0E" w:rsidRPr="00B70CD8" w:rsidRDefault="00381DBC" w:rsidP="00B70CD8">
      <w:pPr>
        <w:pStyle w:val="Style11"/>
        <w:widowControl/>
        <w:tabs>
          <w:tab w:val="left" w:pos="768"/>
        </w:tabs>
        <w:spacing w:before="10" w:line="283" w:lineRule="exact"/>
        <w:ind w:left="494" w:firstLine="0"/>
        <w:rPr>
          <w:rStyle w:val="FontStyle20"/>
          <w:sz w:val="24"/>
          <w:szCs w:val="24"/>
        </w:rPr>
      </w:pPr>
      <w:r>
        <w:rPr>
          <w:rStyle w:val="FontStyle20"/>
          <w:sz w:val="24"/>
          <w:szCs w:val="24"/>
        </w:rPr>
        <w:t>а</w:t>
      </w:r>
      <w:r w:rsidR="00C10C0E" w:rsidRPr="00B70CD8">
        <w:rPr>
          <w:rStyle w:val="FontStyle20"/>
          <w:sz w:val="24"/>
          <w:szCs w:val="24"/>
        </w:rPr>
        <w:t>)</w:t>
      </w:r>
      <w:r w:rsidR="00C10C0E" w:rsidRPr="00B70CD8">
        <w:rPr>
          <w:rStyle w:val="FontStyle20"/>
          <w:sz w:val="24"/>
          <w:szCs w:val="24"/>
        </w:rPr>
        <w:tab/>
      </w:r>
      <w:proofErr w:type="gramStart"/>
      <w:r w:rsidR="00C10C0E" w:rsidRPr="00B70CD8">
        <w:rPr>
          <w:rStyle w:val="FontStyle20"/>
          <w:sz w:val="24"/>
          <w:szCs w:val="24"/>
        </w:rPr>
        <w:t>разрешена</w:t>
      </w:r>
      <w:proofErr w:type="gramEnd"/>
      <w:r w:rsidR="00C10C0E" w:rsidRPr="00B70CD8">
        <w:rPr>
          <w:rStyle w:val="FontStyle20"/>
          <w:sz w:val="24"/>
          <w:szCs w:val="24"/>
        </w:rPr>
        <w:t xml:space="preserve"> к выпуску письменным разрешением Раскрывающей стороны;</w:t>
      </w:r>
    </w:p>
    <w:p w:rsidR="00C10C0E" w:rsidRPr="00B70CD8" w:rsidRDefault="00381DBC" w:rsidP="00B70CD8">
      <w:pPr>
        <w:pStyle w:val="Style11"/>
        <w:widowControl/>
        <w:tabs>
          <w:tab w:val="left" w:pos="754"/>
        </w:tabs>
        <w:spacing w:line="283" w:lineRule="exact"/>
        <w:ind w:firstLine="480"/>
        <w:rPr>
          <w:rStyle w:val="FontStyle20"/>
          <w:sz w:val="24"/>
          <w:szCs w:val="24"/>
        </w:rPr>
      </w:pPr>
      <w:r>
        <w:rPr>
          <w:rStyle w:val="FontStyle20"/>
          <w:sz w:val="24"/>
          <w:szCs w:val="24"/>
        </w:rPr>
        <w:t>б</w:t>
      </w:r>
      <w:r w:rsidR="00C10C0E" w:rsidRPr="00B70CD8">
        <w:rPr>
          <w:rStyle w:val="FontStyle20"/>
          <w:sz w:val="24"/>
          <w:szCs w:val="24"/>
        </w:rPr>
        <w:t>)</w:t>
      </w:r>
      <w:r w:rsidR="00C10C0E" w:rsidRPr="00B70CD8">
        <w:rPr>
          <w:rStyle w:val="FontStyle20"/>
          <w:sz w:val="24"/>
          <w:szCs w:val="24"/>
        </w:rPr>
        <w:tab/>
        <w:t>раскрыта в соответствии с действующим законодательством по требованию</w:t>
      </w:r>
      <w:r w:rsidR="00DA0D65">
        <w:rPr>
          <w:rStyle w:val="FontStyle20"/>
          <w:sz w:val="24"/>
          <w:szCs w:val="24"/>
        </w:rPr>
        <w:t xml:space="preserve"> </w:t>
      </w:r>
      <w:r w:rsidR="00C10C0E" w:rsidRPr="00B70CD8">
        <w:rPr>
          <w:rStyle w:val="FontStyle20"/>
          <w:sz w:val="24"/>
          <w:szCs w:val="24"/>
        </w:rPr>
        <w:t>государственного органа, и Получающая сторона прилагает максимальные усилия,</w:t>
      </w:r>
      <w:r w:rsidR="00DA0D65">
        <w:rPr>
          <w:rStyle w:val="FontStyle20"/>
          <w:sz w:val="24"/>
          <w:szCs w:val="24"/>
        </w:rPr>
        <w:t xml:space="preserve"> </w:t>
      </w:r>
      <w:r w:rsidR="00C10C0E" w:rsidRPr="00B70CD8">
        <w:rPr>
          <w:rStyle w:val="FontStyle20"/>
          <w:sz w:val="24"/>
          <w:szCs w:val="24"/>
        </w:rPr>
        <w:t xml:space="preserve">чтобы добиться обращения с этой информацией как </w:t>
      </w:r>
      <w:proofErr w:type="gramStart"/>
      <w:r w:rsidR="00C10C0E" w:rsidRPr="00B70CD8">
        <w:rPr>
          <w:rStyle w:val="FontStyle20"/>
          <w:sz w:val="24"/>
          <w:szCs w:val="24"/>
        </w:rPr>
        <w:t>с</w:t>
      </w:r>
      <w:proofErr w:type="gramEnd"/>
      <w:r w:rsidR="00C10C0E" w:rsidRPr="00B70CD8">
        <w:rPr>
          <w:rStyle w:val="FontStyle20"/>
          <w:sz w:val="24"/>
          <w:szCs w:val="24"/>
        </w:rPr>
        <w:t xml:space="preserve"> конфиденциальной.</w:t>
      </w:r>
    </w:p>
    <w:p w:rsidR="00C10C0E" w:rsidRPr="00B70CD8" w:rsidRDefault="00C10C0E" w:rsidP="00B70CD8">
      <w:pPr>
        <w:pStyle w:val="Style6"/>
        <w:widowControl/>
        <w:spacing w:before="5"/>
        <w:ind w:right="10" w:firstLine="648"/>
        <w:rPr>
          <w:rStyle w:val="FontStyle20"/>
          <w:sz w:val="24"/>
          <w:szCs w:val="24"/>
        </w:rPr>
      </w:pPr>
      <w:r w:rsidRPr="00B70CD8">
        <w:rPr>
          <w:rStyle w:val="FontStyle20"/>
          <w:sz w:val="24"/>
          <w:szCs w:val="24"/>
        </w:rPr>
        <w:t>3.2.3</w:t>
      </w:r>
      <w:r w:rsidR="00DA0D65" w:rsidRPr="00B70CD8">
        <w:rPr>
          <w:rStyle w:val="FontStyle20"/>
          <w:sz w:val="24"/>
          <w:szCs w:val="24"/>
        </w:rPr>
        <w:t>. Н</w:t>
      </w:r>
      <w:r w:rsidRPr="00B70CD8">
        <w:rPr>
          <w:rStyle w:val="FontStyle20"/>
          <w:sz w:val="24"/>
          <w:szCs w:val="24"/>
        </w:rPr>
        <w:t xml:space="preserve">а Получающую сторону возлагается обязательство доказательства своего права на любое исключение, подпадающее под действие настоящего параграфа </w:t>
      </w:r>
      <w:r w:rsidR="00DA0D65">
        <w:rPr>
          <w:rStyle w:val="FontStyle20"/>
          <w:sz w:val="24"/>
          <w:szCs w:val="24"/>
        </w:rPr>
        <w:t>Соглашения</w:t>
      </w:r>
      <w:r w:rsidRPr="00B70CD8">
        <w:rPr>
          <w:rStyle w:val="FontStyle20"/>
          <w:sz w:val="24"/>
          <w:szCs w:val="24"/>
        </w:rPr>
        <w:t>.</w:t>
      </w:r>
    </w:p>
    <w:p w:rsidR="00C10C0E" w:rsidRPr="00B70CD8" w:rsidRDefault="00C10C0E" w:rsidP="00B70CD8">
      <w:pPr>
        <w:pStyle w:val="Style10"/>
        <w:widowControl/>
        <w:tabs>
          <w:tab w:val="left" w:pos="1032"/>
        </w:tabs>
        <w:spacing w:before="202"/>
        <w:ind w:left="667"/>
        <w:jc w:val="both"/>
        <w:rPr>
          <w:rStyle w:val="FontStyle21"/>
          <w:spacing w:val="10"/>
          <w:sz w:val="24"/>
          <w:szCs w:val="24"/>
        </w:rPr>
      </w:pPr>
      <w:r w:rsidRPr="00B70CD8">
        <w:rPr>
          <w:rStyle w:val="FontStyle21"/>
          <w:spacing w:val="10"/>
          <w:sz w:val="24"/>
          <w:szCs w:val="24"/>
        </w:rPr>
        <w:t>3.3</w:t>
      </w:r>
      <w:r w:rsidRPr="00B70CD8">
        <w:rPr>
          <w:rStyle w:val="FontStyle21"/>
          <w:sz w:val="24"/>
          <w:szCs w:val="24"/>
        </w:rPr>
        <w:tab/>
      </w:r>
      <w:r w:rsidRPr="00B70CD8">
        <w:rPr>
          <w:rStyle w:val="FontStyle21"/>
          <w:spacing w:val="10"/>
          <w:sz w:val="24"/>
          <w:szCs w:val="24"/>
        </w:rPr>
        <w:t>Защита</w:t>
      </w:r>
      <w:r w:rsidRPr="00B70CD8">
        <w:rPr>
          <w:rStyle w:val="FontStyle21"/>
          <w:sz w:val="24"/>
          <w:szCs w:val="24"/>
        </w:rPr>
        <w:t xml:space="preserve"> </w:t>
      </w:r>
      <w:r w:rsidRPr="00B70CD8">
        <w:rPr>
          <w:rStyle w:val="FontStyle21"/>
          <w:spacing w:val="10"/>
          <w:sz w:val="24"/>
          <w:szCs w:val="24"/>
        </w:rPr>
        <w:t>информации</w:t>
      </w:r>
      <w:r w:rsidRPr="00B70CD8">
        <w:rPr>
          <w:rStyle w:val="FontStyle21"/>
          <w:sz w:val="24"/>
          <w:szCs w:val="24"/>
        </w:rPr>
        <w:t xml:space="preserve"> </w:t>
      </w:r>
      <w:r w:rsidRPr="00B70CD8">
        <w:rPr>
          <w:rStyle w:val="FontStyle21"/>
          <w:spacing w:val="10"/>
          <w:sz w:val="24"/>
          <w:szCs w:val="24"/>
        </w:rPr>
        <w:t>и</w:t>
      </w:r>
      <w:r w:rsidRPr="00B70CD8">
        <w:rPr>
          <w:rStyle w:val="FontStyle21"/>
          <w:sz w:val="24"/>
          <w:szCs w:val="24"/>
        </w:rPr>
        <w:t xml:space="preserve"> </w:t>
      </w:r>
      <w:r w:rsidRPr="00B70CD8">
        <w:rPr>
          <w:rStyle w:val="FontStyle21"/>
          <w:spacing w:val="10"/>
          <w:sz w:val="24"/>
          <w:szCs w:val="24"/>
        </w:rPr>
        <w:t>гарантии</w:t>
      </w:r>
      <w:r w:rsidRPr="00B70CD8">
        <w:rPr>
          <w:rStyle w:val="FontStyle21"/>
          <w:sz w:val="24"/>
          <w:szCs w:val="24"/>
        </w:rPr>
        <w:t xml:space="preserve"> </w:t>
      </w:r>
      <w:r w:rsidRPr="00B70CD8">
        <w:rPr>
          <w:rStyle w:val="FontStyle21"/>
          <w:spacing w:val="10"/>
          <w:sz w:val="24"/>
          <w:szCs w:val="24"/>
        </w:rPr>
        <w:t>неразглашения</w:t>
      </w:r>
    </w:p>
    <w:p w:rsidR="00C10C0E" w:rsidRPr="00B70CD8" w:rsidRDefault="00C10C0E" w:rsidP="00DA0D65">
      <w:pPr>
        <w:pStyle w:val="Style12"/>
        <w:widowControl/>
        <w:numPr>
          <w:ilvl w:val="0"/>
          <w:numId w:val="5"/>
        </w:numPr>
        <w:tabs>
          <w:tab w:val="left" w:pos="1229"/>
        </w:tabs>
        <w:spacing w:before="110" w:line="288" w:lineRule="exact"/>
        <w:ind w:firstLine="567"/>
        <w:rPr>
          <w:rStyle w:val="FontStyle20"/>
          <w:sz w:val="24"/>
          <w:szCs w:val="24"/>
        </w:rPr>
      </w:pPr>
      <w:proofErr w:type="gramStart"/>
      <w:r w:rsidRPr="00B70CD8">
        <w:rPr>
          <w:rStyle w:val="FontStyle20"/>
          <w:sz w:val="24"/>
          <w:szCs w:val="24"/>
        </w:rPr>
        <w:t xml:space="preserve">Получающая сторона соглашается не передавать прямо или косвенно любую конфиденциальную информацию любой третьей стороне, в том </w:t>
      </w:r>
      <w:r w:rsidR="00DA0D65" w:rsidRPr="00B70CD8">
        <w:rPr>
          <w:rStyle w:val="FontStyle20"/>
          <w:sz w:val="24"/>
          <w:szCs w:val="24"/>
        </w:rPr>
        <w:t>числе,</w:t>
      </w:r>
      <w:r w:rsidRPr="00B70CD8">
        <w:rPr>
          <w:rStyle w:val="FontStyle20"/>
          <w:sz w:val="24"/>
          <w:szCs w:val="24"/>
        </w:rPr>
        <w:t xml:space="preserve">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w:t>
      </w:r>
      <w:r w:rsidR="00DA0D65">
        <w:rPr>
          <w:rStyle w:val="FontStyle20"/>
          <w:sz w:val="24"/>
          <w:szCs w:val="24"/>
        </w:rPr>
        <w:t>Соглашения</w:t>
      </w:r>
      <w:r w:rsidRPr="00B70CD8">
        <w:rPr>
          <w:rStyle w:val="FontStyle20"/>
          <w:sz w:val="24"/>
          <w:szCs w:val="24"/>
        </w:rPr>
        <w:t>, закрепленные в письменном виде и согласованные</w:t>
      </w:r>
      <w:proofErr w:type="gramEnd"/>
      <w:r w:rsidRPr="00B70CD8">
        <w:rPr>
          <w:rStyle w:val="FontStyle20"/>
          <w:sz w:val="24"/>
          <w:szCs w:val="24"/>
        </w:rPr>
        <w:t xml:space="preserve"> Раскрывающей стороной.</w:t>
      </w:r>
    </w:p>
    <w:p w:rsidR="00C10C0E" w:rsidRPr="00B70CD8" w:rsidRDefault="00C10C0E" w:rsidP="00DA0D65">
      <w:pPr>
        <w:pStyle w:val="Style12"/>
        <w:widowControl/>
        <w:numPr>
          <w:ilvl w:val="0"/>
          <w:numId w:val="5"/>
        </w:numPr>
        <w:tabs>
          <w:tab w:val="left" w:pos="1229"/>
        </w:tabs>
        <w:spacing w:line="288" w:lineRule="exact"/>
        <w:ind w:firstLine="567"/>
        <w:rPr>
          <w:rStyle w:val="FontStyle20"/>
          <w:sz w:val="24"/>
          <w:szCs w:val="24"/>
        </w:rPr>
      </w:pPr>
      <w:r w:rsidRPr="00B70CD8">
        <w:rPr>
          <w:rStyle w:val="FontStyle20"/>
          <w:sz w:val="24"/>
          <w:szCs w:val="24"/>
        </w:rPr>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C10C0E" w:rsidRPr="00B70CD8" w:rsidRDefault="00C10C0E" w:rsidP="00DA0D65">
      <w:pPr>
        <w:pStyle w:val="Style12"/>
        <w:widowControl/>
        <w:numPr>
          <w:ilvl w:val="0"/>
          <w:numId w:val="6"/>
        </w:numPr>
        <w:tabs>
          <w:tab w:val="left" w:pos="1334"/>
        </w:tabs>
        <w:spacing w:line="288" w:lineRule="exact"/>
        <w:ind w:right="29" w:firstLine="567"/>
        <w:rPr>
          <w:rStyle w:val="FontStyle20"/>
          <w:sz w:val="24"/>
          <w:szCs w:val="24"/>
        </w:rPr>
      </w:pPr>
      <w:r w:rsidRPr="00B70CD8">
        <w:rPr>
          <w:rStyle w:val="FontStyle20"/>
          <w:sz w:val="24"/>
          <w:szCs w:val="24"/>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C10C0E" w:rsidRPr="00DA0D65" w:rsidRDefault="00C10C0E" w:rsidP="00B70CD8">
      <w:pPr>
        <w:pStyle w:val="Style12"/>
        <w:widowControl/>
        <w:numPr>
          <w:ilvl w:val="0"/>
          <w:numId w:val="6"/>
        </w:numPr>
        <w:tabs>
          <w:tab w:val="left" w:pos="1334"/>
        </w:tabs>
        <w:spacing w:line="288" w:lineRule="exact"/>
        <w:ind w:right="38" w:firstLine="567"/>
        <w:rPr>
          <w:rStyle w:val="FontStyle20"/>
          <w:sz w:val="24"/>
          <w:szCs w:val="24"/>
        </w:rPr>
      </w:pPr>
      <w:r w:rsidRPr="00DA0D65">
        <w:rPr>
          <w:rStyle w:val="FontStyle20"/>
          <w:sz w:val="24"/>
          <w:szCs w:val="24"/>
        </w:rPr>
        <w:t>Получающая сторона должна заключить соответствующие письменные соглашения о неразглашении конфиденциальной информации Раскрывающей стороны</w:t>
      </w:r>
      <w:r w:rsidR="00DA0D65">
        <w:rPr>
          <w:rStyle w:val="FontStyle20"/>
          <w:sz w:val="24"/>
          <w:szCs w:val="24"/>
        </w:rPr>
        <w:t xml:space="preserve"> </w:t>
      </w:r>
      <w:r w:rsidRPr="00DA0D65">
        <w:rPr>
          <w:rStyle w:val="FontStyle20"/>
          <w:sz w:val="24"/>
          <w:szCs w:val="24"/>
        </w:rPr>
        <w:t>с сотрудниками своей организации, привлекаемыми в целях выполнения договорных отношений.</w:t>
      </w:r>
    </w:p>
    <w:p w:rsidR="00C10C0E" w:rsidRPr="00B70CD8" w:rsidRDefault="00C10C0E" w:rsidP="00B70CD8">
      <w:pPr>
        <w:pStyle w:val="Style14"/>
        <w:widowControl/>
        <w:numPr>
          <w:ilvl w:val="0"/>
          <w:numId w:val="7"/>
        </w:numPr>
        <w:tabs>
          <w:tab w:val="left" w:pos="1469"/>
        </w:tabs>
        <w:spacing w:before="19"/>
        <w:rPr>
          <w:rStyle w:val="FontStyle20"/>
          <w:sz w:val="24"/>
          <w:szCs w:val="24"/>
        </w:rPr>
      </w:pPr>
      <w:r w:rsidRPr="00B70CD8">
        <w:rPr>
          <w:rStyle w:val="FontStyle20"/>
          <w:sz w:val="24"/>
          <w:szCs w:val="24"/>
        </w:rPr>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C10C0E" w:rsidRPr="00B70CD8" w:rsidRDefault="00C10C0E" w:rsidP="00B70CD8">
      <w:pPr>
        <w:pStyle w:val="Style15"/>
        <w:widowControl/>
        <w:tabs>
          <w:tab w:val="left" w:pos="912"/>
        </w:tabs>
        <w:spacing w:before="14"/>
        <w:rPr>
          <w:rStyle w:val="FontStyle20"/>
          <w:sz w:val="24"/>
          <w:szCs w:val="24"/>
        </w:rPr>
      </w:pPr>
      <w:r w:rsidRPr="00B70CD8">
        <w:rPr>
          <w:rStyle w:val="FontStyle20"/>
          <w:sz w:val="24"/>
          <w:szCs w:val="24"/>
        </w:rPr>
        <w:t>а)</w:t>
      </w:r>
      <w:r w:rsidRPr="00B70CD8">
        <w:rPr>
          <w:rStyle w:val="FontStyle20"/>
          <w:sz w:val="24"/>
          <w:szCs w:val="24"/>
        </w:rPr>
        <w:tab/>
        <w:t>список сотрудников своей организации и сотрудников субподрядных</w:t>
      </w:r>
      <w:r w:rsidR="00DA0D65">
        <w:rPr>
          <w:rStyle w:val="FontStyle20"/>
          <w:sz w:val="24"/>
          <w:szCs w:val="24"/>
        </w:rPr>
        <w:t xml:space="preserve"> </w:t>
      </w:r>
      <w:r w:rsidRPr="00B70CD8">
        <w:rPr>
          <w:rStyle w:val="FontStyle20"/>
          <w:sz w:val="24"/>
          <w:szCs w:val="24"/>
        </w:rPr>
        <w:t>организаций, которые непосредственно участвуют в оказании услуг по договору, либо,</w:t>
      </w:r>
      <w:r w:rsidR="00DA0D65">
        <w:rPr>
          <w:rStyle w:val="FontStyle20"/>
          <w:sz w:val="24"/>
          <w:szCs w:val="24"/>
        </w:rPr>
        <w:t xml:space="preserve"> </w:t>
      </w:r>
      <w:r w:rsidRPr="00B70CD8">
        <w:rPr>
          <w:rStyle w:val="FontStyle20"/>
          <w:sz w:val="24"/>
          <w:szCs w:val="24"/>
        </w:rPr>
        <w:t>в силу различных обстоятельств, будут ознакомлены с конфиденциальной</w:t>
      </w:r>
      <w:r w:rsidR="00DA0D65">
        <w:rPr>
          <w:rStyle w:val="FontStyle20"/>
          <w:sz w:val="24"/>
          <w:szCs w:val="24"/>
        </w:rPr>
        <w:t xml:space="preserve"> </w:t>
      </w:r>
      <w:r w:rsidRPr="00B70CD8">
        <w:rPr>
          <w:rStyle w:val="FontStyle20"/>
          <w:sz w:val="24"/>
          <w:szCs w:val="24"/>
        </w:rPr>
        <w:t>информацией, а также,</w:t>
      </w:r>
    </w:p>
    <w:p w:rsidR="00C10C0E" w:rsidRPr="00B70CD8" w:rsidRDefault="00C10C0E" w:rsidP="00B70CD8">
      <w:pPr>
        <w:pStyle w:val="Style15"/>
        <w:widowControl/>
        <w:tabs>
          <w:tab w:val="left" w:pos="758"/>
        </w:tabs>
        <w:spacing w:before="10"/>
        <w:rPr>
          <w:rStyle w:val="FontStyle20"/>
          <w:sz w:val="24"/>
          <w:szCs w:val="24"/>
        </w:rPr>
      </w:pPr>
      <w:r w:rsidRPr="00B70CD8">
        <w:rPr>
          <w:rStyle w:val="FontStyle20"/>
          <w:sz w:val="24"/>
          <w:szCs w:val="24"/>
        </w:rPr>
        <w:t>б)</w:t>
      </w:r>
      <w:r w:rsidRPr="00B70CD8">
        <w:rPr>
          <w:rStyle w:val="FontStyle20"/>
          <w:sz w:val="24"/>
          <w:szCs w:val="24"/>
        </w:rPr>
        <w:tab/>
        <w:t>заверенные печатью копии их обязательств о неразглашении конфиденциальной</w:t>
      </w:r>
      <w:r w:rsidR="00DA0D65">
        <w:rPr>
          <w:rStyle w:val="FontStyle20"/>
          <w:sz w:val="24"/>
          <w:szCs w:val="24"/>
        </w:rPr>
        <w:t xml:space="preserve"> </w:t>
      </w:r>
      <w:r w:rsidRPr="00B70CD8">
        <w:rPr>
          <w:rStyle w:val="FontStyle20"/>
          <w:sz w:val="24"/>
          <w:szCs w:val="24"/>
        </w:rPr>
        <w:t>информации</w:t>
      </w:r>
      <w:r w:rsidR="00DA0D65">
        <w:rPr>
          <w:rStyle w:val="FontStyle20"/>
          <w:sz w:val="24"/>
          <w:szCs w:val="24"/>
        </w:rPr>
        <w:t>.</w:t>
      </w:r>
    </w:p>
    <w:p w:rsidR="00C10C0E" w:rsidRPr="00B70CD8" w:rsidRDefault="00C10C0E" w:rsidP="00B70CD8">
      <w:pPr>
        <w:pStyle w:val="Style14"/>
        <w:widowControl/>
        <w:numPr>
          <w:ilvl w:val="0"/>
          <w:numId w:val="8"/>
        </w:numPr>
        <w:tabs>
          <w:tab w:val="left" w:pos="1469"/>
        </w:tabs>
        <w:spacing w:before="5" w:line="283" w:lineRule="exact"/>
        <w:rPr>
          <w:rStyle w:val="FontStyle20"/>
          <w:sz w:val="24"/>
          <w:szCs w:val="24"/>
        </w:rPr>
      </w:pPr>
      <w:r w:rsidRPr="00B70CD8">
        <w:rPr>
          <w:rStyle w:val="FontStyle20"/>
          <w:sz w:val="24"/>
          <w:szCs w:val="24"/>
        </w:rPr>
        <w:t>Получающая сторона обязуется не вывозить и не направлять конфиденциальную информацию за пределы Российской Федерации.</w:t>
      </w:r>
    </w:p>
    <w:p w:rsidR="00C10C0E" w:rsidRPr="00B70CD8" w:rsidRDefault="00C10C0E" w:rsidP="00B70CD8">
      <w:pPr>
        <w:pStyle w:val="Style12"/>
        <w:widowControl/>
        <w:ind w:right="10"/>
        <w:rPr>
          <w:rStyle w:val="FontStyle20"/>
          <w:sz w:val="24"/>
          <w:szCs w:val="24"/>
        </w:rPr>
      </w:pPr>
      <w:r w:rsidRPr="00B70CD8">
        <w:rPr>
          <w:rStyle w:val="FontStyle20"/>
          <w:sz w:val="24"/>
          <w:szCs w:val="24"/>
        </w:rPr>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w:t>
      </w:r>
      <w:r w:rsidRPr="00B70CD8">
        <w:rPr>
          <w:rStyle w:val="FontStyle20"/>
          <w:sz w:val="24"/>
          <w:szCs w:val="24"/>
        </w:rPr>
        <w:lastRenderedPageBreak/>
        <w:t>утвержденным Постановлением Правительства Российской Федерации от 03.11.1994 № 1233.</w:t>
      </w:r>
    </w:p>
    <w:p w:rsidR="00C10C0E" w:rsidRPr="00B70CD8" w:rsidRDefault="00C10C0E" w:rsidP="00B70CD8">
      <w:pPr>
        <w:pStyle w:val="Style12"/>
        <w:widowControl/>
        <w:ind w:firstLine="653"/>
        <w:rPr>
          <w:rStyle w:val="FontStyle20"/>
          <w:sz w:val="24"/>
          <w:szCs w:val="24"/>
        </w:rPr>
      </w:pPr>
      <w:r w:rsidRPr="00B70CD8">
        <w:rPr>
          <w:rStyle w:val="FontStyle20"/>
          <w:sz w:val="24"/>
          <w:szCs w:val="24"/>
        </w:rPr>
        <w:t>3.3.8.Получающая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C10C0E" w:rsidRPr="00B70CD8" w:rsidRDefault="00C10C0E" w:rsidP="00B70CD8">
      <w:pPr>
        <w:pStyle w:val="Style12"/>
        <w:widowControl/>
        <w:ind w:firstLine="662"/>
        <w:rPr>
          <w:rStyle w:val="FontStyle20"/>
          <w:sz w:val="24"/>
          <w:szCs w:val="24"/>
        </w:rPr>
      </w:pPr>
      <w:r w:rsidRPr="00B70CD8">
        <w:rPr>
          <w:rStyle w:val="FontStyle20"/>
          <w:sz w:val="24"/>
          <w:szCs w:val="24"/>
        </w:rPr>
        <w:t>3.3.9 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C10C0E" w:rsidRPr="00B70CD8" w:rsidRDefault="00C10C0E" w:rsidP="00B70CD8">
      <w:pPr>
        <w:pStyle w:val="Style18"/>
        <w:widowControl/>
        <w:tabs>
          <w:tab w:val="left" w:pos="1032"/>
        </w:tabs>
        <w:spacing w:before="187"/>
        <w:ind w:left="662"/>
        <w:jc w:val="both"/>
        <w:rPr>
          <w:rStyle w:val="FontStyle21"/>
          <w:sz w:val="24"/>
          <w:szCs w:val="24"/>
        </w:rPr>
      </w:pPr>
      <w:r w:rsidRPr="00B70CD8">
        <w:rPr>
          <w:rStyle w:val="FontStyle21"/>
          <w:sz w:val="24"/>
          <w:szCs w:val="24"/>
        </w:rPr>
        <w:t>3.4</w:t>
      </w:r>
      <w:r w:rsidRPr="00B70CD8">
        <w:rPr>
          <w:rStyle w:val="FontStyle21"/>
          <w:sz w:val="24"/>
          <w:szCs w:val="24"/>
        </w:rPr>
        <w:tab/>
        <w:t>Возврат информации</w:t>
      </w:r>
    </w:p>
    <w:p w:rsidR="00C10C0E" w:rsidRPr="00B70CD8" w:rsidRDefault="00C10C0E" w:rsidP="00B70CD8">
      <w:pPr>
        <w:pStyle w:val="Style14"/>
        <w:widowControl/>
        <w:numPr>
          <w:ilvl w:val="0"/>
          <w:numId w:val="9"/>
        </w:numPr>
        <w:tabs>
          <w:tab w:val="left" w:pos="1262"/>
        </w:tabs>
        <w:spacing w:before="110" w:line="283" w:lineRule="exact"/>
        <w:ind w:firstLine="653"/>
        <w:rPr>
          <w:rStyle w:val="FontStyle20"/>
          <w:sz w:val="24"/>
          <w:szCs w:val="24"/>
        </w:rPr>
      </w:pPr>
      <w:r w:rsidRPr="00B70CD8">
        <w:rPr>
          <w:rStyle w:val="FontStyle20"/>
          <w:sz w:val="24"/>
          <w:szCs w:val="24"/>
        </w:rPr>
        <w:t xml:space="preserve">В случае досрочного прекращения по каким-либо причинам договорных отношений Сторон и расторжения настоящего </w:t>
      </w:r>
      <w:r w:rsidR="00DA0D65">
        <w:rPr>
          <w:rStyle w:val="FontStyle20"/>
          <w:sz w:val="24"/>
          <w:szCs w:val="24"/>
        </w:rPr>
        <w:t>Соглашения</w:t>
      </w:r>
      <w:r w:rsidRPr="00B70CD8">
        <w:rPr>
          <w:rStyle w:val="FontStyle20"/>
          <w:sz w:val="24"/>
          <w:szCs w:val="24"/>
        </w:rPr>
        <w:t xml:space="preserve">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C10C0E" w:rsidRPr="00B70CD8" w:rsidRDefault="00C10C0E" w:rsidP="00B70CD8">
      <w:pPr>
        <w:pStyle w:val="Style14"/>
        <w:widowControl/>
        <w:numPr>
          <w:ilvl w:val="0"/>
          <w:numId w:val="9"/>
        </w:numPr>
        <w:tabs>
          <w:tab w:val="left" w:pos="1262"/>
        </w:tabs>
        <w:spacing w:line="283" w:lineRule="exact"/>
        <w:ind w:firstLine="653"/>
        <w:rPr>
          <w:rStyle w:val="FontStyle20"/>
          <w:sz w:val="24"/>
          <w:szCs w:val="24"/>
        </w:rPr>
      </w:pPr>
      <w:r w:rsidRPr="00B70CD8">
        <w:rPr>
          <w:rStyle w:val="FontStyle20"/>
          <w:sz w:val="24"/>
          <w:szCs w:val="24"/>
        </w:rPr>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w:t>
      </w:r>
    </w:p>
    <w:p w:rsidR="00C10C0E" w:rsidRPr="00B70CD8" w:rsidRDefault="00C10C0E" w:rsidP="00B70CD8">
      <w:pPr>
        <w:pStyle w:val="Style15"/>
        <w:widowControl/>
        <w:tabs>
          <w:tab w:val="left" w:pos="874"/>
        </w:tabs>
        <w:ind w:firstLine="490"/>
        <w:rPr>
          <w:rStyle w:val="FontStyle20"/>
          <w:sz w:val="24"/>
          <w:szCs w:val="24"/>
        </w:rPr>
      </w:pPr>
      <w:r w:rsidRPr="00B70CD8">
        <w:rPr>
          <w:rStyle w:val="FontStyle20"/>
          <w:sz w:val="24"/>
          <w:szCs w:val="24"/>
        </w:rPr>
        <w:t>а)</w:t>
      </w:r>
      <w:r w:rsidRPr="00B70CD8">
        <w:rPr>
          <w:rStyle w:val="FontStyle20"/>
          <w:sz w:val="24"/>
          <w:szCs w:val="24"/>
        </w:rPr>
        <w:tab/>
        <w:t>вернет все материалы (оригиналы и копии на любых видах носителя</w:t>
      </w:r>
      <w:r w:rsidRPr="00B70CD8">
        <w:rPr>
          <w:rStyle w:val="FontStyle20"/>
          <w:sz w:val="24"/>
          <w:szCs w:val="24"/>
        </w:rPr>
        <w:br/>
        <w:t>информации), содержащие конфиденциальную информацию, либо</w:t>
      </w:r>
    </w:p>
    <w:p w:rsidR="00C10C0E" w:rsidRPr="00B70CD8" w:rsidRDefault="00C10C0E" w:rsidP="00B70CD8">
      <w:pPr>
        <w:pStyle w:val="Style15"/>
        <w:widowControl/>
        <w:tabs>
          <w:tab w:val="left" w:pos="773"/>
        </w:tabs>
        <w:ind w:left="514" w:firstLine="0"/>
        <w:rPr>
          <w:rStyle w:val="FontStyle20"/>
          <w:sz w:val="24"/>
          <w:szCs w:val="24"/>
        </w:rPr>
      </w:pPr>
      <w:r w:rsidRPr="00B70CD8">
        <w:rPr>
          <w:rStyle w:val="FontStyle20"/>
          <w:sz w:val="24"/>
          <w:szCs w:val="24"/>
        </w:rPr>
        <w:t>б)</w:t>
      </w:r>
      <w:r w:rsidRPr="00B70CD8">
        <w:rPr>
          <w:rStyle w:val="FontStyle20"/>
          <w:sz w:val="24"/>
          <w:szCs w:val="24"/>
        </w:rPr>
        <w:tab/>
        <w:t>обеспечит подтверждение факта их уничтожения.</w:t>
      </w:r>
    </w:p>
    <w:p w:rsidR="00C10C0E" w:rsidRPr="00B70CD8" w:rsidRDefault="00C10C0E" w:rsidP="00B70CD8">
      <w:pPr>
        <w:pStyle w:val="Style18"/>
        <w:widowControl/>
        <w:tabs>
          <w:tab w:val="left" w:pos="1032"/>
        </w:tabs>
        <w:spacing w:before="154"/>
        <w:ind w:left="662"/>
        <w:jc w:val="both"/>
        <w:rPr>
          <w:rStyle w:val="FontStyle21"/>
          <w:sz w:val="24"/>
          <w:szCs w:val="24"/>
        </w:rPr>
      </w:pPr>
      <w:r w:rsidRPr="00B70CD8">
        <w:rPr>
          <w:rStyle w:val="FontStyle21"/>
          <w:sz w:val="24"/>
          <w:szCs w:val="24"/>
        </w:rPr>
        <w:t>3.5</w:t>
      </w:r>
      <w:r w:rsidRPr="00B70CD8">
        <w:rPr>
          <w:rStyle w:val="FontStyle21"/>
          <w:sz w:val="24"/>
          <w:szCs w:val="24"/>
        </w:rPr>
        <w:tab/>
        <w:t>Срок защиты и неразглашения информации</w:t>
      </w:r>
    </w:p>
    <w:p w:rsidR="00C10C0E" w:rsidRPr="00B70CD8" w:rsidRDefault="00C10C0E" w:rsidP="00B70CD8">
      <w:pPr>
        <w:pStyle w:val="Style11"/>
        <w:widowControl/>
        <w:spacing w:before="110"/>
        <w:ind w:firstLine="499"/>
        <w:rPr>
          <w:rStyle w:val="FontStyle20"/>
          <w:sz w:val="24"/>
          <w:szCs w:val="24"/>
        </w:rPr>
      </w:pPr>
      <w:r w:rsidRPr="00B70CD8">
        <w:rPr>
          <w:rStyle w:val="FontStyle20"/>
          <w:sz w:val="24"/>
          <w:szCs w:val="24"/>
        </w:rPr>
        <w:t xml:space="preserve">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w:t>
      </w:r>
      <w:r w:rsidR="005638C4">
        <w:rPr>
          <w:rStyle w:val="FontStyle20"/>
          <w:sz w:val="24"/>
          <w:szCs w:val="24"/>
        </w:rPr>
        <w:t>Соглашением</w:t>
      </w:r>
      <w:r w:rsidRPr="00B70CD8">
        <w:rPr>
          <w:rStyle w:val="FontStyle20"/>
          <w:sz w:val="24"/>
          <w:szCs w:val="24"/>
        </w:rPr>
        <w:t xml:space="preserve"> случаев.</w:t>
      </w:r>
    </w:p>
    <w:p w:rsidR="00C10C0E" w:rsidRPr="00B70CD8" w:rsidRDefault="00C10C0E" w:rsidP="005638C4">
      <w:pPr>
        <w:pStyle w:val="Style18"/>
        <w:widowControl/>
        <w:tabs>
          <w:tab w:val="left" w:pos="1037"/>
        </w:tabs>
        <w:spacing w:before="120" w:after="120"/>
        <w:ind w:left="663"/>
        <w:jc w:val="both"/>
        <w:rPr>
          <w:rStyle w:val="FontStyle21"/>
          <w:sz w:val="24"/>
          <w:szCs w:val="24"/>
        </w:rPr>
      </w:pPr>
      <w:r w:rsidRPr="00B70CD8">
        <w:rPr>
          <w:rStyle w:val="FontStyle21"/>
          <w:sz w:val="24"/>
          <w:szCs w:val="24"/>
        </w:rPr>
        <w:t>3.6</w:t>
      </w:r>
      <w:r w:rsidRPr="00B70CD8">
        <w:rPr>
          <w:rStyle w:val="FontStyle21"/>
          <w:sz w:val="24"/>
          <w:szCs w:val="24"/>
        </w:rPr>
        <w:tab/>
        <w:t>Права на информацию</w:t>
      </w:r>
    </w:p>
    <w:p w:rsidR="00C10C0E" w:rsidRPr="00B70CD8" w:rsidRDefault="00C10C0E" w:rsidP="005638C4">
      <w:pPr>
        <w:pStyle w:val="Style14"/>
        <w:widowControl/>
        <w:numPr>
          <w:ilvl w:val="0"/>
          <w:numId w:val="10"/>
        </w:numPr>
        <w:tabs>
          <w:tab w:val="left" w:pos="1315"/>
        </w:tabs>
        <w:spacing w:before="130" w:line="283" w:lineRule="exact"/>
        <w:ind w:firstLine="567"/>
        <w:rPr>
          <w:rStyle w:val="FontStyle20"/>
          <w:sz w:val="24"/>
          <w:szCs w:val="24"/>
        </w:rPr>
      </w:pPr>
      <w:r w:rsidRPr="00B70CD8">
        <w:rPr>
          <w:rStyle w:val="FontStyle20"/>
          <w:sz w:val="24"/>
          <w:szCs w:val="24"/>
        </w:rPr>
        <w:t xml:space="preserve">Вся информация, выдаваемая Раскрывающей стороной Получающей стороне в какой-либо форме согласно </w:t>
      </w:r>
      <w:r w:rsidR="005638C4">
        <w:rPr>
          <w:rStyle w:val="FontStyle20"/>
          <w:sz w:val="24"/>
          <w:szCs w:val="24"/>
        </w:rPr>
        <w:t>Соглашению</w:t>
      </w:r>
      <w:r w:rsidRPr="00B70CD8">
        <w:rPr>
          <w:rStyle w:val="FontStyle20"/>
          <w:sz w:val="24"/>
          <w:szCs w:val="24"/>
        </w:rPr>
        <w:t>,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C10C0E" w:rsidRPr="00B70CD8" w:rsidRDefault="00C10C0E" w:rsidP="005638C4">
      <w:pPr>
        <w:pStyle w:val="Style14"/>
        <w:widowControl/>
        <w:numPr>
          <w:ilvl w:val="0"/>
          <w:numId w:val="10"/>
        </w:numPr>
        <w:tabs>
          <w:tab w:val="left" w:pos="1315"/>
        </w:tabs>
        <w:spacing w:before="10" w:line="283" w:lineRule="exact"/>
        <w:ind w:firstLine="567"/>
        <w:rPr>
          <w:rStyle w:val="FontStyle20"/>
          <w:sz w:val="24"/>
          <w:szCs w:val="24"/>
        </w:rPr>
      </w:pPr>
      <w:r w:rsidRPr="00B70CD8">
        <w:rPr>
          <w:rStyle w:val="FontStyle20"/>
          <w:sz w:val="24"/>
          <w:szCs w:val="24"/>
        </w:rPr>
        <w:t xml:space="preserve">Получающая сторона не приобретает право на информацию, а лишь получает право на ее использование, исключительно в целях, упомянутых в настоящем </w:t>
      </w:r>
      <w:r w:rsidR="005638C4">
        <w:rPr>
          <w:rStyle w:val="FontStyle20"/>
          <w:sz w:val="24"/>
          <w:szCs w:val="24"/>
        </w:rPr>
        <w:t>Соглашении</w:t>
      </w:r>
      <w:r w:rsidRPr="00B70CD8">
        <w:rPr>
          <w:rStyle w:val="FontStyle20"/>
          <w:sz w:val="24"/>
          <w:szCs w:val="24"/>
        </w:rPr>
        <w:t>.</w:t>
      </w:r>
    </w:p>
    <w:p w:rsidR="00C10C0E" w:rsidRPr="00B70CD8" w:rsidRDefault="00C10C0E" w:rsidP="005638C4">
      <w:pPr>
        <w:pStyle w:val="Style14"/>
        <w:widowControl/>
        <w:numPr>
          <w:ilvl w:val="0"/>
          <w:numId w:val="10"/>
        </w:numPr>
        <w:tabs>
          <w:tab w:val="left" w:pos="1315"/>
        </w:tabs>
        <w:spacing w:before="10" w:line="283" w:lineRule="exact"/>
        <w:ind w:firstLine="567"/>
        <w:rPr>
          <w:rStyle w:val="FontStyle20"/>
          <w:sz w:val="24"/>
          <w:szCs w:val="24"/>
        </w:rPr>
      </w:pPr>
      <w:r w:rsidRPr="00B70CD8">
        <w:rPr>
          <w:rStyle w:val="FontStyle20"/>
          <w:sz w:val="24"/>
          <w:szCs w:val="24"/>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C10C0E" w:rsidRDefault="00C10C0E" w:rsidP="00B70CD8">
      <w:pPr>
        <w:pStyle w:val="Style14"/>
        <w:widowControl/>
        <w:tabs>
          <w:tab w:val="left" w:pos="1478"/>
        </w:tabs>
        <w:spacing w:before="5" w:line="283" w:lineRule="exact"/>
        <w:ind w:firstLine="662"/>
        <w:rPr>
          <w:rStyle w:val="FontStyle20"/>
          <w:sz w:val="24"/>
          <w:szCs w:val="24"/>
        </w:rPr>
      </w:pPr>
      <w:r w:rsidRPr="00B70CD8">
        <w:rPr>
          <w:rStyle w:val="FontStyle20"/>
          <w:sz w:val="24"/>
          <w:szCs w:val="24"/>
        </w:rPr>
        <w:t>3.6.4</w:t>
      </w:r>
      <w:r w:rsidRPr="00B70CD8">
        <w:rPr>
          <w:rStyle w:val="FontStyle20"/>
          <w:sz w:val="24"/>
          <w:szCs w:val="24"/>
        </w:rPr>
        <w:tab/>
        <w:t>Получающая сторона не может видоизменять, разрабатывать,</w:t>
      </w:r>
      <w:r w:rsidR="005466FA">
        <w:rPr>
          <w:rStyle w:val="FontStyle20"/>
          <w:sz w:val="24"/>
          <w:szCs w:val="24"/>
        </w:rPr>
        <w:t xml:space="preserve"> </w:t>
      </w:r>
      <w:r w:rsidRPr="00B70CD8">
        <w:rPr>
          <w:rStyle w:val="FontStyle20"/>
          <w:sz w:val="24"/>
          <w:szCs w:val="24"/>
        </w:rPr>
        <w:t xml:space="preserve">декомпилировать, разбирать или использовать в нарушение настоящего </w:t>
      </w:r>
      <w:r w:rsidR="005466FA">
        <w:rPr>
          <w:rStyle w:val="FontStyle20"/>
          <w:sz w:val="24"/>
          <w:szCs w:val="24"/>
        </w:rPr>
        <w:t xml:space="preserve">Соглашения </w:t>
      </w:r>
      <w:r w:rsidRPr="00B70CD8">
        <w:rPr>
          <w:rStyle w:val="FontStyle20"/>
          <w:sz w:val="24"/>
          <w:szCs w:val="24"/>
        </w:rPr>
        <w:t>любые программные продукты или материальные объекты, содержащие информацию</w:t>
      </w:r>
      <w:r w:rsidR="005466FA">
        <w:rPr>
          <w:rStyle w:val="FontStyle20"/>
          <w:sz w:val="24"/>
          <w:szCs w:val="24"/>
        </w:rPr>
        <w:t xml:space="preserve"> </w:t>
      </w:r>
      <w:r w:rsidRPr="00B70CD8">
        <w:rPr>
          <w:rStyle w:val="FontStyle20"/>
          <w:sz w:val="24"/>
          <w:szCs w:val="24"/>
        </w:rPr>
        <w:t>Раскрывающей стороны.</w:t>
      </w:r>
    </w:p>
    <w:p w:rsidR="005C0FE8" w:rsidRDefault="005C0FE8" w:rsidP="00B70CD8">
      <w:pPr>
        <w:pStyle w:val="Style14"/>
        <w:widowControl/>
        <w:tabs>
          <w:tab w:val="left" w:pos="1478"/>
        </w:tabs>
        <w:spacing w:before="5" w:line="283" w:lineRule="exact"/>
        <w:ind w:firstLine="662"/>
        <w:rPr>
          <w:rStyle w:val="FontStyle20"/>
          <w:sz w:val="24"/>
          <w:szCs w:val="24"/>
        </w:rPr>
      </w:pPr>
    </w:p>
    <w:p w:rsidR="005C0FE8" w:rsidRDefault="005C0FE8" w:rsidP="00B70CD8">
      <w:pPr>
        <w:pStyle w:val="Style14"/>
        <w:widowControl/>
        <w:tabs>
          <w:tab w:val="left" w:pos="1478"/>
        </w:tabs>
        <w:spacing w:before="5" w:line="283" w:lineRule="exact"/>
        <w:ind w:firstLine="662"/>
        <w:rPr>
          <w:rStyle w:val="FontStyle20"/>
          <w:sz w:val="24"/>
          <w:szCs w:val="24"/>
        </w:rPr>
      </w:pPr>
    </w:p>
    <w:p w:rsidR="00C10C0E" w:rsidRPr="00B70CD8" w:rsidRDefault="00C10C0E" w:rsidP="00B70CD8">
      <w:pPr>
        <w:pStyle w:val="Style18"/>
        <w:widowControl/>
        <w:tabs>
          <w:tab w:val="left" w:pos="1037"/>
        </w:tabs>
        <w:spacing w:before="197"/>
        <w:ind w:left="662"/>
        <w:jc w:val="both"/>
        <w:rPr>
          <w:rStyle w:val="FontStyle21"/>
          <w:sz w:val="24"/>
          <w:szCs w:val="24"/>
        </w:rPr>
      </w:pPr>
      <w:r w:rsidRPr="00B70CD8">
        <w:rPr>
          <w:rStyle w:val="FontStyle21"/>
          <w:sz w:val="24"/>
          <w:szCs w:val="24"/>
        </w:rPr>
        <w:t>3.7</w:t>
      </w:r>
      <w:r w:rsidRPr="00B70CD8">
        <w:rPr>
          <w:rStyle w:val="FontStyle21"/>
          <w:sz w:val="24"/>
          <w:szCs w:val="24"/>
        </w:rPr>
        <w:tab/>
        <w:t>Средства защиты</w:t>
      </w:r>
    </w:p>
    <w:p w:rsidR="00C10C0E" w:rsidRPr="00B70CD8" w:rsidRDefault="00C10C0E" w:rsidP="005466FA">
      <w:pPr>
        <w:pStyle w:val="Style14"/>
        <w:widowControl/>
        <w:numPr>
          <w:ilvl w:val="0"/>
          <w:numId w:val="11"/>
        </w:numPr>
        <w:tabs>
          <w:tab w:val="left" w:pos="1272"/>
        </w:tabs>
        <w:spacing w:before="125" w:line="283" w:lineRule="exact"/>
        <w:ind w:right="14" w:firstLine="709"/>
        <w:rPr>
          <w:rStyle w:val="FontStyle20"/>
          <w:sz w:val="24"/>
          <w:szCs w:val="24"/>
        </w:rPr>
      </w:pPr>
      <w:r w:rsidRPr="00B70CD8">
        <w:rPr>
          <w:rStyle w:val="FontStyle20"/>
          <w:sz w:val="24"/>
          <w:szCs w:val="24"/>
        </w:rPr>
        <w:t xml:space="preserve">Стороны согласны, что все споры и разногласия между Раскрывающей Стороной и Получающей стороной, возникающие из и/или связанные с настоящим </w:t>
      </w:r>
      <w:r w:rsidR="005466FA">
        <w:rPr>
          <w:rStyle w:val="FontStyle20"/>
          <w:sz w:val="24"/>
          <w:szCs w:val="24"/>
        </w:rPr>
        <w:lastRenderedPageBreak/>
        <w:t>Соглашением</w:t>
      </w:r>
      <w:r w:rsidRPr="00B70CD8">
        <w:rPr>
          <w:rStyle w:val="FontStyle20"/>
          <w:sz w:val="24"/>
          <w:szCs w:val="24"/>
        </w:rPr>
        <w:t>,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C10C0E" w:rsidRPr="00B70CD8" w:rsidRDefault="00C10C0E" w:rsidP="005466FA">
      <w:pPr>
        <w:pStyle w:val="Style14"/>
        <w:widowControl/>
        <w:numPr>
          <w:ilvl w:val="0"/>
          <w:numId w:val="11"/>
        </w:numPr>
        <w:tabs>
          <w:tab w:val="left" w:pos="1272"/>
        </w:tabs>
        <w:spacing w:line="283" w:lineRule="exact"/>
        <w:ind w:right="19" w:firstLine="709"/>
        <w:rPr>
          <w:rStyle w:val="FontStyle20"/>
          <w:sz w:val="24"/>
          <w:szCs w:val="24"/>
        </w:rPr>
      </w:pPr>
      <w:r w:rsidRPr="00B70CD8">
        <w:rPr>
          <w:rStyle w:val="FontStyle20"/>
          <w:sz w:val="24"/>
          <w:szCs w:val="24"/>
        </w:rPr>
        <w:t xml:space="preserve">Стороны признают, что денежная компенсация ущерба может являться недостаточным средством защиты в случае нарушения настоящего </w:t>
      </w:r>
      <w:r w:rsidR="005466FA">
        <w:rPr>
          <w:rStyle w:val="FontStyle20"/>
          <w:sz w:val="24"/>
          <w:szCs w:val="24"/>
        </w:rPr>
        <w:t>Соглашения</w:t>
      </w:r>
      <w:r w:rsidRPr="00B70CD8">
        <w:rPr>
          <w:rStyle w:val="FontStyle20"/>
          <w:sz w:val="24"/>
          <w:szCs w:val="24"/>
        </w:rPr>
        <w:t xml:space="preserve">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C10C0E" w:rsidRPr="00B70CD8" w:rsidRDefault="00C10C0E" w:rsidP="00B70CD8">
      <w:pPr>
        <w:pStyle w:val="Style18"/>
        <w:widowControl/>
        <w:numPr>
          <w:ilvl w:val="0"/>
          <w:numId w:val="12"/>
        </w:numPr>
        <w:tabs>
          <w:tab w:val="left" w:pos="989"/>
        </w:tabs>
        <w:spacing w:before="144"/>
        <w:ind w:left="658"/>
        <w:jc w:val="both"/>
        <w:rPr>
          <w:rStyle w:val="FontStyle21"/>
          <w:sz w:val="24"/>
          <w:szCs w:val="24"/>
        </w:rPr>
      </w:pPr>
      <w:r w:rsidRPr="00B70CD8">
        <w:rPr>
          <w:rStyle w:val="FontStyle21"/>
          <w:sz w:val="24"/>
          <w:szCs w:val="24"/>
        </w:rPr>
        <w:t>Раскрытие информации</w:t>
      </w:r>
    </w:p>
    <w:p w:rsidR="00C10C0E" w:rsidRPr="00B70CD8" w:rsidRDefault="00C10C0E" w:rsidP="00B70CD8">
      <w:pPr>
        <w:pStyle w:val="Style12"/>
        <w:widowControl/>
        <w:spacing w:before="106"/>
        <w:ind w:right="24" w:firstLine="648"/>
        <w:rPr>
          <w:rStyle w:val="FontStyle20"/>
          <w:sz w:val="24"/>
          <w:szCs w:val="24"/>
        </w:rPr>
      </w:pPr>
      <w:r w:rsidRPr="00B70CD8">
        <w:rPr>
          <w:rStyle w:val="FontStyle20"/>
          <w:sz w:val="24"/>
          <w:szCs w:val="24"/>
        </w:rPr>
        <w:t>4.1 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C10C0E" w:rsidRPr="00B70CD8" w:rsidRDefault="00C10C0E" w:rsidP="00B70CD8">
      <w:pPr>
        <w:pStyle w:val="Style12"/>
        <w:widowControl/>
        <w:ind w:right="24" w:firstLine="662"/>
        <w:rPr>
          <w:rStyle w:val="FontStyle20"/>
          <w:sz w:val="24"/>
          <w:szCs w:val="24"/>
        </w:rPr>
      </w:pPr>
      <w:r w:rsidRPr="00B70CD8">
        <w:rPr>
          <w:rStyle w:val="FontStyle20"/>
          <w:sz w:val="24"/>
          <w:szCs w:val="24"/>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C10C0E" w:rsidRPr="00B70CD8" w:rsidRDefault="00C10C0E" w:rsidP="00B70CD8">
      <w:pPr>
        <w:pStyle w:val="Style11"/>
        <w:widowControl/>
        <w:spacing w:line="283" w:lineRule="exact"/>
        <w:ind w:firstLine="480"/>
        <w:rPr>
          <w:rStyle w:val="FontStyle20"/>
          <w:sz w:val="24"/>
          <w:szCs w:val="24"/>
        </w:rPr>
      </w:pPr>
      <w:r w:rsidRPr="00B70CD8">
        <w:rPr>
          <w:rStyle w:val="FontStyle20"/>
          <w:sz w:val="24"/>
          <w:szCs w:val="24"/>
        </w:rPr>
        <w:t>б) предоставит Раскрывающей стороне данные о перечне, содержании и объеме конфиденциальной информации, подлежащей разглашению,</w:t>
      </w:r>
    </w:p>
    <w:p w:rsidR="00C10C0E" w:rsidRPr="00B70CD8" w:rsidRDefault="00C10C0E" w:rsidP="00B70CD8">
      <w:pPr>
        <w:pStyle w:val="Style14"/>
        <w:widowControl/>
        <w:tabs>
          <w:tab w:val="left" w:pos="917"/>
        </w:tabs>
        <w:spacing w:line="283" w:lineRule="exact"/>
        <w:ind w:firstLine="658"/>
        <w:rPr>
          <w:rStyle w:val="FontStyle20"/>
          <w:sz w:val="24"/>
          <w:szCs w:val="24"/>
        </w:rPr>
      </w:pPr>
      <w:r w:rsidRPr="00B70CD8">
        <w:rPr>
          <w:rStyle w:val="FontStyle20"/>
          <w:sz w:val="24"/>
          <w:szCs w:val="24"/>
        </w:rPr>
        <w:t>в)</w:t>
      </w:r>
      <w:r w:rsidRPr="00B70CD8">
        <w:rPr>
          <w:rStyle w:val="FontStyle20"/>
          <w:sz w:val="24"/>
          <w:szCs w:val="24"/>
        </w:rPr>
        <w:tab/>
        <w:t>примет меры к ограничению объема разглашаемых сведений и количества лиц,</w:t>
      </w:r>
      <w:r w:rsidRPr="00B70CD8">
        <w:rPr>
          <w:rStyle w:val="FontStyle20"/>
          <w:sz w:val="24"/>
          <w:szCs w:val="24"/>
        </w:rPr>
        <w:br/>
        <w:t>которым они разглашаются и</w:t>
      </w:r>
    </w:p>
    <w:p w:rsidR="00C10C0E" w:rsidRPr="00B70CD8" w:rsidRDefault="00C10C0E" w:rsidP="00B70CD8">
      <w:pPr>
        <w:pStyle w:val="Style14"/>
        <w:widowControl/>
        <w:tabs>
          <w:tab w:val="left" w:pos="917"/>
        </w:tabs>
        <w:spacing w:line="283" w:lineRule="exact"/>
        <w:ind w:firstLine="658"/>
        <w:rPr>
          <w:rStyle w:val="FontStyle20"/>
          <w:sz w:val="24"/>
          <w:szCs w:val="24"/>
        </w:rPr>
      </w:pPr>
      <w:r w:rsidRPr="00B70CD8">
        <w:rPr>
          <w:rStyle w:val="FontStyle20"/>
          <w:sz w:val="24"/>
          <w:szCs w:val="24"/>
        </w:rPr>
        <w:t>г)</w:t>
      </w:r>
      <w:r w:rsidRPr="00B70CD8">
        <w:rPr>
          <w:rStyle w:val="FontStyle20"/>
          <w:sz w:val="24"/>
          <w:szCs w:val="24"/>
        </w:rPr>
        <w:tab/>
        <w:t>обеспечит в соответствии с требованиями законодательства РФ по защите</w:t>
      </w:r>
      <w:r w:rsidRPr="00B70CD8">
        <w:rPr>
          <w:rStyle w:val="FontStyle20"/>
          <w:sz w:val="24"/>
          <w:szCs w:val="24"/>
        </w:rPr>
        <w:br/>
        <w:t>конфиденциальной информации соответствующие процедуры ее разглашения.</w:t>
      </w:r>
    </w:p>
    <w:p w:rsidR="00C10C0E" w:rsidRPr="00B70CD8" w:rsidRDefault="00C10C0E" w:rsidP="00B70CD8">
      <w:pPr>
        <w:pStyle w:val="Style18"/>
        <w:widowControl/>
        <w:numPr>
          <w:ilvl w:val="0"/>
          <w:numId w:val="13"/>
        </w:numPr>
        <w:tabs>
          <w:tab w:val="left" w:pos="989"/>
        </w:tabs>
        <w:spacing w:before="149"/>
        <w:ind w:left="658"/>
        <w:jc w:val="both"/>
        <w:rPr>
          <w:rStyle w:val="FontStyle21"/>
          <w:sz w:val="24"/>
          <w:szCs w:val="24"/>
        </w:rPr>
      </w:pPr>
      <w:r w:rsidRPr="00B70CD8">
        <w:rPr>
          <w:rStyle w:val="FontStyle21"/>
          <w:sz w:val="24"/>
          <w:szCs w:val="24"/>
        </w:rPr>
        <w:t>Ответственность и права Сторон</w:t>
      </w:r>
    </w:p>
    <w:p w:rsidR="00C10C0E" w:rsidRPr="00B70CD8" w:rsidRDefault="00C10C0E" w:rsidP="00B70CD8">
      <w:pPr>
        <w:pStyle w:val="Style12"/>
        <w:widowControl/>
        <w:spacing w:before="110"/>
        <w:ind w:left="653" w:firstLine="0"/>
        <w:rPr>
          <w:rStyle w:val="FontStyle20"/>
          <w:sz w:val="24"/>
          <w:szCs w:val="24"/>
        </w:rPr>
      </w:pPr>
      <w:r w:rsidRPr="00B70CD8">
        <w:rPr>
          <w:rStyle w:val="FontStyle20"/>
          <w:sz w:val="24"/>
          <w:szCs w:val="24"/>
        </w:rPr>
        <w:t>5.1</w:t>
      </w:r>
      <w:r w:rsidR="005466FA">
        <w:rPr>
          <w:rStyle w:val="FontStyle20"/>
          <w:sz w:val="24"/>
          <w:szCs w:val="24"/>
        </w:rPr>
        <w:t xml:space="preserve">. </w:t>
      </w:r>
      <w:r w:rsidRPr="00B70CD8">
        <w:rPr>
          <w:rStyle w:val="FontStyle20"/>
          <w:sz w:val="24"/>
          <w:szCs w:val="24"/>
        </w:rPr>
        <w:t>Получающая сторона будет ответственна за:</w:t>
      </w:r>
    </w:p>
    <w:p w:rsidR="00C10C0E" w:rsidRPr="00B70CD8" w:rsidRDefault="00C10C0E" w:rsidP="00B70CD8">
      <w:pPr>
        <w:pStyle w:val="Style12"/>
        <w:widowControl/>
        <w:ind w:firstLine="653"/>
        <w:rPr>
          <w:rStyle w:val="FontStyle20"/>
          <w:sz w:val="24"/>
          <w:szCs w:val="24"/>
        </w:rPr>
      </w:pPr>
      <w:r w:rsidRPr="00B70CD8">
        <w:rPr>
          <w:rStyle w:val="FontStyle20"/>
          <w:sz w:val="24"/>
          <w:szCs w:val="24"/>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C10C0E" w:rsidRPr="00B70CD8" w:rsidRDefault="00C10C0E" w:rsidP="00B70CD8">
      <w:pPr>
        <w:pStyle w:val="Style14"/>
        <w:widowControl/>
        <w:tabs>
          <w:tab w:val="left" w:pos="1032"/>
        </w:tabs>
        <w:spacing w:line="283" w:lineRule="exact"/>
        <w:ind w:firstLine="658"/>
        <w:rPr>
          <w:rStyle w:val="FontStyle20"/>
          <w:sz w:val="24"/>
          <w:szCs w:val="24"/>
        </w:rPr>
      </w:pPr>
      <w:r w:rsidRPr="00B70CD8">
        <w:rPr>
          <w:rStyle w:val="FontStyle20"/>
          <w:sz w:val="24"/>
          <w:szCs w:val="24"/>
        </w:rPr>
        <w:t>б)</w:t>
      </w:r>
      <w:r w:rsidRPr="00B70CD8">
        <w:rPr>
          <w:rStyle w:val="FontStyle20"/>
          <w:sz w:val="24"/>
          <w:szCs w:val="24"/>
        </w:rPr>
        <w:tab/>
        <w:t>несанкционированное использование этими лицами конфиденциальной</w:t>
      </w:r>
      <w:r w:rsidRPr="00B70CD8">
        <w:rPr>
          <w:rStyle w:val="FontStyle20"/>
          <w:sz w:val="24"/>
          <w:szCs w:val="24"/>
        </w:rPr>
        <w:br/>
        <w:t>информации,</w:t>
      </w:r>
    </w:p>
    <w:p w:rsidR="00C10C0E" w:rsidRPr="00B70CD8" w:rsidRDefault="00C10C0E" w:rsidP="00B70CD8">
      <w:pPr>
        <w:pStyle w:val="Style14"/>
        <w:widowControl/>
        <w:tabs>
          <w:tab w:val="left" w:pos="1032"/>
        </w:tabs>
        <w:spacing w:before="10" w:line="283" w:lineRule="exact"/>
        <w:ind w:firstLine="658"/>
        <w:rPr>
          <w:rStyle w:val="FontStyle20"/>
          <w:sz w:val="24"/>
          <w:szCs w:val="24"/>
        </w:rPr>
      </w:pPr>
      <w:r w:rsidRPr="00B70CD8">
        <w:rPr>
          <w:rStyle w:val="FontStyle20"/>
          <w:sz w:val="24"/>
          <w:szCs w:val="24"/>
        </w:rPr>
        <w:t>в)</w:t>
      </w:r>
      <w:r w:rsidRPr="00B70CD8">
        <w:rPr>
          <w:rStyle w:val="FontStyle20"/>
          <w:sz w:val="24"/>
          <w:szCs w:val="24"/>
        </w:rPr>
        <w:tab/>
        <w:t>несоблюдение столь же высокой степени осторожности пользования</w:t>
      </w:r>
      <w:r w:rsidRPr="00B70CD8">
        <w:rPr>
          <w:rStyle w:val="FontStyle20"/>
          <w:sz w:val="24"/>
          <w:szCs w:val="24"/>
        </w:rPr>
        <w:br/>
        <w:t>конфиденциальной информацией, какую бы соблюдала в разумных пределах</w:t>
      </w:r>
      <w:r w:rsidRPr="00B70CD8">
        <w:rPr>
          <w:rStyle w:val="FontStyle20"/>
          <w:sz w:val="24"/>
          <w:szCs w:val="24"/>
        </w:rPr>
        <w:br/>
        <w:t>Получающая сторона в отношении своей собственной конфиденциальной информации</w:t>
      </w:r>
      <w:r w:rsidRPr="00B70CD8">
        <w:rPr>
          <w:rStyle w:val="FontStyle20"/>
          <w:sz w:val="24"/>
          <w:szCs w:val="24"/>
        </w:rPr>
        <w:br/>
        <w:t>аналогичной важности,</w:t>
      </w:r>
    </w:p>
    <w:p w:rsidR="00C10C0E" w:rsidRPr="00B70CD8" w:rsidRDefault="00C10C0E" w:rsidP="00B70CD8">
      <w:pPr>
        <w:pStyle w:val="Style14"/>
        <w:widowControl/>
        <w:tabs>
          <w:tab w:val="left" w:pos="1032"/>
        </w:tabs>
        <w:spacing w:before="5" w:line="283" w:lineRule="exact"/>
        <w:ind w:firstLine="658"/>
        <w:rPr>
          <w:rStyle w:val="FontStyle20"/>
          <w:sz w:val="24"/>
          <w:szCs w:val="24"/>
        </w:rPr>
      </w:pPr>
      <w:r w:rsidRPr="00B70CD8">
        <w:rPr>
          <w:rStyle w:val="FontStyle20"/>
          <w:sz w:val="24"/>
          <w:szCs w:val="24"/>
        </w:rPr>
        <w:t>г)</w:t>
      </w:r>
      <w:r w:rsidRPr="00B70CD8">
        <w:rPr>
          <w:rStyle w:val="FontStyle20"/>
          <w:sz w:val="24"/>
          <w:szCs w:val="24"/>
        </w:rPr>
        <w:tab/>
        <w:t>непрекращение несанкционированного или неумышленного разглашения</w:t>
      </w:r>
      <w:r w:rsidRPr="00B70CD8">
        <w:rPr>
          <w:rStyle w:val="FontStyle20"/>
          <w:sz w:val="24"/>
          <w:szCs w:val="24"/>
        </w:rPr>
        <w:br/>
        <w:t>конфиденциальной информации Раскрывающей стороны, либо не прекращение</w:t>
      </w:r>
      <w:r w:rsidRPr="00B70CD8">
        <w:rPr>
          <w:rStyle w:val="FontStyle20"/>
          <w:sz w:val="24"/>
          <w:szCs w:val="24"/>
        </w:rPr>
        <w:br/>
        <w:t>нарушений пользования ею после обнаружения (выявление) фактов разглашения или</w:t>
      </w:r>
      <w:r w:rsidRPr="00B70CD8">
        <w:rPr>
          <w:rStyle w:val="FontStyle20"/>
          <w:sz w:val="24"/>
          <w:szCs w:val="24"/>
        </w:rPr>
        <w:br/>
        <w:t>нарушения мер осторожности пользования.</w:t>
      </w:r>
    </w:p>
    <w:p w:rsidR="00C10C0E" w:rsidRPr="00B70CD8" w:rsidRDefault="00C10C0E" w:rsidP="00B70CD8">
      <w:pPr>
        <w:pStyle w:val="Style12"/>
        <w:widowControl/>
        <w:ind w:right="19" w:firstLine="648"/>
        <w:rPr>
          <w:rStyle w:val="FontStyle20"/>
          <w:sz w:val="24"/>
          <w:szCs w:val="24"/>
        </w:rPr>
      </w:pPr>
      <w:r w:rsidRPr="00B70CD8">
        <w:rPr>
          <w:rStyle w:val="FontStyle20"/>
          <w:sz w:val="24"/>
          <w:szCs w:val="24"/>
        </w:rPr>
        <w:t>5.2</w:t>
      </w:r>
      <w:r w:rsidR="00E4433B">
        <w:rPr>
          <w:rStyle w:val="FontStyle20"/>
          <w:sz w:val="24"/>
          <w:szCs w:val="24"/>
        </w:rPr>
        <w:t>.</w:t>
      </w:r>
      <w:r w:rsidRPr="00B70CD8">
        <w:rPr>
          <w:rStyle w:val="FontStyle20"/>
          <w:sz w:val="24"/>
          <w:szCs w:val="24"/>
        </w:rPr>
        <w:t xml:space="preserve">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C10C0E" w:rsidRPr="00B70CD8" w:rsidRDefault="00C10C0E" w:rsidP="00B70CD8">
      <w:pPr>
        <w:pStyle w:val="Style16"/>
        <w:widowControl/>
        <w:spacing w:before="149"/>
        <w:ind w:left="667"/>
        <w:rPr>
          <w:rStyle w:val="FontStyle21"/>
          <w:sz w:val="24"/>
          <w:szCs w:val="24"/>
        </w:rPr>
      </w:pPr>
      <w:r w:rsidRPr="00B70CD8">
        <w:rPr>
          <w:rStyle w:val="FontStyle21"/>
          <w:sz w:val="24"/>
          <w:szCs w:val="24"/>
        </w:rPr>
        <w:t xml:space="preserve">6. Статус и условия действия </w:t>
      </w:r>
      <w:r w:rsidR="00E4433B">
        <w:rPr>
          <w:rStyle w:val="FontStyle21"/>
          <w:sz w:val="24"/>
          <w:szCs w:val="24"/>
        </w:rPr>
        <w:t>Соглашения</w:t>
      </w:r>
    </w:p>
    <w:p w:rsidR="00C10C0E" w:rsidRPr="00B70CD8" w:rsidRDefault="00C10C0E" w:rsidP="00B70CD8">
      <w:pPr>
        <w:pStyle w:val="Style14"/>
        <w:widowControl/>
        <w:numPr>
          <w:ilvl w:val="0"/>
          <w:numId w:val="14"/>
        </w:numPr>
        <w:tabs>
          <w:tab w:val="left" w:pos="1133"/>
        </w:tabs>
        <w:spacing w:before="110" w:line="283" w:lineRule="exact"/>
        <w:ind w:right="24" w:firstLine="658"/>
        <w:rPr>
          <w:rStyle w:val="FontStyle20"/>
          <w:sz w:val="24"/>
          <w:szCs w:val="24"/>
        </w:rPr>
      </w:pPr>
      <w:r w:rsidRPr="00B70CD8">
        <w:rPr>
          <w:rStyle w:val="FontStyle20"/>
          <w:sz w:val="24"/>
          <w:szCs w:val="24"/>
        </w:rPr>
        <w:t>Настоящ</w:t>
      </w:r>
      <w:r w:rsidR="00E4433B">
        <w:rPr>
          <w:rStyle w:val="FontStyle20"/>
          <w:sz w:val="24"/>
          <w:szCs w:val="24"/>
        </w:rPr>
        <w:t>ее</w:t>
      </w:r>
      <w:r w:rsidRPr="00B70CD8">
        <w:rPr>
          <w:rStyle w:val="FontStyle20"/>
          <w:sz w:val="24"/>
          <w:szCs w:val="24"/>
        </w:rPr>
        <w:t xml:space="preserve"> </w:t>
      </w:r>
      <w:r w:rsidR="00E4433B">
        <w:rPr>
          <w:rStyle w:val="FontStyle20"/>
          <w:sz w:val="24"/>
          <w:szCs w:val="24"/>
        </w:rPr>
        <w:t>Соглашение</w:t>
      </w:r>
      <w:r w:rsidRPr="00B70CD8">
        <w:rPr>
          <w:rStyle w:val="FontStyle20"/>
          <w:sz w:val="24"/>
          <w:szCs w:val="24"/>
        </w:rPr>
        <w:t xml:space="preserve"> вступает в силу </w:t>
      </w:r>
      <w:proofErr w:type="gramStart"/>
      <w:r w:rsidRPr="00B70CD8">
        <w:rPr>
          <w:rStyle w:val="FontStyle20"/>
          <w:sz w:val="24"/>
          <w:szCs w:val="24"/>
        </w:rPr>
        <w:t>с даты</w:t>
      </w:r>
      <w:proofErr w:type="gramEnd"/>
      <w:r w:rsidRPr="00B70CD8">
        <w:rPr>
          <w:rStyle w:val="FontStyle20"/>
          <w:sz w:val="24"/>
          <w:szCs w:val="24"/>
        </w:rPr>
        <w:t xml:space="preserve"> </w:t>
      </w:r>
      <w:r w:rsidR="00E4433B">
        <w:rPr>
          <w:rStyle w:val="FontStyle20"/>
          <w:sz w:val="24"/>
          <w:szCs w:val="24"/>
        </w:rPr>
        <w:t xml:space="preserve">его </w:t>
      </w:r>
      <w:r w:rsidRPr="00B70CD8">
        <w:rPr>
          <w:rStyle w:val="FontStyle20"/>
          <w:sz w:val="24"/>
          <w:szCs w:val="24"/>
        </w:rPr>
        <w:t>подписания</w:t>
      </w:r>
      <w:r w:rsidR="00E4433B">
        <w:rPr>
          <w:rStyle w:val="FontStyle20"/>
          <w:sz w:val="24"/>
          <w:szCs w:val="24"/>
        </w:rPr>
        <w:t>.</w:t>
      </w:r>
    </w:p>
    <w:p w:rsidR="00C10C0E" w:rsidRPr="00B70CD8" w:rsidRDefault="00E4433B" w:rsidP="00B70CD8">
      <w:pPr>
        <w:pStyle w:val="Style14"/>
        <w:widowControl/>
        <w:numPr>
          <w:ilvl w:val="0"/>
          <w:numId w:val="15"/>
        </w:numPr>
        <w:tabs>
          <w:tab w:val="left" w:pos="1032"/>
        </w:tabs>
        <w:spacing w:line="283" w:lineRule="exact"/>
        <w:ind w:right="14" w:firstLine="658"/>
        <w:rPr>
          <w:rStyle w:val="FontStyle20"/>
          <w:sz w:val="24"/>
          <w:szCs w:val="24"/>
        </w:rPr>
      </w:pPr>
      <w:r>
        <w:rPr>
          <w:rStyle w:val="FontStyle20"/>
          <w:sz w:val="24"/>
          <w:szCs w:val="24"/>
        </w:rPr>
        <w:t>Соглашение</w:t>
      </w:r>
      <w:r w:rsidR="00C10C0E" w:rsidRPr="00B70CD8">
        <w:rPr>
          <w:rStyle w:val="FontStyle20"/>
          <w:sz w:val="24"/>
          <w:szCs w:val="24"/>
        </w:rPr>
        <w:t xml:space="preserve"> является полным соглашением между Сторонами и отменяет любые и все предыдущие устные или письменные соглашения в отношении предмета данного </w:t>
      </w:r>
      <w:r>
        <w:rPr>
          <w:rStyle w:val="FontStyle20"/>
          <w:sz w:val="24"/>
          <w:szCs w:val="24"/>
        </w:rPr>
        <w:t>Соглашения</w:t>
      </w:r>
      <w:r w:rsidR="00C10C0E" w:rsidRPr="00B70CD8">
        <w:rPr>
          <w:rStyle w:val="FontStyle20"/>
          <w:sz w:val="24"/>
          <w:szCs w:val="24"/>
        </w:rPr>
        <w:t xml:space="preserve">. </w:t>
      </w:r>
      <w:r>
        <w:rPr>
          <w:rStyle w:val="FontStyle20"/>
          <w:sz w:val="24"/>
          <w:szCs w:val="24"/>
        </w:rPr>
        <w:t>Соглашение</w:t>
      </w:r>
      <w:r w:rsidR="00C10C0E" w:rsidRPr="00B70CD8">
        <w:rPr>
          <w:rStyle w:val="FontStyle20"/>
          <w:sz w:val="24"/>
          <w:szCs w:val="24"/>
        </w:rPr>
        <w:t xml:space="preserve"> не подлежит изменению иначе как письменным соглашением, подписанным позднее даты подписания данного </w:t>
      </w:r>
      <w:r>
        <w:rPr>
          <w:rStyle w:val="FontStyle20"/>
          <w:sz w:val="24"/>
          <w:szCs w:val="24"/>
        </w:rPr>
        <w:t>Соглашения</w:t>
      </w:r>
      <w:r w:rsidR="00C10C0E" w:rsidRPr="00B70CD8">
        <w:rPr>
          <w:rStyle w:val="FontStyle20"/>
          <w:sz w:val="24"/>
          <w:szCs w:val="24"/>
        </w:rPr>
        <w:t xml:space="preserve"> и заверенного подписями обоих Сторон. Никакое из положений данного </w:t>
      </w:r>
      <w:r>
        <w:rPr>
          <w:rStyle w:val="FontStyle20"/>
          <w:sz w:val="24"/>
          <w:szCs w:val="24"/>
        </w:rPr>
        <w:t>Соглашение</w:t>
      </w:r>
      <w:r w:rsidR="00C10C0E" w:rsidRPr="00B70CD8">
        <w:rPr>
          <w:rStyle w:val="FontStyle20"/>
          <w:sz w:val="24"/>
          <w:szCs w:val="24"/>
        </w:rPr>
        <w:t xml:space="preserve"> не должно считаться отмененным никаким действием или с молчаливого согласия любой Стороны, ее агентов или </w:t>
      </w:r>
      <w:r w:rsidR="00C10C0E" w:rsidRPr="00B70CD8">
        <w:rPr>
          <w:rStyle w:val="FontStyle20"/>
          <w:sz w:val="24"/>
          <w:szCs w:val="24"/>
        </w:rPr>
        <w:lastRenderedPageBreak/>
        <w:t xml:space="preserve">сотрудников иначе как путем подписания уполномоченными лицами обоих Сторон соответствующего документа. Названия разделов данного </w:t>
      </w:r>
      <w:r>
        <w:rPr>
          <w:rStyle w:val="FontStyle20"/>
          <w:sz w:val="24"/>
          <w:szCs w:val="24"/>
        </w:rPr>
        <w:t>Соглашение</w:t>
      </w:r>
      <w:r w:rsidR="00C10C0E" w:rsidRPr="00B70CD8">
        <w:rPr>
          <w:rStyle w:val="FontStyle20"/>
          <w:sz w:val="24"/>
          <w:szCs w:val="24"/>
        </w:rPr>
        <w:t xml:space="preserve"> используются только для информационных целей и не должны влиять на толкования любого положения </w:t>
      </w:r>
      <w:r>
        <w:rPr>
          <w:rStyle w:val="FontStyle20"/>
          <w:sz w:val="24"/>
          <w:szCs w:val="24"/>
        </w:rPr>
        <w:t>Соглашения</w:t>
      </w:r>
      <w:r w:rsidR="00C10C0E" w:rsidRPr="00B70CD8">
        <w:rPr>
          <w:rStyle w:val="FontStyle20"/>
          <w:sz w:val="24"/>
          <w:szCs w:val="24"/>
        </w:rPr>
        <w:t>.</w:t>
      </w:r>
    </w:p>
    <w:p w:rsidR="00C10C0E" w:rsidRPr="00B70CD8" w:rsidRDefault="00C10C0E" w:rsidP="00B70CD8">
      <w:pPr>
        <w:pStyle w:val="Style14"/>
        <w:widowControl/>
        <w:numPr>
          <w:ilvl w:val="0"/>
          <w:numId w:val="16"/>
        </w:numPr>
        <w:tabs>
          <w:tab w:val="left" w:pos="1162"/>
        </w:tabs>
        <w:spacing w:line="283" w:lineRule="exact"/>
        <w:ind w:firstLine="658"/>
        <w:rPr>
          <w:rStyle w:val="FontStyle20"/>
          <w:sz w:val="24"/>
          <w:szCs w:val="24"/>
        </w:rPr>
      </w:pPr>
      <w:r w:rsidRPr="00B70CD8">
        <w:rPr>
          <w:rStyle w:val="FontStyle20"/>
          <w:sz w:val="24"/>
          <w:szCs w:val="24"/>
        </w:rPr>
        <w:t xml:space="preserve">С учетом ограничений, установленных данным </w:t>
      </w:r>
      <w:r w:rsidR="00E4433B">
        <w:rPr>
          <w:rStyle w:val="FontStyle20"/>
          <w:sz w:val="24"/>
          <w:szCs w:val="24"/>
        </w:rPr>
        <w:t>Соглашением</w:t>
      </w:r>
      <w:r w:rsidRPr="00B70CD8">
        <w:rPr>
          <w:rStyle w:val="FontStyle20"/>
          <w:sz w:val="24"/>
          <w:szCs w:val="24"/>
        </w:rPr>
        <w:t>, он</w:t>
      </w:r>
      <w:r w:rsidR="00E4433B">
        <w:rPr>
          <w:rStyle w:val="FontStyle20"/>
          <w:sz w:val="24"/>
          <w:szCs w:val="24"/>
        </w:rPr>
        <w:t>о</w:t>
      </w:r>
      <w:r w:rsidRPr="00B70CD8">
        <w:rPr>
          <w:rStyle w:val="FontStyle20"/>
          <w:sz w:val="24"/>
          <w:szCs w:val="24"/>
        </w:rPr>
        <w:t xml:space="preserve">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w:t>
      </w:r>
      <w:r w:rsidR="00E4433B">
        <w:rPr>
          <w:rStyle w:val="FontStyle20"/>
          <w:sz w:val="24"/>
          <w:szCs w:val="24"/>
        </w:rPr>
        <w:t>Соглашению</w:t>
      </w:r>
      <w:r w:rsidRPr="00B70CD8">
        <w:rPr>
          <w:rStyle w:val="FontStyle20"/>
          <w:sz w:val="24"/>
          <w:szCs w:val="24"/>
        </w:rPr>
        <w:t xml:space="preserve"> или любые другие обязанности, обязательства и права, указанные в </w:t>
      </w:r>
      <w:r w:rsidR="00E4433B">
        <w:rPr>
          <w:rStyle w:val="FontStyle20"/>
          <w:sz w:val="24"/>
          <w:szCs w:val="24"/>
        </w:rPr>
        <w:t>Соглашении</w:t>
      </w:r>
      <w:r w:rsidRPr="00B70CD8">
        <w:rPr>
          <w:rStyle w:val="FontStyle20"/>
          <w:sz w:val="24"/>
          <w:szCs w:val="24"/>
        </w:rPr>
        <w:t>, без предварительного письменного согласия другой Стороны.</w:t>
      </w:r>
    </w:p>
    <w:p w:rsidR="00C10C0E" w:rsidRPr="00B70CD8" w:rsidRDefault="00C10C0E" w:rsidP="00B70CD8">
      <w:pPr>
        <w:pStyle w:val="Style14"/>
        <w:widowControl/>
        <w:numPr>
          <w:ilvl w:val="0"/>
          <w:numId w:val="17"/>
        </w:numPr>
        <w:tabs>
          <w:tab w:val="left" w:pos="1018"/>
        </w:tabs>
        <w:spacing w:line="283" w:lineRule="exact"/>
        <w:rPr>
          <w:rStyle w:val="FontStyle20"/>
          <w:sz w:val="24"/>
          <w:szCs w:val="24"/>
        </w:rPr>
      </w:pPr>
      <w:r w:rsidRPr="00B70CD8">
        <w:rPr>
          <w:rStyle w:val="FontStyle20"/>
          <w:sz w:val="24"/>
          <w:szCs w:val="24"/>
        </w:rPr>
        <w:t>Настоящ</w:t>
      </w:r>
      <w:r w:rsidR="00E4433B">
        <w:rPr>
          <w:rStyle w:val="FontStyle20"/>
          <w:sz w:val="24"/>
          <w:szCs w:val="24"/>
        </w:rPr>
        <w:t>ее</w:t>
      </w:r>
      <w:r w:rsidRPr="00B70CD8">
        <w:rPr>
          <w:rStyle w:val="FontStyle20"/>
          <w:sz w:val="24"/>
          <w:szCs w:val="24"/>
        </w:rPr>
        <w:t xml:space="preserve"> </w:t>
      </w:r>
      <w:r w:rsidR="00E4433B">
        <w:rPr>
          <w:rStyle w:val="FontStyle20"/>
          <w:sz w:val="24"/>
          <w:szCs w:val="24"/>
        </w:rPr>
        <w:t>Соглашение</w:t>
      </w:r>
      <w:r w:rsidRPr="00B70CD8">
        <w:rPr>
          <w:rStyle w:val="FontStyle20"/>
          <w:sz w:val="24"/>
          <w:szCs w:val="24"/>
        </w:rPr>
        <w:t xml:space="preserve"> составлен</w:t>
      </w:r>
      <w:r w:rsidR="00E4433B">
        <w:rPr>
          <w:rStyle w:val="FontStyle20"/>
          <w:sz w:val="24"/>
          <w:szCs w:val="24"/>
        </w:rPr>
        <w:t>о</w:t>
      </w:r>
      <w:r w:rsidRPr="00B70CD8">
        <w:rPr>
          <w:rStyle w:val="FontStyle20"/>
          <w:sz w:val="24"/>
          <w:szCs w:val="24"/>
        </w:rPr>
        <w:t xml:space="preserve"> на основе действующего законодательства РФ и подлежит юрисдикции и толкованию в соответствии со следующими нормативными правовыми актами:</w:t>
      </w:r>
    </w:p>
    <w:p w:rsidR="00C10C0E" w:rsidRPr="00B70CD8" w:rsidRDefault="00C10C0E" w:rsidP="00B70CD8">
      <w:pPr>
        <w:jc w:val="both"/>
        <w:rPr>
          <w:rFonts w:ascii="Times New Roman" w:hAnsi="Times New Roman"/>
          <w:sz w:val="24"/>
          <w:szCs w:val="24"/>
        </w:rPr>
      </w:pPr>
    </w:p>
    <w:p w:rsidR="00C10C0E" w:rsidRPr="001F7ADD" w:rsidRDefault="00C10C0E" w:rsidP="00B70CD8">
      <w:pPr>
        <w:pStyle w:val="Style17"/>
        <w:widowControl/>
        <w:numPr>
          <w:ilvl w:val="0"/>
          <w:numId w:val="18"/>
        </w:numPr>
        <w:tabs>
          <w:tab w:val="left" w:pos="686"/>
        </w:tabs>
        <w:spacing w:before="14"/>
        <w:ind w:left="360" w:firstLine="0"/>
        <w:jc w:val="both"/>
        <w:rPr>
          <w:rStyle w:val="FontStyle21"/>
          <w:b w:val="0"/>
          <w:sz w:val="24"/>
          <w:szCs w:val="24"/>
        </w:rPr>
      </w:pPr>
      <w:r w:rsidRPr="001F7ADD">
        <w:rPr>
          <w:rStyle w:val="FontStyle21"/>
          <w:b w:val="0"/>
          <w:sz w:val="24"/>
          <w:szCs w:val="24"/>
        </w:rPr>
        <w:t>Статья 29 Конституции РФ.</w:t>
      </w:r>
    </w:p>
    <w:p w:rsidR="00C10C0E" w:rsidRPr="001F7ADD" w:rsidRDefault="00C10C0E" w:rsidP="00B70CD8">
      <w:pPr>
        <w:pStyle w:val="Style17"/>
        <w:widowControl/>
        <w:numPr>
          <w:ilvl w:val="0"/>
          <w:numId w:val="18"/>
        </w:numPr>
        <w:tabs>
          <w:tab w:val="left" w:pos="686"/>
        </w:tabs>
        <w:spacing w:before="5"/>
        <w:ind w:left="360" w:firstLine="0"/>
        <w:jc w:val="both"/>
        <w:rPr>
          <w:rStyle w:val="FontStyle21"/>
          <w:b w:val="0"/>
          <w:sz w:val="24"/>
          <w:szCs w:val="24"/>
        </w:rPr>
      </w:pPr>
      <w:r w:rsidRPr="001F7ADD">
        <w:rPr>
          <w:rStyle w:val="FontStyle21"/>
          <w:b w:val="0"/>
          <w:sz w:val="24"/>
          <w:szCs w:val="24"/>
        </w:rPr>
        <w:t>Закон РФ "О государственной тайне" № 5485-1 от 21 июля 1993 г.</w:t>
      </w:r>
    </w:p>
    <w:p w:rsidR="00C10C0E" w:rsidRPr="001F7ADD" w:rsidRDefault="00C10C0E" w:rsidP="00B70CD8">
      <w:pPr>
        <w:pStyle w:val="Style17"/>
        <w:widowControl/>
        <w:numPr>
          <w:ilvl w:val="0"/>
          <w:numId w:val="18"/>
        </w:numPr>
        <w:tabs>
          <w:tab w:val="left" w:pos="686"/>
        </w:tabs>
        <w:spacing w:before="5"/>
        <w:ind w:left="686"/>
        <w:jc w:val="both"/>
        <w:rPr>
          <w:rStyle w:val="FontStyle21"/>
          <w:b w:val="0"/>
          <w:sz w:val="24"/>
          <w:szCs w:val="24"/>
        </w:rPr>
      </w:pPr>
      <w:r w:rsidRPr="001F7ADD">
        <w:rPr>
          <w:rStyle w:val="FontStyle21"/>
          <w:b w:val="0"/>
          <w:sz w:val="24"/>
          <w:szCs w:val="24"/>
        </w:rPr>
        <w:t>Об информации, информационных технологиях и о защите информации. Федеральный закон Российской Федерации от 27 июля 2006 г. №149-ФЗ</w:t>
      </w:r>
    </w:p>
    <w:p w:rsidR="00C10C0E" w:rsidRPr="001F7ADD" w:rsidRDefault="00C10C0E" w:rsidP="00B70CD8">
      <w:pPr>
        <w:pStyle w:val="Style17"/>
        <w:widowControl/>
        <w:numPr>
          <w:ilvl w:val="0"/>
          <w:numId w:val="18"/>
        </w:numPr>
        <w:tabs>
          <w:tab w:val="left" w:pos="686"/>
        </w:tabs>
        <w:spacing w:before="5"/>
        <w:ind w:left="686"/>
        <w:jc w:val="both"/>
        <w:rPr>
          <w:rStyle w:val="FontStyle21"/>
          <w:b w:val="0"/>
          <w:sz w:val="24"/>
          <w:szCs w:val="24"/>
        </w:rPr>
      </w:pPr>
      <w:r w:rsidRPr="001F7ADD">
        <w:rPr>
          <w:rStyle w:val="FontStyle21"/>
          <w:b w:val="0"/>
          <w:sz w:val="24"/>
          <w:szCs w:val="24"/>
        </w:rPr>
        <w:t>Указ Президента РФ «Об утверждении перечня сведений конфиденциального характера» № 188 от 06.03.1997 г.</w:t>
      </w:r>
    </w:p>
    <w:p w:rsidR="00C10C0E" w:rsidRPr="001F7ADD" w:rsidRDefault="00C10C0E" w:rsidP="00B70CD8">
      <w:pPr>
        <w:pStyle w:val="Style17"/>
        <w:widowControl/>
        <w:numPr>
          <w:ilvl w:val="0"/>
          <w:numId w:val="18"/>
        </w:numPr>
        <w:tabs>
          <w:tab w:val="left" w:pos="686"/>
        </w:tabs>
        <w:spacing w:before="5"/>
        <w:ind w:left="686"/>
        <w:jc w:val="both"/>
        <w:rPr>
          <w:rStyle w:val="FontStyle21"/>
          <w:b w:val="0"/>
          <w:sz w:val="24"/>
          <w:szCs w:val="24"/>
        </w:rPr>
      </w:pPr>
      <w:r w:rsidRPr="001F7ADD">
        <w:rPr>
          <w:rStyle w:val="FontStyle21"/>
          <w:b w:val="0"/>
          <w:sz w:val="24"/>
          <w:szCs w:val="24"/>
        </w:rPr>
        <w:t>Пункт 9 Статьи. 3, пункт 3 Статьи 11 Федерального закона РФ «О коммерческой тайне» № 98-ФЗ, 29.07.2004 г.</w:t>
      </w:r>
    </w:p>
    <w:p w:rsidR="00C10C0E" w:rsidRPr="001F7ADD" w:rsidRDefault="00C10C0E" w:rsidP="00B70CD8">
      <w:pPr>
        <w:pStyle w:val="Style17"/>
        <w:widowControl/>
        <w:numPr>
          <w:ilvl w:val="0"/>
          <w:numId w:val="18"/>
        </w:numPr>
        <w:tabs>
          <w:tab w:val="left" w:pos="686"/>
        </w:tabs>
        <w:ind w:left="686"/>
        <w:jc w:val="both"/>
        <w:rPr>
          <w:rStyle w:val="FontStyle21"/>
          <w:b w:val="0"/>
          <w:sz w:val="24"/>
          <w:szCs w:val="24"/>
        </w:rPr>
      </w:pPr>
      <w:r w:rsidRPr="001F7ADD">
        <w:rPr>
          <w:rStyle w:val="FontStyle21"/>
          <w:b w:val="0"/>
          <w:sz w:val="24"/>
          <w:szCs w:val="24"/>
        </w:rPr>
        <w:t>Федеральный закон РФ  «О государственной гражданской службе Российской Федерации» N 79-ФЗ от 27 июля 2004 г.</w:t>
      </w:r>
    </w:p>
    <w:p w:rsidR="00C10C0E" w:rsidRPr="001F7ADD" w:rsidRDefault="00C10C0E" w:rsidP="00B70CD8">
      <w:pPr>
        <w:pStyle w:val="Style17"/>
        <w:widowControl/>
        <w:numPr>
          <w:ilvl w:val="0"/>
          <w:numId w:val="18"/>
        </w:numPr>
        <w:tabs>
          <w:tab w:val="left" w:pos="686"/>
        </w:tabs>
        <w:spacing w:line="269" w:lineRule="exact"/>
        <w:ind w:left="658"/>
        <w:jc w:val="both"/>
        <w:rPr>
          <w:rStyle w:val="FontStyle21"/>
          <w:b w:val="0"/>
          <w:sz w:val="24"/>
          <w:szCs w:val="24"/>
        </w:rPr>
      </w:pPr>
      <w:r w:rsidRPr="001F7ADD">
        <w:rPr>
          <w:rStyle w:val="FontStyle21"/>
          <w:b w:val="0"/>
          <w:sz w:val="24"/>
          <w:szCs w:val="24"/>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C10C0E" w:rsidRPr="001F7ADD" w:rsidRDefault="00C10C0E" w:rsidP="00B70CD8">
      <w:pPr>
        <w:pStyle w:val="Style17"/>
        <w:widowControl/>
        <w:numPr>
          <w:ilvl w:val="0"/>
          <w:numId w:val="18"/>
        </w:numPr>
        <w:tabs>
          <w:tab w:val="left" w:pos="662"/>
        </w:tabs>
        <w:spacing w:before="34" w:line="278" w:lineRule="exact"/>
        <w:ind w:left="662"/>
        <w:jc w:val="both"/>
        <w:rPr>
          <w:rStyle w:val="FontStyle21"/>
          <w:b w:val="0"/>
          <w:sz w:val="24"/>
          <w:szCs w:val="24"/>
        </w:rPr>
      </w:pPr>
      <w:r w:rsidRPr="001F7ADD">
        <w:rPr>
          <w:rStyle w:val="FontStyle21"/>
          <w:b w:val="0"/>
          <w:sz w:val="24"/>
          <w:szCs w:val="24"/>
        </w:rPr>
        <w:t>Постановление Правительства РСФСР «О перечне сведений, которые не могут составлять коммерческую тайну» № 35 от 05.12.1991 г.</w:t>
      </w:r>
    </w:p>
    <w:p w:rsidR="00C10C0E" w:rsidRPr="001F7ADD" w:rsidRDefault="00C10C0E" w:rsidP="00B70CD8">
      <w:pPr>
        <w:pStyle w:val="Style17"/>
        <w:widowControl/>
        <w:numPr>
          <w:ilvl w:val="0"/>
          <w:numId w:val="18"/>
        </w:numPr>
        <w:tabs>
          <w:tab w:val="left" w:pos="662"/>
        </w:tabs>
        <w:spacing w:before="48" w:line="240" w:lineRule="auto"/>
        <w:ind w:left="336" w:firstLine="0"/>
        <w:jc w:val="both"/>
        <w:rPr>
          <w:rStyle w:val="FontStyle21"/>
          <w:b w:val="0"/>
          <w:sz w:val="24"/>
          <w:szCs w:val="24"/>
        </w:rPr>
      </w:pPr>
      <w:r w:rsidRPr="001F7ADD">
        <w:rPr>
          <w:rStyle w:val="FontStyle21"/>
          <w:b w:val="0"/>
          <w:sz w:val="24"/>
          <w:szCs w:val="24"/>
        </w:rPr>
        <w:t>Статьи 183 и 285 Уголовного кодекса РФ.</w:t>
      </w:r>
    </w:p>
    <w:p w:rsidR="00C10C0E" w:rsidRPr="001F7ADD" w:rsidRDefault="00C10C0E" w:rsidP="00B70CD8">
      <w:pPr>
        <w:pStyle w:val="Style17"/>
        <w:widowControl/>
        <w:numPr>
          <w:ilvl w:val="0"/>
          <w:numId w:val="18"/>
        </w:numPr>
        <w:tabs>
          <w:tab w:val="left" w:pos="662"/>
        </w:tabs>
        <w:spacing w:before="43" w:line="269" w:lineRule="exact"/>
        <w:ind w:left="662"/>
        <w:jc w:val="both"/>
        <w:rPr>
          <w:rStyle w:val="FontStyle21"/>
          <w:b w:val="0"/>
          <w:sz w:val="24"/>
          <w:szCs w:val="24"/>
        </w:rPr>
      </w:pPr>
      <w:r w:rsidRPr="001F7ADD">
        <w:rPr>
          <w:rStyle w:val="FontStyle21"/>
          <w:b w:val="0"/>
          <w:sz w:val="24"/>
          <w:szCs w:val="24"/>
        </w:rPr>
        <w:t>Статьи 57, 81,193, 238, 243 Трудового кодекса РФ, введенного в действие с 1 февраля 2002</w:t>
      </w:r>
      <w:r w:rsidR="001F7ADD">
        <w:rPr>
          <w:rStyle w:val="FontStyle21"/>
          <w:b w:val="0"/>
          <w:sz w:val="24"/>
          <w:szCs w:val="24"/>
        </w:rPr>
        <w:t xml:space="preserve"> </w:t>
      </w:r>
      <w:r w:rsidRPr="001F7ADD">
        <w:rPr>
          <w:rStyle w:val="FontStyle21"/>
          <w:b w:val="0"/>
          <w:sz w:val="24"/>
          <w:szCs w:val="24"/>
        </w:rPr>
        <w:t>г.</w:t>
      </w:r>
    </w:p>
    <w:p w:rsidR="00C10C0E" w:rsidRDefault="00C10C0E" w:rsidP="00B70CD8">
      <w:pPr>
        <w:pStyle w:val="Style12"/>
        <w:widowControl/>
        <w:spacing w:before="48"/>
        <w:ind w:firstLine="648"/>
        <w:rPr>
          <w:rStyle w:val="FontStyle20"/>
          <w:sz w:val="24"/>
          <w:szCs w:val="24"/>
        </w:rPr>
      </w:pPr>
      <w:r w:rsidRPr="00B70CD8">
        <w:rPr>
          <w:rStyle w:val="FontStyle21"/>
          <w:b w:val="0"/>
          <w:sz w:val="24"/>
          <w:szCs w:val="24"/>
        </w:rPr>
        <w:t>6.5</w:t>
      </w:r>
      <w:r w:rsidR="00E4433B">
        <w:rPr>
          <w:rStyle w:val="FontStyle21"/>
          <w:b w:val="0"/>
          <w:sz w:val="24"/>
          <w:szCs w:val="24"/>
        </w:rPr>
        <w:t>.</w:t>
      </w:r>
      <w:r w:rsidRPr="00B70CD8">
        <w:rPr>
          <w:rStyle w:val="FontStyle21"/>
          <w:b w:val="0"/>
          <w:sz w:val="24"/>
          <w:szCs w:val="24"/>
        </w:rPr>
        <w:tab/>
      </w:r>
      <w:r w:rsidRPr="00B70CD8">
        <w:rPr>
          <w:rStyle w:val="FontStyle20"/>
          <w:sz w:val="24"/>
          <w:szCs w:val="24"/>
        </w:rPr>
        <w:t xml:space="preserve">Если любое положение настоящего </w:t>
      </w:r>
      <w:r w:rsidR="00E4433B">
        <w:rPr>
          <w:rStyle w:val="FontStyle20"/>
          <w:sz w:val="24"/>
          <w:szCs w:val="24"/>
        </w:rPr>
        <w:t>Соглашения</w:t>
      </w:r>
      <w:r w:rsidRPr="00B70CD8">
        <w:rPr>
          <w:rStyle w:val="FontStyle20"/>
          <w:sz w:val="24"/>
          <w:szCs w:val="24"/>
        </w:rPr>
        <w:t xml:space="preserve">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w:t>
      </w:r>
    </w:p>
    <w:p w:rsidR="005C0FE8" w:rsidRPr="00B70CD8" w:rsidRDefault="005C0FE8" w:rsidP="00B70CD8">
      <w:pPr>
        <w:pStyle w:val="Style12"/>
        <w:widowControl/>
        <w:spacing w:before="48"/>
        <w:ind w:firstLine="648"/>
        <w:rPr>
          <w:rStyle w:val="FontStyle20"/>
          <w:sz w:val="24"/>
          <w:szCs w:val="24"/>
        </w:rPr>
      </w:pPr>
    </w:p>
    <w:tbl>
      <w:tblPr>
        <w:tblW w:w="10342" w:type="dxa"/>
        <w:tblInd w:w="-109" w:type="dxa"/>
        <w:tblLayout w:type="fixed"/>
        <w:tblCellMar>
          <w:left w:w="71" w:type="dxa"/>
          <w:right w:w="71" w:type="dxa"/>
        </w:tblCellMar>
        <w:tblLook w:val="0000"/>
      </w:tblPr>
      <w:tblGrid>
        <w:gridCol w:w="5376"/>
        <w:gridCol w:w="4966"/>
      </w:tblGrid>
      <w:tr w:rsidR="00C15503" w:rsidRPr="00B70CD8" w:rsidTr="005C0FE8">
        <w:trPr>
          <w:trHeight w:val="227"/>
        </w:trPr>
        <w:tc>
          <w:tcPr>
            <w:tcW w:w="5376" w:type="dxa"/>
          </w:tcPr>
          <w:p w:rsidR="00C15503" w:rsidRPr="00B70CD8" w:rsidRDefault="00C15503" w:rsidP="00DE7841">
            <w:pPr>
              <w:rPr>
                <w:rFonts w:ascii="Times New Roman" w:hAnsi="Times New Roman"/>
                <w:b/>
                <w:sz w:val="24"/>
                <w:szCs w:val="24"/>
              </w:rPr>
            </w:pPr>
            <w:r w:rsidRPr="00B70CD8">
              <w:rPr>
                <w:rFonts w:ascii="Times New Roman" w:hAnsi="Times New Roman"/>
                <w:b/>
                <w:sz w:val="24"/>
                <w:szCs w:val="24"/>
              </w:rPr>
              <w:t>ЗАКАЗЧИК:</w:t>
            </w:r>
          </w:p>
        </w:tc>
        <w:tc>
          <w:tcPr>
            <w:tcW w:w="4966" w:type="dxa"/>
          </w:tcPr>
          <w:p w:rsidR="00C15503" w:rsidRPr="00B70CD8" w:rsidRDefault="00C15503" w:rsidP="00B70CD8">
            <w:pPr>
              <w:jc w:val="both"/>
              <w:rPr>
                <w:rFonts w:ascii="Times New Roman" w:hAnsi="Times New Roman"/>
                <w:b/>
                <w:sz w:val="24"/>
                <w:szCs w:val="24"/>
              </w:rPr>
            </w:pPr>
            <w:r w:rsidRPr="00B70CD8">
              <w:rPr>
                <w:rFonts w:ascii="Times New Roman" w:hAnsi="Times New Roman"/>
                <w:b/>
                <w:sz w:val="24"/>
                <w:szCs w:val="24"/>
              </w:rPr>
              <w:t>ИСПОЛНИТЕЛЬ:</w:t>
            </w:r>
          </w:p>
        </w:tc>
      </w:tr>
      <w:tr w:rsidR="005C0FE8" w:rsidRPr="00B70CD8" w:rsidTr="005C0FE8">
        <w:trPr>
          <w:trHeight w:val="2536"/>
        </w:trPr>
        <w:tc>
          <w:tcPr>
            <w:tcW w:w="5376" w:type="dxa"/>
            <w:tcMar>
              <w:left w:w="40" w:type="dxa"/>
              <w:right w:w="40" w:type="dxa"/>
            </w:tcMar>
          </w:tcPr>
          <w:p w:rsidR="005C0FE8" w:rsidRDefault="005C0FE8" w:rsidP="00B70CD8">
            <w:pPr>
              <w:jc w:val="both"/>
              <w:rPr>
                <w:rFonts w:ascii="Times New Roman" w:hAnsi="Times New Roman"/>
                <w:sz w:val="24"/>
                <w:szCs w:val="24"/>
              </w:rPr>
            </w:pPr>
          </w:p>
          <w:p w:rsidR="005C0FE8" w:rsidRPr="005C0FE8" w:rsidRDefault="005C0FE8" w:rsidP="00B70CD8">
            <w:pPr>
              <w:jc w:val="both"/>
              <w:rPr>
                <w:rFonts w:ascii="Times New Roman" w:hAnsi="Times New Roman"/>
                <w:sz w:val="24"/>
                <w:szCs w:val="24"/>
              </w:rPr>
            </w:pPr>
            <w:r w:rsidRPr="005C0FE8">
              <w:rPr>
                <w:rFonts w:ascii="Times New Roman" w:hAnsi="Times New Roman"/>
                <w:sz w:val="24"/>
                <w:szCs w:val="24"/>
              </w:rPr>
              <w:t>Директор ФГУП «ФЦЯРБ»</w:t>
            </w:r>
          </w:p>
          <w:p w:rsidR="005C0FE8" w:rsidRPr="005C0FE8" w:rsidRDefault="005C0FE8" w:rsidP="0009009C">
            <w:pPr>
              <w:outlineLvl w:val="0"/>
              <w:rPr>
                <w:rFonts w:ascii="Times New Roman" w:hAnsi="Times New Roman"/>
                <w:sz w:val="24"/>
                <w:szCs w:val="24"/>
              </w:rPr>
            </w:pPr>
            <w:r w:rsidRPr="005C0FE8">
              <w:rPr>
                <w:rFonts w:ascii="Times New Roman" w:hAnsi="Times New Roman"/>
                <w:b/>
                <w:sz w:val="24"/>
                <w:szCs w:val="24"/>
              </w:rPr>
              <w:br/>
            </w:r>
          </w:p>
          <w:p w:rsidR="005C0FE8" w:rsidRPr="005C0FE8" w:rsidRDefault="005C0FE8" w:rsidP="00B70CD8">
            <w:pPr>
              <w:jc w:val="both"/>
              <w:outlineLvl w:val="0"/>
              <w:rPr>
                <w:rFonts w:ascii="Times New Roman" w:hAnsi="Times New Roman"/>
                <w:sz w:val="24"/>
                <w:szCs w:val="24"/>
              </w:rPr>
            </w:pPr>
            <w:r w:rsidRPr="005C0FE8">
              <w:rPr>
                <w:rFonts w:ascii="Times New Roman" w:hAnsi="Times New Roman"/>
                <w:sz w:val="24"/>
                <w:szCs w:val="24"/>
              </w:rPr>
              <w:t xml:space="preserve">___________________А.О. Пименов </w:t>
            </w:r>
          </w:p>
          <w:p w:rsidR="005C0FE8" w:rsidRPr="005C0FE8" w:rsidRDefault="005C0FE8" w:rsidP="00B70CD8">
            <w:pPr>
              <w:jc w:val="both"/>
              <w:outlineLvl w:val="0"/>
              <w:rPr>
                <w:rFonts w:ascii="Times New Roman" w:hAnsi="Times New Roman"/>
                <w:sz w:val="24"/>
                <w:szCs w:val="24"/>
              </w:rPr>
            </w:pPr>
            <w:r w:rsidRPr="005C0FE8">
              <w:rPr>
                <w:rFonts w:ascii="Times New Roman" w:hAnsi="Times New Roman"/>
                <w:sz w:val="24"/>
                <w:szCs w:val="24"/>
              </w:rPr>
              <w:t>М.П.</w:t>
            </w:r>
          </w:p>
        </w:tc>
        <w:tc>
          <w:tcPr>
            <w:tcW w:w="4966" w:type="dxa"/>
            <w:tcMar>
              <w:left w:w="40" w:type="dxa"/>
              <w:right w:w="40" w:type="dxa"/>
            </w:tcMar>
          </w:tcPr>
          <w:p w:rsidR="005C0FE8" w:rsidRDefault="005C0FE8" w:rsidP="005C0FE8">
            <w:pPr>
              <w:rPr>
                <w:rStyle w:val="FontStyle17"/>
                <w:bCs/>
                <w:sz w:val="24"/>
                <w:szCs w:val="24"/>
              </w:rPr>
            </w:pPr>
          </w:p>
          <w:p w:rsidR="005C0FE8" w:rsidRDefault="005C0FE8" w:rsidP="005C0FE8">
            <w:pPr>
              <w:rPr>
                <w:rFonts w:ascii="Times New Roman" w:hAnsi="Times New Roman"/>
                <w:bCs/>
                <w:sz w:val="24"/>
                <w:szCs w:val="24"/>
              </w:rPr>
            </w:pPr>
          </w:p>
          <w:p w:rsidR="006C5E0C" w:rsidRPr="005C0FE8" w:rsidRDefault="006C5E0C" w:rsidP="005C0FE8">
            <w:pPr>
              <w:rPr>
                <w:rFonts w:ascii="Times New Roman" w:hAnsi="Times New Roman"/>
                <w:bCs/>
                <w:sz w:val="24"/>
                <w:szCs w:val="24"/>
              </w:rPr>
            </w:pPr>
          </w:p>
          <w:p w:rsidR="005C0FE8" w:rsidRPr="005C0FE8" w:rsidRDefault="005C0FE8" w:rsidP="005C0FE8">
            <w:pPr>
              <w:rPr>
                <w:rFonts w:ascii="Times New Roman" w:hAnsi="Times New Roman"/>
                <w:bCs/>
                <w:sz w:val="24"/>
                <w:szCs w:val="24"/>
              </w:rPr>
            </w:pPr>
          </w:p>
          <w:p w:rsidR="005C0FE8" w:rsidRDefault="005C0FE8" w:rsidP="005C0FE8">
            <w:pPr>
              <w:rPr>
                <w:rFonts w:ascii="Times New Roman" w:hAnsi="Times New Roman"/>
                <w:bCs/>
                <w:sz w:val="24"/>
                <w:szCs w:val="24"/>
              </w:rPr>
            </w:pPr>
            <w:r w:rsidRPr="005C0FE8">
              <w:rPr>
                <w:rFonts w:ascii="Times New Roman" w:hAnsi="Times New Roman"/>
                <w:bCs/>
                <w:sz w:val="24"/>
                <w:szCs w:val="24"/>
              </w:rPr>
              <w:t xml:space="preserve">_______________ </w:t>
            </w:r>
          </w:p>
          <w:p w:rsidR="005C0FE8" w:rsidRPr="005C0FE8" w:rsidRDefault="005C0FE8" w:rsidP="005C0FE8">
            <w:pPr>
              <w:rPr>
                <w:rFonts w:ascii="Times New Roman" w:hAnsi="Times New Roman"/>
                <w:sz w:val="24"/>
                <w:szCs w:val="24"/>
              </w:rPr>
            </w:pPr>
            <w:r w:rsidRPr="005C0FE8">
              <w:rPr>
                <w:rFonts w:ascii="Times New Roman" w:hAnsi="Times New Roman"/>
                <w:bCs/>
                <w:sz w:val="24"/>
                <w:szCs w:val="24"/>
              </w:rPr>
              <w:t>М.П.</w:t>
            </w:r>
          </w:p>
        </w:tc>
      </w:tr>
    </w:tbl>
    <w:p w:rsidR="009F4B6C" w:rsidRPr="00B70CD8" w:rsidRDefault="009F4B6C" w:rsidP="00B70CD8">
      <w:pPr>
        <w:jc w:val="both"/>
        <w:rPr>
          <w:rFonts w:ascii="Times New Roman" w:hAnsi="Times New Roman"/>
          <w:sz w:val="24"/>
          <w:szCs w:val="24"/>
        </w:rPr>
      </w:pPr>
    </w:p>
    <w:sectPr w:rsidR="009F4B6C" w:rsidRPr="00B70CD8" w:rsidSect="000B0FB4">
      <w:footerReference w:type="default" r:id="rId7"/>
      <w:pgSz w:w="11906" w:h="16838"/>
      <w:pgMar w:top="1134" w:right="851" w:bottom="1134" w:left="1418" w:header="279" w:footer="3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1144" w:rsidRDefault="00BB1144" w:rsidP="00EE5B3A">
      <w:r>
        <w:separator/>
      </w:r>
    </w:p>
  </w:endnote>
  <w:endnote w:type="continuationSeparator" w:id="0">
    <w:p w:rsidR="00BB1144" w:rsidRDefault="00BB1144" w:rsidP="00EE5B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0435"/>
      <w:docPartObj>
        <w:docPartGallery w:val="Page Numbers (Bottom of Page)"/>
        <w:docPartUnique/>
      </w:docPartObj>
    </w:sdtPr>
    <w:sdtEndPr>
      <w:rPr>
        <w:rFonts w:ascii="Times New Roman" w:hAnsi="Times New Roman"/>
      </w:rPr>
    </w:sdtEndPr>
    <w:sdtContent>
      <w:p w:rsidR="001F7ADD" w:rsidRDefault="00AD1783">
        <w:pPr>
          <w:pStyle w:val="ab"/>
          <w:jc w:val="right"/>
        </w:pPr>
        <w:r w:rsidRPr="001F7ADD">
          <w:rPr>
            <w:rFonts w:ascii="Times New Roman" w:hAnsi="Times New Roman"/>
          </w:rPr>
          <w:fldChar w:fldCharType="begin"/>
        </w:r>
        <w:r w:rsidR="001F7ADD" w:rsidRPr="001F7ADD">
          <w:rPr>
            <w:rFonts w:ascii="Times New Roman" w:hAnsi="Times New Roman"/>
          </w:rPr>
          <w:instrText xml:space="preserve"> PAGE   \* MERGEFORMAT </w:instrText>
        </w:r>
        <w:r w:rsidRPr="001F7ADD">
          <w:rPr>
            <w:rFonts w:ascii="Times New Roman" w:hAnsi="Times New Roman"/>
          </w:rPr>
          <w:fldChar w:fldCharType="separate"/>
        </w:r>
        <w:r w:rsidR="006C5E0C">
          <w:rPr>
            <w:rFonts w:ascii="Times New Roman" w:hAnsi="Times New Roman"/>
            <w:noProof/>
          </w:rPr>
          <w:t>5</w:t>
        </w:r>
        <w:r w:rsidRPr="001F7ADD">
          <w:rPr>
            <w:rFonts w:ascii="Times New Roman" w:hAnsi="Times New Roman"/>
          </w:rPr>
          <w:fldChar w:fldCharType="end"/>
        </w:r>
      </w:p>
    </w:sdtContent>
  </w:sdt>
  <w:p w:rsidR="00212164" w:rsidRDefault="00212164" w:rsidP="00D5372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1144" w:rsidRDefault="00BB1144" w:rsidP="00EE5B3A">
      <w:r>
        <w:separator/>
      </w:r>
    </w:p>
  </w:footnote>
  <w:footnote w:type="continuationSeparator" w:id="0">
    <w:p w:rsidR="00BB1144" w:rsidRDefault="00BB1144" w:rsidP="00EE5B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C3AB800"/>
    <w:lvl w:ilvl="0">
      <w:numFmt w:val="bullet"/>
      <w:lvlText w:val="*"/>
      <w:lvlJc w:val="left"/>
    </w:lvl>
  </w:abstractNum>
  <w:abstractNum w:abstractNumId="1">
    <w:nsid w:val="05F06741"/>
    <w:multiLevelType w:val="singleLevel"/>
    <w:tmpl w:val="F930312E"/>
    <w:lvl w:ilvl="0">
      <w:start w:val="1"/>
      <w:numFmt w:val="decimal"/>
      <w:lvlText w:val="3.7.%1"/>
      <w:legacy w:legacy="1" w:legacySpace="0" w:legacyIndent="614"/>
      <w:lvlJc w:val="left"/>
      <w:rPr>
        <w:rFonts w:ascii="Times New Roman" w:hAnsi="Times New Roman" w:cs="Times New Roman" w:hint="default"/>
      </w:rPr>
    </w:lvl>
  </w:abstractNum>
  <w:abstractNum w:abstractNumId="2">
    <w:nsid w:val="091F12C3"/>
    <w:multiLevelType w:val="singleLevel"/>
    <w:tmpl w:val="12408C58"/>
    <w:lvl w:ilvl="0">
      <w:start w:val="4"/>
      <w:numFmt w:val="decimal"/>
      <w:lvlText w:val="%1."/>
      <w:legacy w:legacy="1" w:legacySpace="0" w:legacyIndent="331"/>
      <w:lvlJc w:val="left"/>
      <w:rPr>
        <w:rFonts w:ascii="Times New Roman" w:hAnsi="Times New Roman" w:cs="Times New Roman" w:hint="default"/>
      </w:rPr>
    </w:lvl>
  </w:abstractNum>
  <w:abstractNum w:abstractNumId="3">
    <w:nsid w:val="26E83E58"/>
    <w:multiLevelType w:val="singleLevel"/>
    <w:tmpl w:val="02723446"/>
    <w:lvl w:ilvl="0">
      <w:start w:val="1"/>
      <w:numFmt w:val="decimal"/>
      <w:lvlText w:val="3.4.%1."/>
      <w:legacy w:legacy="1" w:legacySpace="0" w:legacyIndent="609"/>
      <w:lvlJc w:val="left"/>
      <w:rPr>
        <w:rFonts w:ascii="Times New Roman" w:hAnsi="Times New Roman" w:cs="Times New Roman" w:hint="default"/>
      </w:rPr>
    </w:lvl>
  </w:abstractNum>
  <w:abstractNum w:abstractNumId="4">
    <w:nsid w:val="30155883"/>
    <w:multiLevelType w:val="singleLevel"/>
    <w:tmpl w:val="C05C1070"/>
    <w:lvl w:ilvl="0">
      <w:start w:val="3"/>
      <w:numFmt w:val="decimal"/>
      <w:lvlText w:val="3.3.%1."/>
      <w:legacy w:legacy="1" w:legacySpace="0" w:legacyIndent="672"/>
      <w:lvlJc w:val="left"/>
      <w:rPr>
        <w:rFonts w:ascii="Times New Roman" w:hAnsi="Times New Roman" w:cs="Times New Roman" w:hint="default"/>
      </w:rPr>
    </w:lvl>
  </w:abstractNum>
  <w:abstractNum w:abstractNumId="5">
    <w:nsid w:val="3AD2451B"/>
    <w:multiLevelType w:val="singleLevel"/>
    <w:tmpl w:val="CA34BBDA"/>
    <w:lvl w:ilvl="0">
      <w:start w:val="6"/>
      <w:numFmt w:val="decimal"/>
      <w:lvlText w:val="3.3.%1."/>
      <w:legacy w:legacy="1" w:legacySpace="0" w:legacyIndent="826"/>
      <w:lvlJc w:val="left"/>
      <w:rPr>
        <w:rFonts w:ascii="Times New Roman" w:hAnsi="Times New Roman" w:cs="Times New Roman" w:hint="default"/>
      </w:rPr>
    </w:lvl>
  </w:abstractNum>
  <w:abstractNum w:abstractNumId="6">
    <w:nsid w:val="3E057F21"/>
    <w:multiLevelType w:val="singleLevel"/>
    <w:tmpl w:val="C2667EAA"/>
    <w:lvl w:ilvl="0">
      <w:start w:val="1"/>
      <w:numFmt w:val="decimal"/>
      <w:lvlText w:val="6.%1"/>
      <w:legacy w:legacy="1" w:legacySpace="0" w:legacyIndent="475"/>
      <w:lvlJc w:val="left"/>
      <w:rPr>
        <w:rFonts w:ascii="Times New Roman" w:hAnsi="Times New Roman" w:cs="Times New Roman" w:hint="default"/>
      </w:rPr>
    </w:lvl>
  </w:abstractNum>
  <w:abstractNum w:abstractNumId="7">
    <w:nsid w:val="41D00D4E"/>
    <w:multiLevelType w:val="singleLevel"/>
    <w:tmpl w:val="2842C704"/>
    <w:lvl w:ilvl="0">
      <w:start w:val="5"/>
      <w:numFmt w:val="decimal"/>
      <w:lvlText w:val="%1."/>
      <w:legacy w:legacy="1" w:legacySpace="0" w:legacyIndent="331"/>
      <w:lvlJc w:val="left"/>
      <w:rPr>
        <w:rFonts w:ascii="Times New Roman" w:hAnsi="Times New Roman" w:cs="Times New Roman" w:hint="default"/>
      </w:rPr>
    </w:lvl>
  </w:abstractNum>
  <w:abstractNum w:abstractNumId="8">
    <w:nsid w:val="44D96D7B"/>
    <w:multiLevelType w:val="singleLevel"/>
    <w:tmpl w:val="B17697DE"/>
    <w:lvl w:ilvl="0">
      <w:start w:val="3"/>
      <w:numFmt w:val="decimal"/>
      <w:lvlText w:val="2.%1."/>
      <w:lvlJc w:val="left"/>
      <w:pPr>
        <w:ind w:left="0" w:firstLine="0"/>
      </w:pPr>
      <w:rPr>
        <w:rFonts w:ascii="Times New Roman" w:hAnsi="Times New Roman" w:cs="Times New Roman" w:hint="default"/>
      </w:rPr>
    </w:lvl>
  </w:abstractNum>
  <w:abstractNum w:abstractNumId="9">
    <w:nsid w:val="47205846"/>
    <w:multiLevelType w:val="singleLevel"/>
    <w:tmpl w:val="99DAD302"/>
    <w:lvl w:ilvl="0">
      <w:start w:val="1"/>
      <w:numFmt w:val="decimal"/>
      <w:lvlText w:val="3.1.%1."/>
      <w:legacy w:legacy="1" w:legacySpace="0" w:legacyIndent="643"/>
      <w:lvlJc w:val="left"/>
      <w:rPr>
        <w:rFonts w:ascii="Times New Roman" w:hAnsi="Times New Roman" w:cs="Times New Roman" w:hint="default"/>
      </w:rPr>
    </w:lvl>
  </w:abstractNum>
  <w:abstractNum w:abstractNumId="10">
    <w:nsid w:val="4BB2287C"/>
    <w:multiLevelType w:val="singleLevel"/>
    <w:tmpl w:val="8F6EECFA"/>
    <w:lvl w:ilvl="0">
      <w:start w:val="1"/>
      <w:numFmt w:val="decimal"/>
      <w:lvlText w:val="3.3.%1."/>
      <w:lvlJc w:val="left"/>
      <w:pPr>
        <w:ind w:left="0" w:firstLine="0"/>
      </w:pPr>
      <w:rPr>
        <w:rFonts w:ascii="Times New Roman" w:hAnsi="Times New Roman" w:cs="Times New Roman" w:hint="default"/>
      </w:rPr>
    </w:lvl>
  </w:abstractNum>
  <w:abstractNum w:abstractNumId="11">
    <w:nsid w:val="4D840E0E"/>
    <w:multiLevelType w:val="singleLevel"/>
    <w:tmpl w:val="B5F03F08"/>
    <w:lvl w:ilvl="0">
      <w:start w:val="2"/>
      <w:numFmt w:val="decimal"/>
      <w:lvlText w:val="3.1.%1."/>
      <w:legacy w:legacy="1" w:legacySpace="0" w:legacyIndent="643"/>
      <w:lvlJc w:val="left"/>
      <w:rPr>
        <w:rFonts w:ascii="Times New Roman" w:hAnsi="Times New Roman" w:cs="Times New Roman" w:hint="default"/>
      </w:rPr>
    </w:lvl>
  </w:abstractNum>
  <w:abstractNum w:abstractNumId="12">
    <w:nsid w:val="69A24C68"/>
    <w:multiLevelType w:val="singleLevel"/>
    <w:tmpl w:val="E244CD2A"/>
    <w:lvl w:ilvl="0">
      <w:start w:val="1"/>
      <w:numFmt w:val="decimal"/>
      <w:lvlText w:val="3.6.%1."/>
      <w:lvlJc w:val="left"/>
      <w:pPr>
        <w:ind w:left="0" w:firstLine="0"/>
      </w:pPr>
      <w:rPr>
        <w:rFonts w:ascii="Times New Roman" w:hAnsi="Times New Roman" w:cs="Times New Roman" w:hint="default"/>
      </w:rPr>
    </w:lvl>
  </w:abstractNum>
  <w:abstractNum w:abstractNumId="13">
    <w:nsid w:val="703328B0"/>
    <w:multiLevelType w:val="multilevel"/>
    <w:tmpl w:val="7E922CE6"/>
    <w:lvl w:ilvl="0">
      <w:start w:val="1"/>
      <w:numFmt w:val="decimal"/>
      <w:lvlText w:val="%1."/>
      <w:lvlJc w:val="left"/>
      <w:pPr>
        <w:ind w:left="1108" w:hanging="360"/>
      </w:pPr>
      <w:rPr>
        <w:rFonts w:hint="default"/>
        <w:b/>
      </w:rPr>
    </w:lvl>
    <w:lvl w:ilvl="1">
      <w:start w:val="1"/>
      <w:numFmt w:val="decimal"/>
      <w:isLgl/>
      <w:lvlText w:val="%1.%2."/>
      <w:lvlJc w:val="left"/>
      <w:pPr>
        <w:ind w:left="1108" w:hanging="360"/>
      </w:pPr>
      <w:rPr>
        <w:rFonts w:hint="default"/>
      </w:rPr>
    </w:lvl>
    <w:lvl w:ilvl="2">
      <w:start w:val="1"/>
      <w:numFmt w:val="decimal"/>
      <w:isLgl/>
      <w:lvlText w:val="%1.%2.%3."/>
      <w:lvlJc w:val="left"/>
      <w:pPr>
        <w:ind w:left="1468" w:hanging="720"/>
      </w:pPr>
      <w:rPr>
        <w:rFonts w:hint="default"/>
      </w:rPr>
    </w:lvl>
    <w:lvl w:ilvl="3">
      <w:start w:val="1"/>
      <w:numFmt w:val="decimal"/>
      <w:isLgl/>
      <w:lvlText w:val="%1.%2.%3.%4."/>
      <w:lvlJc w:val="left"/>
      <w:pPr>
        <w:ind w:left="1468" w:hanging="720"/>
      </w:pPr>
      <w:rPr>
        <w:rFonts w:hint="default"/>
      </w:rPr>
    </w:lvl>
    <w:lvl w:ilvl="4">
      <w:start w:val="1"/>
      <w:numFmt w:val="decimal"/>
      <w:isLgl/>
      <w:lvlText w:val="%1.%2.%3.%4.%5."/>
      <w:lvlJc w:val="left"/>
      <w:pPr>
        <w:ind w:left="1828" w:hanging="1080"/>
      </w:pPr>
      <w:rPr>
        <w:rFonts w:hint="default"/>
      </w:rPr>
    </w:lvl>
    <w:lvl w:ilvl="5">
      <w:start w:val="1"/>
      <w:numFmt w:val="decimal"/>
      <w:isLgl/>
      <w:lvlText w:val="%1.%2.%3.%4.%5.%6."/>
      <w:lvlJc w:val="left"/>
      <w:pPr>
        <w:ind w:left="1828" w:hanging="1080"/>
      </w:pPr>
      <w:rPr>
        <w:rFonts w:hint="default"/>
      </w:rPr>
    </w:lvl>
    <w:lvl w:ilvl="6">
      <w:start w:val="1"/>
      <w:numFmt w:val="decimal"/>
      <w:isLgl/>
      <w:lvlText w:val="%1.%2.%3.%4.%5.%6.%7."/>
      <w:lvlJc w:val="left"/>
      <w:pPr>
        <w:ind w:left="2188" w:hanging="1440"/>
      </w:pPr>
      <w:rPr>
        <w:rFonts w:hint="default"/>
      </w:rPr>
    </w:lvl>
    <w:lvl w:ilvl="7">
      <w:start w:val="1"/>
      <w:numFmt w:val="decimal"/>
      <w:isLgl/>
      <w:lvlText w:val="%1.%2.%3.%4.%5.%6.%7.%8."/>
      <w:lvlJc w:val="left"/>
      <w:pPr>
        <w:ind w:left="2188" w:hanging="1440"/>
      </w:pPr>
      <w:rPr>
        <w:rFonts w:hint="default"/>
      </w:rPr>
    </w:lvl>
    <w:lvl w:ilvl="8">
      <w:start w:val="1"/>
      <w:numFmt w:val="decimal"/>
      <w:isLgl/>
      <w:lvlText w:val="%1.%2.%3.%4.%5.%6.%7.%8.%9."/>
      <w:lvlJc w:val="left"/>
      <w:pPr>
        <w:ind w:left="2548" w:hanging="1800"/>
      </w:pPr>
      <w:rPr>
        <w:rFonts w:hint="default"/>
      </w:rPr>
    </w:lvl>
  </w:abstractNum>
  <w:abstractNum w:abstractNumId="14">
    <w:nsid w:val="74C6116E"/>
    <w:multiLevelType w:val="singleLevel"/>
    <w:tmpl w:val="B5F892E8"/>
    <w:lvl w:ilvl="0">
      <w:start w:val="5"/>
      <w:numFmt w:val="decimal"/>
      <w:lvlText w:val="3.3.%1."/>
      <w:legacy w:legacy="1" w:legacySpace="0" w:legacyIndent="826"/>
      <w:lvlJc w:val="left"/>
      <w:rPr>
        <w:rFonts w:ascii="Times New Roman" w:hAnsi="Times New Roman" w:cs="Times New Roman" w:hint="default"/>
      </w:rPr>
    </w:lvl>
  </w:abstractNum>
  <w:num w:numId="1">
    <w:abstractNumId w:val="13"/>
  </w:num>
  <w:num w:numId="2">
    <w:abstractNumId w:val="8"/>
  </w:num>
  <w:num w:numId="3">
    <w:abstractNumId w:val="9"/>
  </w:num>
  <w:num w:numId="4">
    <w:abstractNumId w:val="11"/>
  </w:num>
  <w:num w:numId="5">
    <w:abstractNumId w:val="10"/>
  </w:num>
  <w:num w:numId="6">
    <w:abstractNumId w:val="4"/>
  </w:num>
  <w:num w:numId="7">
    <w:abstractNumId w:val="14"/>
  </w:num>
  <w:num w:numId="8">
    <w:abstractNumId w:val="5"/>
  </w:num>
  <w:num w:numId="9">
    <w:abstractNumId w:val="3"/>
  </w:num>
  <w:num w:numId="10">
    <w:abstractNumId w:val="12"/>
  </w:num>
  <w:num w:numId="11">
    <w:abstractNumId w:val="1"/>
  </w:num>
  <w:num w:numId="12">
    <w:abstractNumId w:val="2"/>
  </w:num>
  <w:num w:numId="13">
    <w:abstractNumId w:val="7"/>
  </w:num>
  <w:num w:numId="14">
    <w:abstractNumId w:val="6"/>
  </w:num>
  <w:num w:numId="15">
    <w:abstractNumId w:val="6"/>
    <w:lvlOverride w:ilvl="0">
      <w:lvl w:ilvl="0">
        <w:start w:val="1"/>
        <w:numFmt w:val="decimal"/>
        <w:lvlText w:val="6.%1"/>
        <w:legacy w:legacy="1" w:legacySpace="0" w:legacyIndent="374"/>
        <w:lvlJc w:val="left"/>
        <w:rPr>
          <w:rFonts w:ascii="Times New Roman" w:hAnsi="Times New Roman" w:cs="Times New Roman" w:hint="default"/>
        </w:rPr>
      </w:lvl>
    </w:lvlOverride>
  </w:num>
  <w:num w:numId="16">
    <w:abstractNumId w:val="6"/>
    <w:lvlOverride w:ilvl="0">
      <w:lvl w:ilvl="0">
        <w:start w:val="1"/>
        <w:numFmt w:val="decimal"/>
        <w:lvlText w:val="6.%1"/>
        <w:legacy w:legacy="1" w:legacySpace="0" w:legacyIndent="504"/>
        <w:lvlJc w:val="left"/>
        <w:rPr>
          <w:rFonts w:ascii="Times New Roman" w:hAnsi="Times New Roman" w:cs="Times New Roman" w:hint="default"/>
        </w:rPr>
      </w:lvl>
    </w:lvlOverride>
  </w:num>
  <w:num w:numId="17">
    <w:abstractNumId w:val="6"/>
    <w:lvlOverride w:ilvl="0">
      <w:lvl w:ilvl="0">
        <w:start w:val="1"/>
        <w:numFmt w:val="decimal"/>
        <w:lvlText w:val="6.%1"/>
        <w:legacy w:legacy="1" w:legacySpace="0" w:legacyIndent="375"/>
        <w:lvlJc w:val="left"/>
        <w:rPr>
          <w:rFonts w:ascii="Times New Roman" w:hAnsi="Times New Roman" w:cs="Times New Roman" w:hint="default"/>
        </w:rPr>
      </w:lvl>
    </w:lvlOverride>
  </w:num>
  <w:num w:numId="18">
    <w:abstractNumId w:val="0"/>
    <w:lvlOverride w:ilvl="0">
      <w:lvl w:ilvl="0">
        <w:start w:val="65535"/>
        <w:numFmt w:val="bullet"/>
        <w:lvlText w:val="•"/>
        <w:legacy w:legacy="1" w:legacySpace="0" w:legacyIndent="326"/>
        <w:lvlJc w:val="left"/>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hdrShapeDefaults>
    <o:shapedefaults v:ext="edit" spidmax="13313"/>
  </w:hdrShapeDefaults>
  <w:footnotePr>
    <w:footnote w:id="-1"/>
    <w:footnote w:id="0"/>
  </w:footnotePr>
  <w:endnotePr>
    <w:endnote w:id="-1"/>
    <w:endnote w:id="0"/>
  </w:endnotePr>
  <w:compat/>
  <w:rsids>
    <w:rsidRoot w:val="00C15503"/>
    <w:rsid w:val="00016855"/>
    <w:rsid w:val="0009009C"/>
    <w:rsid w:val="000B0FB4"/>
    <w:rsid w:val="00145DBB"/>
    <w:rsid w:val="001F7ADD"/>
    <w:rsid w:val="00212164"/>
    <w:rsid w:val="0022026A"/>
    <w:rsid w:val="002E3FFE"/>
    <w:rsid w:val="00381DBC"/>
    <w:rsid w:val="004F60F3"/>
    <w:rsid w:val="0050183D"/>
    <w:rsid w:val="005466FA"/>
    <w:rsid w:val="00561DC8"/>
    <w:rsid w:val="005638C4"/>
    <w:rsid w:val="005737D5"/>
    <w:rsid w:val="005854C6"/>
    <w:rsid w:val="005C0FE8"/>
    <w:rsid w:val="005E4F89"/>
    <w:rsid w:val="006C5E0C"/>
    <w:rsid w:val="007454A6"/>
    <w:rsid w:val="00781F49"/>
    <w:rsid w:val="00795D74"/>
    <w:rsid w:val="007C380D"/>
    <w:rsid w:val="008B51EC"/>
    <w:rsid w:val="008D50C8"/>
    <w:rsid w:val="009164D9"/>
    <w:rsid w:val="00964BA8"/>
    <w:rsid w:val="009F4B6C"/>
    <w:rsid w:val="00A26B6E"/>
    <w:rsid w:val="00A35EB5"/>
    <w:rsid w:val="00A86023"/>
    <w:rsid w:val="00A90755"/>
    <w:rsid w:val="00AA35DA"/>
    <w:rsid w:val="00AD1783"/>
    <w:rsid w:val="00AD2EE1"/>
    <w:rsid w:val="00AF059C"/>
    <w:rsid w:val="00B239DA"/>
    <w:rsid w:val="00B70CD8"/>
    <w:rsid w:val="00BB1144"/>
    <w:rsid w:val="00BF5E24"/>
    <w:rsid w:val="00C10C0E"/>
    <w:rsid w:val="00C15503"/>
    <w:rsid w:val="00C363AB"/>
    <w:rsid w:val="00C86AAC"/>
    <w:rsid w:val="00CF5672"/>
    <w:rsid w:val="00D112FE"/>
    <w:rsid w:val="00D11BB5"/>
    <w:rsid w:val="00D53722"/>
    <w:rsid w:val="00D90B28"/>
    <w:rsid w:val="00DA0D65"/>
    <w:rsid w:val="00DE7841"/>
    <w:rsid w:val="00DF184C"/>
    <w:rsid w:val="00E4433B"/>
    <w:rsid w:val="00E538F4"/>
    <w:rsid w:val="00E70BD6"/>
    <w:rsid w:val="00EA5290"/>
    <w:rsid w:val="00EC43F8"/>
    <w:rsid w:val="00ED3A1A"/>
    <w:rsid w:val="00EE5B3A"/>
    <w:rsid w:val="00F96089"/>
    <w:rsid w:val="00FE3B6F"/>
    <w:rsid w:val="00FE7F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503"/>
    <w:pPr>
      <w:spacing w:after="0" w:line="240" w:lineRule="auto"/>
    </w:pPr>
    <w:rPr>
      <w:rFonts w:ascii="Arial" w:eastAsia="Times New Roman"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C15503"/>
    <w:pPr>
      <w:tabs>
        <w:tab w:val="center" w:pos="4677"/>
        <w:tab w:val="right" w:pos="9355"/>
      </w:tabs>
    </w:pPr>
  </w:style>
  <w:style w:type="character" w:customStyle="1" w:styleId="a4">
    <w:name w:val="Верхний колонтитул Знак"/>
    <w:basedOn w:val="a0"/>
    <w:link w:val="a3"/>
    <w:uiPriority w:val="99"/>
    <w:rsid w:val="00C15503"/>
    <w:rPr>
      <w:rFonts w:ascii="Arial" w:eastAsia="Times New Roman" w:hAnsi="Arial" w:cs="Times New Roman"/>
      <w:sz w:val="20"/>
      <w:szCs w:val="20"/>
      <w:lang w:eastAsia="ru-RU"/>
    </w:rPr>
  </w:style>
  <w:style w:type="paragraph" w:styleId="a5">
    <w:name w:val="Body Text"/>
    <w:basedOn w:val="a"/>
    <w:link w:val="a6"/>
    <w:rsid w:val="00C15503"/>
    <w:pPr>
      <w:jc w:val="both"/>
    </w:pPr>
    <w:rPr>
      <w:rFonts w:ascii="Times New Roman" w:hAnsi="Times New Roman"/>
      <w:sz w:val="24"/>
    </w:rPr>
  </w:style>
  <w:style w:type="character" w:customStyle="1" w:styleId="a6">
    <w:name w:val="Основной текст Знак"/>
    <w:basedOn w:val="a0"/>
    <w:link w:val="a5"/>
    <w:rsid w:val="00C15503"/>
    <w:rPr>
      <w:rFonts w:ascii="Times New Roman" w:eastAsia="Times New Roman" w:hAnsi="Times New Roman" w:cs="Times New Roman"/>
      <w:sz w:val="24"/>
      <w:szCs w:val="20"/>
      <w:lang w:eastAsia="ru-RU"/>
    </w:rPr>
  </w:style>
  <w:style w:type="paragraph" w:styleId="a7">
    <w:name w:val="Subtitle"/>
    <w:basedOn w:val="a"/>
    <w:next w:val="a5"/>
    <w:link w:val="a8"/>
    <w:qFormat/>
    <w:rsid w:val="00C15503"/>
    <w:pPr>
      <w:keepNext/>
      <w:keepLines/>
      <w:suppressAutoHyphens/>
      <w:spacing w:before="120" w:after="120"/>
    </w:pPr>
    <w:rPr>
      <w:rFonts w:ascii="Times New Roman" w:hAnsi="Times New Roman"/>
      <w:b/>
      <w:sz w:val="22"/>
      <w:lang w:eastAsia="ar-SA"/>
    </w:rPr>
  </w:style>
  <w:style w:type="character" w:customStyle="1" w:styleId="a8">
    <w:name w:val="Подзаголовок Знак"/>
    <w:basedOn w:val="a0"/>
    <w:link w:val="a7"/>
    <w:rsid w:val="00C15503"/>
    <w:rPr>
      <w:rFonts w:ascii="Times New Roman" w:eastAsia="Times New Roman" w:hAnsi="Times New Roman" w:cs="Times New Roman"/>
      <w:b/>
      <w:szCs w:val="20"/>
      <w:lang w:eastAsia="ar-SA"/>
    </w:rPr>
  </w:style>
  <w:style w:type="paragraph" w:styleId="a9">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
    <w:basedOn w:val="a"/>
    <w:link w:val="aa"/>
    <w:rsid w:val="00C15503"/>
    <w:rPr>
      <w:rFonts w:ascii="Courier New" w:hAnsi="Courier New"/>
    </w:rPr>
  </w:style>
  <w:style w:type="character" w:customStyle="1" w:styleId="aa">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
    <w:basedOn w:val="a0"/>
    <w:link w:val="a9"/>
    <w:rsid w:val="00C15503"/>
    <w:rPr>
      <w:rFonts w:ascii="Courier New" w:eastAsia="Times New Roman" w:hAnsi="Courier New" w:cs="Times New Roman"/>
      <w:sz w:val="20"/>
      <w:szCs w:val="20"/>
      <w:lang w:eastAsia="ru-RU"/>
    </w:rPr>
  </w:style>
  <w:style w:type="paragraph" w:styleId="ab">
    <w:name w:val="footer"/>
    <w:basedOn w:val="a"/>
    <w:link w:val="ac"/>
    <w:uiPriority w:val="99"/>
    <w:rsid w:val="00C15503"/>
    <w:pPr>
      <w:tabs>
        <w:tab w:val="center" w:pos="4677"/>
        <w:tab w:val="right" w:pos="9355"/>
      </w:tabs>
    </w:pPr>
  </w:style>
  <w:style w:type="character" w:customStyle="1" w:styleId="ac">
    <w:name w:val="Нижний колонтитул Знак"/>
    <w:basedOn w:val="a0"/>
    <w:link w:val="ab"/>
    <w:uiPriority w:val="99"/>
    <w:rsid w:val="00C15503"/>
    <w:rPr>
      <w:rFonts w:ascii="Arial" w:eastAsia="Times New Roman" w:hAnsi="Arial" w:cs="Times New Roman"/>
      <w:sz w:val="20"/>
      <w:szCs w:val="20"/>
      <w:lang w:eastAsia="ru-RU"/>
    </w:rPr>
  </w:style>
  <w:style w:type="paragraph" w:styleId="ad">
    <w:name w:val="No Spacing"/>
    <w:link w:val="ae"/>
    <w:uiPriority w:val="1"/>
    <w:qFormat/>
    <w:rsid w:val="00C15503"/>
    <w:pPr>
      <w:spacing w:after="0" w:line="240" w:lineRule="auto"/>
    </w:pPr>
    <w:rPr>
      <w:rFonts w:ascii="Calibri" w:eastAsia="Times New Roman" w:hAnsi="Calibri" w:cs="Times New Roman"/>
    </w:rPr>
  </w:style>
  <w:style w:type="character" w:customStyle="1" w:styleId="ae">
    <w:name w:val="Без интервала Знак"/>
    <w:basedOn w:val="a0"/>
    <w:link w:val="ad"/>
    <w:uiPriority w:val="1"/>
    <w:rsid w:val="00C15503"/>
    <w:rPr>
      <w:rFonts w:ascii="Calibri" w:eastAsia="Times New Roman" w:hAnsi="Calibri" w:cs="Times New Roman"/>
    </w:rPr>
  </w:style>
  <w:style w:type="paragraph" w:styleId="af">
    <w:name w:val="List Paragraph"/>
    <w:basedOn w:val="a"/>
    <w:uiPriority w:val="34"/>
    <w:qFormat/>
    <w:rsid w:val="00795D74"/>
    <w:pPr>
      <w:ind w:left="720"/>
      <w:contextualSpacing/>
    </w:pPr>
  </w:style>
  <w:style w:type="paragraph" w:customStyle="1" w:styleId="Style5">
    <w:name w:val="Style5"/>
    <w:basedOn w:val="a"/>
    <w:uiPriority w:val="99"/>
    <w:rsid w:val="00C10C0E"/>
    <w:pPr>
      <w:widowControl w:val="0"/>
      <w:autoSpaceDE w:val="0"/>
      <w:autoSpaceDN w:val="0"/>
      <w:adjustRightInd w:val="0"/>
      <w:spacing w:line="282" w:lineRule="exact"/>
      <w:ind w:firstLine="658"/>
      <w:jc w:val="both"/>
    </w:pPr>
    <w:rPr>
      <w:rFonts w:ascii="Times New Roman" w:eastAsiaTheme="minorEastAsia" w:hAnsi="Times New Roman"/>
      <w:sz w:val="24"/>
      <w:szCs w:val="24"/>
    </w:rPr>
  </w:style>
  <w:style w:type="paragraph" w:customStyle="1" w:styleId="Style6">
    <w:name w:val="Style6"/>
    <w:basedOn w:val="a"/>
    <w:uiPriority w:val="99"/>
    <w:rsid w:val="00C10C0E"/>
    <w:pPr>
      <w:widowControl w:val="0"/>
      <w:autoSpaceDE w:val="0"/>
      <w:autoSpaceDN w:val="0"/>
      <w:adjustRightInd w:val="0"/>
      <w:spacing w:line="283" w:lineRule="exact"/>
      <w:ind w:firstLine="653"/>
      <w:jc w:val="both"/>
    </w:pPr>
    <w:rPr>
      <w:rFonts w:ascii="Times New Roman" w:eastAsiaTheme="minorEastAsia" w:hAnsi="Times New Roman"/>
      <w:sz w:val="24"/>
      <w:szCs w:val="24"/>
    </w:rPr>
  </w:style>
  <w:style w:type="paragraph" w:customStyle="1" w:styleId="Style7">
    <w:name w:val="Style7"/>
    <w:basedOn w:val="a"/>
    <w:uiPriority w:val="99"/>
    <w:rsid w:val="00C10C0E"/>
    <w:pPr>
      <w:widowControl w:val="0"/>
      <w:autoSpaceDE w:val="0"/>
      <w:autoSpaceDN w:val="0"/>
      <w:adjustRightInd w:val="0"/>
    </w:pPr>
    <w:rPr>
      <w:rFonts w:ascii="Times New Roman" w:eastAsiaTheme="minorEastAsia" w:hAnsi="Times New Roman"/>
      <w:sz w:val="24"/>
      <w:szCs w:val="24"/>
    </w:rPr>
  </w:style>
  <w:style w:type="paragraph" w:customStyle="1" w:styleId="Style8">
    <w:name w:val="Style8"/>
    <w:basedOn w:val="a"/>
    <w:uiPriority w:val="99"/>
    <w:rsid w:val="00C10C0E"/>
    <w:pPr>
      <w:widowControl w:val="0"/>
      <w:autoSpaceDE w:val="0"/>
      <w:autoSpaceDN w:val="0"/>
      <w:adjustRightInd w:val="0"/>
      <w:spacing w:line="283" w:lineRule="exact"/>
      <w:ind w:firstLine="494"/>
      <w:jc w:val="both"/>
    </w:pPr>
    <w:rPr>
      <w:rFonts w:ascii="Times New Roman" w:eastAsiaTheme="minorEastAsia" w:hAnsi="Times New Roman"/>
      <w:sz w:val="24"/>
      <w:szCs w:val="24"/>
    </w:rPr>
  </w:style>
  <w:style w:type="character" w:customStyle="1" w:styleId="FontStyle20">
    <w:name w:val="Font Style20"/>
    <w:basedOn w:val="a0"/>
    <w:uiPriority w:val="99"/>
    <w:rsid w:val="00C10C0E"/>
    <w:rPr>
      <w:rFonts w:ascii="Times New Roman" w:hAnsi="Times New Roman" w:cs="Times New Roman"/>
      <w:sz w:val="22"/>
      <w:szCs w:val="22"/>
    </w:rPr>
  </w:style>
  <w:style w:type="character" w:customStyle="1" w:styleId="FontStyle21">
    <w:name w:val="Font Style21"/>
    <w:basedOn w:val="a0"/>
    <w:uiPriority w:val="99"/>
    <w:rsid w:val="00C10C0E"/>
    <w:rPr>
      <w:rFonts w:ascii="Times New Roman" w:hAnsi="Times New Roman" w:cs="Times New Roman"/>
      <w:b/>
      <w:bCs/>
      <w:sz w:val="22"/>
      <w:szCs w:val="22"/>
    </w:rPr>
  </w:style>
  <w:style w:type="paragraph" w:customStyle="1" w:styleId="Style10">
    <w:name w:val="Style10"/>
    <w:basedOn w:val="a"/>
    <w:uiPriority w:val="99"/>
    <w:rsid w:val="00C10C0E"/>
    <w:pPr>
      <w:widowControl w:val="0"/>
      <w:autoSpaceDE w:val="0"/>
      <w:autoSpaceDN w:val="0"/>
      <w:adjustRightInd w:val="0"/>
    </w:pPr>
    <w:rPr>
      <w:rFonts w:ascii="Times New Roman" w:eastAsiaTheme="minorEastAsia" w:hAnsi="Times New Roman"/>
      <w:sz w:val="24"/>
      <w:szCs w:val="24"/>
    </w:rPr>
  </w:style>
  <w:style w:type="paragraph" w:customStyle="1" w:styleId="Style11">
    <w:name w:val="Style11"/>
    <w:basedOn w:val="a"/>
    <w:uiPriority w:val="99"/>
    <w:rsid w:val="00C10C0E"/>
    <w:pPr>
      <w:widowControl w:val="0"/>
      <w:autoSpaceDE w:val="0"/>
      <w:autoSpaceDN w:val="0"/>
      <w:adjustRightInd w:val="0"/>
      <w:spacing w:line="288" w:lineRule="exact"/>
      <w:ind w:firstLine="494"/>
      <w:jc w:val="both"/>
    </w:pPr>
    <w:rPr>
      <w:rFonts w:ascii="Times New Roman" w:eastAsiaTheme="minorEastAsia" w:hAnsi="Times New Roman"/>
      <w:sz w:val="24"/>
      <w:szCs w:val="24"/>
    </w:rPr>
  </w:style>
  <w:style w:type="paragraph" w:customStyle="1" w:styleId="Style12">
    <w:name w:val="Style12"/>
    <w:basedOn w:val="a"/>
    <w:uiPriority w:val="99"/>
    <w:rsid w:val="00C10C0E"/>
    <w:pPr>
      <w:widowControl w:val="0"/>
      <w:autoSpaceDE w:val="0"/>
      <w:autoSpaceDN w:val="0"/>
      <w:adjustRightInd w:val="0"/>
      <w:spacing w:line="283" w:lineRule="exact"/>
      <w:ind w:firstLine="658"/>
      <w:jc w:val="both"/>
    </w:pPr>
    <w:rPr>
      <w:rFonts w:ascii="Times New Roman" w:eastAsiaTheme="minorEastAsia" w:hAnsi="Times New Roman"/>
      <w:sz w:val="24"/>
      <w:szCs w:val="24"/>
    </w:rPr>
  </w:style>
  <w:style w:type="paragraph" w:customStyle="1" w:styleId="Style13">
    <w:name w:val="Style13"/>
    <w:basedOn w:val="a"/>
    <w:uiPriority w:val="99"/>
    <w:rsid w:val="00C10C0E"/>
    <w:pPr>
      <w:widowControl w:val="0"/>
      <w:autoSpaceDE w:val="0"/>
      <w:autoSpaceDN w:val="0"/>
      <w:adjustRightInd w:val="0"/>
      <w:spacing w:line="274" w:lineRule="exact"/>
      <w:jc w:val="both"/>
    </w:pPr>
    <w:rPr>
      <w:rFonts w:ascii="Times New Roman" w:eastAsiaTheme="minorEastAsia" w:hAnsi="Times New Roman"/>
      <w:sz w:val="24"/>
      <w:szCs w:val="24"/>
    </w:rPr>
  </w:style>
  <w:style w:type="paragraph" w:customStyle="1" w:styleId="Style14">
    <w:name w:val="Style14"/>
    <w:basedOn w:val="a"/>
    <w:uiPriority w:val="99"/>
    <w:rsid w:val="00C10C0E"/>
    <w:pPr>
      <w:widowControl w:val="0"/>
      <w:autoSpaceDE w:val="0"/>
      <w:autoSpaceDN w:val="0"/>
      <w:adjustRightInd w:val="0"/>
      <w:spacing w:line="278" w:lineRule="exact"/>
      <w:ind w:firstLine="643"/>
      <w:jc w:val="both"/>
    </w:pPr>
    <w:rPr>
      <w:rFonts w:ascii="Times New Roman" w:eastAsiaTheme="minorEastAsia" w:hAnsi="Times New Roman"/>
      <w:sz w:val="24"/>
      <w:szCs w:val="24"/>
    </w:rPr>
  </w:style>
  <w:style w:type="paragraph" w:customStyle="1" w:styleId="Style15">
    <w:name w:val="Style15"/>
    <w:basedOn w:val="a"/>
    <w:uiPriority w:val="99"/>
    <w:rsid w:val="00C10C0E"/>
    <w:pPr>
      <w:widowControl w:val="0"/>
      <w:autoSpaceDE w:val="0"/>
      <w:autoSpaceDN w:val="0"/>
      <w:adjustRightInd w:val="0"/>
      <w:spacing w:line="283" w:lineRule="exact"/>
      <w:ind w:firstLine="494"/>
      <w:jc w:val="both"/>
    </w:pPr>
    <w:rPr>
      <w:rFonts w:ascii="Times New Roman" w:eastAsiaTheme="minorEastAsia" w:hAnsi="Times New Roman"/>
      <w:sz w:val="24"/>
      <w:szCs w:val="24"/>
    </w:rPr>
  </w:style>
  <w:style w:type="paragraph" w:customStyle="1" w:styleId="Style18">
    <w:name w:val="Style18"/>
    <w:basedOn w:val="a"/>
    <w:uiPriority w:val="99"/>
    <w:rsid w:val="00C10C0E"/>
    <w:pPr>
      <w:widowControl w:val="0"/>
      <w:autoSpaceDE w:val="0"/>
      <w:autoSpaceDN w:val="0"/>
      <w:adjustRightInd w:val="0"/>
    </w:pPr>
    <w:rPr>
      <w:rFonts w:ascii="Times New Roman" w:eastAsiaTheme="minorEastAsia" w:hAnsi="Times New Roman"/>
      <w:sz w:val="24"/>
      <w:szCs w:val="24"/>
    </w:rPr>
  </w:style>
  <w:style w:type="paragraph" w:customStyle="1" w:styleId="Style16">
    <w:name w:val="Style16"/>
    <w:basedOn w:val="a"/>
    <w:uiPriority w:val="99"/>
    <w:rsid w:val="00C10C0E"/>
    <w:pPr>
      <w:widowControl w:val="0"/>
      <w:autoSpaceDE w:val="0"/>
      <w:autoSpaceDN w:val="0"/>
      <w:adjustRightInd w:val="0"/>
      <w:jc w:val="both"/>
    </w:pPr>
    <w:rPr>
      <w:rFonts w:ascii="Times New Roman" w:eastAsiaTheme="minorEastAsia" w:hAnsi="Times New Roman"/>
      <w:sz w:val="24"/>
      <w:szCs w:val="24"/>
    </w:rPr>
  </w:style>
  <w:style w:type="paragraph" w:customStyle="1" w:styleId="Style17">
    <w:name w:val="Style17"/>
    <w:basedOn w:val="a"/>
    <w:uiPriority w:val="99"/>
    <w:rsid w:val="00C10C0E"/>
    <w:pPr>
      <w:widowControl w:val="0"/>
      <w:autoSpaceDE w:val="0"/>
      <w:autoSpaceDN w:val="0"/>
      <w:adjustRightInd w:val="0"/>
      <w:spacing w:line="293" w:lineRule="exact"/>
      <w:ind w:hanging="326"/>
    </w:pPr>
    <w:rPr>
      <w:rFonts w:ascii="Times New Roman" w:eastAsiaTheme="minorEastAsia" w:hAnsi="Times New Roman"/>
      <w:sz w:val="24"/>
      <w:szCs w:val="24"/>
    </w:rPr>
  </w:style>
  <w:style w:type="character" w:customStyle="1" w:styleId="FontStyle17">
    <w:name w:val="Font Style17"/>
    <w:basedOn w:val="a0"/>
    <w:uiPriority w:val="99"/>
    <w:rsid w:val="005C0FE8"/>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2552</Words>
  <Characters>14549</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OvshinovAS</dc:creator>
  <cp:lastModifiedBy>GusevaAV</cp:lastModifiedBy>
  <cp:revision>3</cp:revision>
  <cp:lastPrinted>2012-04-06T05:41:00Z</cp:lastPrinted>
  <dcterms:created xsi:type="dcterms:W3CDTF">2012-04-06T05:42:00Z</dcterms:created>
  <dcterms:modified xsi:type="dcterms:W3CDTF">2012-04-06T07:21:00Z</dcterms:modified>
</cp:coreProperties>
</file>