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9889" w:type="dxa"/>
        <w:tblLook w:val="04A0" w:firstRow="1" w:lastRow="0" w:firstColumn="1" w:lastColumn="0" w:noHBand="0" w:noVBand="1"/>
      </w:tblPr>
      <w:tblGrid>
        <w:gridCol w:w="2518"/>
        <w:gridCol w:w="7371"/>
      </w:tblGrid>
      <w:tr w:rsidR="006C4EB7" w:rsidRPr="00D43DA7" w:rsidTr="00926620">
        <w:trPr>
          <w:trHeight w:val="1135"/>
        </w:trPr>
        <w:tc>
          <w:tcPr>
            <w:tcW w:w="2518" w:type="dxa"/>
          </w:tcPr>
          <w:p w:rsidR="006C4EB7" w:rsidRPr="00D43DA7" w:rsidRDefault="006C4EB7" w:rsidP="00926620">
            <w:pPr>
              <w:rPr>
                <w:sz w:val="28"/>
                <w:szCs w:val="28"/>
                <w:lang w:val="en-US"/>
              </w:rPr>
            </w:pPr>
            <w:bookmarkStart w:id="0" w:name="_Toc318103488"/>
          </w:p>
        </w:tc>
        <w:tc>
          <w:tcPr>
            <w:tcW w:w="7371" w:type="dxa"/>
          </w:tcPr>
          <w:p w:rsidR="006C4EB7" w:rsidRPr="00D43DA7" w:rsidRDefault="006C4EB7" w:rsidP="00926620">
            <w:pPr>
              <w:jc w:val="right"/>
              <w:rPr>
                <w:sz w:val="28"/>
              </w:rPr>
            </w:pPr>
            <w:r w:rsidRPr="00D43DA7">
              <w:rPr>
                <w:sz w:val="28"/>
              </w:rPr>
              <w:t>УТВЕРЖДАЮ</w:t>
            </w:r>
          </w:p>
          <w:p w:rsidR="006C4EB7" w:rsidRPr="00D43DA7" w:rsidRDefault="006C4EB7" w:rsidP="00926620">
            <w:pPr>
              <w:jc w:val="right"/>
              <w:rPr>
                <w:sz w:val="28"/>
              </w:rPr>
            </w:pPr>
          </w:p>
          <w:p w:rsidR="006C4EB7" w:rsidRPr="00D43DA7" w:rsidRDefault="006C4EB7" w:rsidP="00926620">
            <w:pPr>
              <w:jc w:val="right"/>
              <w:rPr>
                <w:sz w:val="28"/>
              </w:rPr>
            </w:pPr>
            <w:r w:rsidRPr="00D43DA7">
              <w:rPr>
                <w:sz w:val="28"/>
              </w:rPr>
              <w:t>Генеральный директор</w:t>
            </w:r>
          </w:p>
          <w:p w:rsidR="006C4EB7" w:rsidRPr="00D43DA7" w:rsidRDefault="006C4EB7" w:rsidP="00926620">
            <w:pPr>
              <w:jc w:val="right"/>
              <w:rPr>
                <w:sz w:val="28"/>
              </w:rPr>
            </w:pPr>
            <w:r w:rsidRPr="00D43DA7">
              <w:rPr>
                <w:sz w:val="28"/>
              </w:rPr>
              <w:t>ФГУП «НИИ НПО «ЛУЧ»</w:t>
            </w:r>
          </w:p>
          <w:p w:rsidR="006C4EB7" w:rsidRPr="00D43DA7" w:rsidRDefault="006C4EB7" w:rsidP="00926620">
            <w:pPr>
              <w:jc w:val="right"/>
              <w:rPr>
                <w:sz w:val="28"/>
              </w:rPr>
            </w:pPr>
          </w:p>
          <w:p w:rsidR="006C4EB7" w:rsidRPr="00D43DA7" w:rsidRDefault="006C4EB7" w:rsidP="00926620">
            <w:pPr>
              <w:jc w:val="right"/>
              <w:rPr>
                <w:sz w:val="28"/>
              </w:rPr>
            </w:pPr>
            <w:r w:rsidRPr="00D43DA7">
              <w:rPr>
                <w:sz w:val="28"/>
              </w:rPr>
              <w:t>П.А. Зайцев</w:t>
            </w:r>
          </w:p>
          <w:p w:rsidR="006C4EB7" w:rsidRPr="00D43DA7" w:rsidRDefault="006C4EB7" w:rsidP="00926620">
            <w:pPr>
              <w:jc w:val="right"/>
            </w:pPr>
            <w:r w:rsidRPr="00D43DA7">
              <w:rPr>
                <w:sz w:val="28"/>
              </w:rPr>
              <w:t xml:space="preserve"> «</w:t>
            </w:r>
            <w:r>
              <w:rPr>
                <w:sz w:val="28"/>
              </w:rPr>
              <w:t>19</w:t>
            </w:r>
            <w:r w:rsidRPr="00D43DA7">
              <w:rPr>
                <w:sz w:val="28"/>
              </w:rPr>
              <w:t xml:space="preserve">» </w:t>
            </w:r>
            <w:r>
              <w:rPr>
                <w:sz w:val="28"/>
              </w:rPr>
              <w:t>мая</w:t>
            </w:r>
            <w:r w:rsidRPr="00D43DA7">
              <w:rPr>
                <w:sz w:val="28"/>
              </w:rPr>
              <w:t xml:space="preserve"> 2015 года</w:t>
            </w:r>
          </w:p>
        </w:tc>
      </w:tr>
    </w:tbl>
    <w:p w:rsidR="006C4EB7" w:rsidRPr="00D43DA7" w:rsidRDefault="006C4EB7" w:rsidP="006C4EB7">
      <w:pPr>
        <w:jc w:val="center"/>
        <w:rPr>
          <w:bCs/>
          <w:sz w:val="28"/>
        </w:rPr>
      </w:pPr>
    </w:p>
    <w:p w:rsidR="006C4EB7" w:rsidRPr="00D43DA7" w:rsidRDefault="006C4EB7" w:rsidP="006C4EB7">
      <w:pPr>
        <w:jc w:val="center"/>
        <w:rPr>
          <w:bCs/>
          <w:sz w:val="28"/>
        </w:rPr>
      </w:pPr>
    </w:p>
    <w:p w:rsidR="006C4EB7" w:rsidRPr="006932F3" w:rsidRDefault="006C4EB7" w:rsidP="006C4EB7">
      <w:pPr>
        <w:jc w:val="center"/>
        <w:outlineLvl w:val="0"/>
        <w:rPr>
          <w:bCs/>
          <w:sz w:val="28"/>
          <w:szCs w:val="28"/>
        </w:rPr>
      </w:pPr>
      <w:bookmarkStart w:id="1" w:name="_Toc405474428"/>
      <w:bookmarkStart w:id="2" w:name="_Toc409189244"/>
    </w:p>
    <w:p w:rsidR="006C4EB7" w:rsidRPr="006932F3" w:rsidRDefault="006C4EB7" w:rsidP="006C4EB7">
      <w:pPr>
        <w:jc w:val="center"/>
        <w:outlineLvl w:val="0"/>
        <w:rPr>
          <w:bCs/>
          <w:sz w:val="28"/>
          <w:szCs w:val="28"/>
        </w:rPr>
      </w:pPr>
    </w:p>
    <w:bookmarkEnd w:id="1"/>
    <w:bookmarkEnd w:id="2"/>
    <w:p w:rsidR="006C4EB7" w:rsidRPr="006C4EB7" w:rsidRDefault="006C4EB7" w:rsidP="006C4EB7">
      <w:pPr>
        <w:pStyle w:val="1"/>
        <w:numPr>
          <w:ilvl w:val="0"/>
          <w:numId w:val="0"/>
        </w:numPr>
        <w:tabs>
          <w:tab w:val="left" w:pos="426"/>
        </w:tabs>
        <w:jc w:val="center"/>
        <w:rPr>
          <w:sz w:val="28"/>
          <w:szCs w:val="28"/>
        </w:rPr>
      </w:pPr>
      <w:r w:rsidRPr="006C4EB7">
        <w:rPr>
          <w:sz w:val="28"/>
          <w:szCs w:val="28"/>
        </w:rPr>
        <w:t>ИЗВЕЩЕНИЕ О ПРОВЕДЕНИИ</w:t>
      </w:r>
      <w:r>
        <w:rPr>
          <w:sz w:val="28"/>
          <w:szCs w:val="28"/>
          <w:lang w:val="en-US"/>
        </w:rPr>
        <w:t xml:space="preserve"> </w:t>
      </w:r>
      <w:r>
        <w:rPr>
          <w:sz w:val="28"/>
          <w:szCs w:val="28"/>
        </w:rPr>
        <w:t>ЗАКУПКИ</w:t>
      </w:r>
    </w:p>
    <w:p w:rsidR="006C4EB7" w:rsidRPr="00D43DA7" w:rsidRDefault="006C4EB7" w:rsidP="006C4EB7">
      <w:pPr>
        <w:jc w:val="center"/>
        <w:outlineLvl w:val="0"/>
        <w:rPr>
          <w:bCs/>
          <w:sz w:val="28"/>
          <w:szCs w:val="28"/>
        </w:rPr>
      </w:pPr>
    </w:p>
    <w:p w:rsidR="006C4EB7" w:rsidRPr="00D43DA7" w:rsidRDefault="006C4EB7" w:rsidP="006C4EB7">
      <w:pPr>
        <w:jc w:val="center"/>
        <w:outlineLvl w:val="0"/>
        <w:rPr>
          <w:bCs/>
          <w:sz w:val="28"/>
          <w:szCs w:val="28"/>
        </w:rPr>
      </w:pPr>
      <w:bookmarkStart w:id="3" w:name="_Toc385948034"/>
      <w:bookmarkStart w:id="4" w:name="_Toc386006639"/>
      <w:r w:rsidRPr="00D43DA7">
        <w:rPr>
          <w:sz w:val="28"/>
          <w:szCs w:val="28"/>
        </w:rPr>
        <w:t>открытый запрос цен в электронной форме на право заключения договора</w:t>
      </w:r>
      <w:bookmarkEnd w:id="3"/>
      <w:bookmarkEnd w:id="4"/>
    </w:p>
    <w:p w:rsidR="006C4EB7" w:rsidRPr="00D43DA7" w:rsidRDefault="006C4EB7" w:rsidP="006C4EB7">
      <w:pPr>
        <w:jc w:val="center"/>
        <w:rPr>
          <w:color w:val="000000"/>
          <w:sz w:val="28"/>
          <w:szCs w:val="28"/>
        </w:rPr>
      </w:pPr>
      <w:r w:rsidRPr="00D43DA7">
        <w:rPr>
          <w:sz w:val="28"/>
          <w:szCs w:val="28"/>
        </w:rPr>
        <w:t>на поставку</w:t>
      </w:r>
      <w:r w:rsidRPr="00D43DA7">
        <w:rPr>
          <w:color w:val="000000"/>
          <w:sz w:val="28"/>
          <w:szCs w:val="28"/>
        </w:rPr>
        <w:t xml:space="preserve"> </w:t>
      </w:r>
      <w:r w:rsidRPr="00D43DA7">
        <w:rPr>
          <w:color w:val="000000"/>
          <w:spacing w:val="-5"/>
          <w:sz w:val="28"/>
          <w:szCs w:val="28"/>
        </w:rPr>
        <w:t xml:space="preserve">установки контроля загрязненности </w:t>
      </w:r>
      <w:proofErr w:type="gramStart"/>
      <w:r w:rsidRPr="00D43DA7">
        <w:rPr>
          <w:color w:val="000000"/>
          <w:spacing w:val="-5"/>
          <w:sz w:val="28"/>
          <w:szCs w:val="28"/>
        </w:rPr>
        <w:t>матричных</w:t>
      </w:r>
      <w:proofErr w:type="gramEnd"/>
      <w:r w:rsidRPr="00D43DA7">
        <w:rPr>
          <w:color w:val="000000"/>
          <w:spacing w:val="-5"/>
          <w:sz w:val="28"/>
          <w:szCs w:val="28"/>
        </w:rPr>
        <w:t xml:space="preserve"> </w:t>
      </w:r>
      <w:proofErr w:type="spellStart"/>
      <w:r w:rsidRPr="00D43DA7">
        <w:rPr>
          <w:color w:val="000000"/>
          <w:spacing w:val="-5"/>
          <w:sz w:val="28"/>
          <w:szCs w:val="28"/>
        </w:rPr>
        <w:t>твэлов</w:t>
      </w:r>
      <w:proofErr w:type="spellEnd"/>
    </w:p>
    <w:p w:rsidR="006C4EB7" w:rsidRPr="00D43DA7" w:rsidRDefault="006C4EB7" w:rsidP="006C4EB7">
      <w:pPr>
        <w:jc w:val="center"/>
        <w:rPr>
          <w:color w:val="000000"/>
          <w:sz w:val="28"/>
          <w:szCs w:val="28"/>
        </w:rPr>
      </w:pPr>
      <w:r w:rsidRPr="00D43DA7">
        <w:rPr>
          <w:sz w:val="28"/>
          <w:szCs w:val="28"/>
        </w:rPr>
        <w:t>для нужд ФГУП «НИИ НПО «ЛУЧ»</w:t>
      </w:r>
    </w:p>
    <w:p w:rsidR="006C4EB7" w:rsidRPr="00D43DA7" w:rsidRDefault="006C4EB7" w:rsidP="006C4EB7">
      <w:pPr>
        <w:jc w:val="center"/>
        <w:rPr>
          <w:sz w:val="28"/>
          <w:szCs w:val="28"/>
        </w:rPr>
      </w:pPr>
    </w:p>
    <w:p w:rsidR="006C4EB7" w:rsidRPr="00D43DA7" w:rsidRDefault="006C4EB7" w:rsidP="006C4EB7">
      <w:pPr>
        <w:jc w:val="center"/>
        <w:rPr>
          <w:bCs/>
          <w:sz w:val="28"/>
        </w:rPr>
      </w:pPr>
    </w:p>
    <w:p w:rsidR="006C4EB7" w:rsidRPr="00D43DA7" w:rsidRDefault="006C4EB7" w:rsidP="006C4EB7">
      <w:pPr>
        <w:ind w:left="284" w:right="822"/>
        <w:jc w:val="both"/>
        <w:rPr>
          <w:b/>
          <w:i/>
        </w:rPr>
      </w:pPr>
    </w:p>
    <w:p w:rsidR="006C4EB7" w:rsidRPr="00D43DA7" w:rsidRDefault="006C4EB7" w:rsidP="006C4EB7">
      <w:pPr>
        <w:jc w:val="center"/>
        <w:rPr>
          <w:sz w:val="28"/>
        </w:rPr>
      </w:pPr>
    </w:p>
    <w:p w:rsidR="006C4EB7" w:rsidRPr="00D43DA7" w:rsidRDefault="006C4EB7" w:rsidP="006C4EB7">
      <w:pPr>
        <w:jc w:val="right"/>
        <w:rPr>
          <w:sz w:val="28"/>
        </w:rPr>
      </w:pPr>
      <w:r w:rsidRPr="00D43DA7">
        <w:rPr>
          <w:sz w:val="28"/>
        </w:rPr>
        <w:t>СОГЛАСОВАНО:</w:t>
      </w:r>
    </w:p>
    <w:p w:rsidR="006C4EB7" w:rsidRPr="00D43DA7" w:rsidRDefault="006C4EB7" w:rsidP="006C4EB7">
      <w:pPr>
        <w:jc w:val="right"/>
        <w:rPr>
          <w:sz w:val="28"/>
        </w:rPr>
      </w:pPr>
      <w:r w:rsidRPr="00D43DA7">
        <w:rPr>
          <w:sz w:val="28"/>
        </w:rPr>
        <w:t>Директор отделения  ТКМ</w:t>
      </w:r>
    </w:p>
    <w:p w:rsidR="006C4EB7" w:rsidRPr="00D43DA7" w:rsidRDefault="006C4EB7" w:rsidP="006C4EB7">
      <w:pPr>
        <w:tabs>
          <w:tab w:val="left" w:pos="4962"/>
          <w:tab w:val="left" w:pos="5245"/>
        </w:tabs>
        <w:jc w:val="right"/>
        <w:rPr>
          <w:sz w:val="28"/>
        </w:rPr>
      </w:pPr>
      <w:r w:rsidRPr="00D43DA7">
        <w:rPr>
          <w:sz w:val="28"/>
        </w:rPr>
        <w:t xml:space="preserve">Ш.Т. </w:t>
      </w:r>
      <w:proofErr w:type="spellStart"/>
      <w:r w:rsidRPr="00D43DA7">
        <w:rPr>
          <w:sz w:val="28"/>
        </w:rPr>
        <w:t>Тухватулин</w:t>
      </w:r>
      <w:proofErr w:type="spellEnd"/>
      <w:r w:rsidRPr="00D43DA7">
        <w:rPr>
          <w:sz w:val="28"/>
        </w:rPr>
        <w:t xml:space="preserve"> </w:t>
      </w:r>
    </w:p>
    <w:p w:rsidR="006C4EB7" w:rsidRPr="00D43DA7" w:rsidRDefault="006C4EB7" w:rsidP="006C4EB7">
      <w:pPr>
        <w:ind w:left="4800"/>
        <w:jc w:val="right"/>
        <w:rPr>
          <w:sz w:val="28"/>
        </w:rPr>
      </w:pPr>
      <w:r w:rsidRPr="00D43DA7">
        <w:rPr>
          <w:sz w:val="28"/>
        </w:rPr>
        <w:t>«</w:t>
      </w:r>
      <w:r>
        <w:rPr>
          <w:sz w:val="28"/>
        </w:rPr>
        <w:t>18</w:t>
      </w:r>
      <w:r w:rsidRPr="00D43DA7">
        <w:rPr>
          <w:sz w:val="28"/>
        </w:rPr>
        <w:t xml:space="preserve">» </w:t>
      </w:r>
      <w:r>
        <w:rPr>
          <w:sz w:val="28"/>
        </w:rPr>
        <w:t xml:space="preserve">мая </w:t>
      </w:r>
      <w:r w:rsidRPr="00D43DA7">
        <w:rPr>
          <w:sz w:val="28"/>
        </w:rPr>
        <w:t>2015 г.</w:t>
      </w:r>
    </w:p>
    <w:p w:rsidR="006C4EB7" w:rsidRPr="00D43DA7" w:rsidRDefault="006C4EB7" w:rsidP="006C4EB7">
      <w:pPr>
        <w:jc w:val="right"/>
        <w:rPr>
          <w:sz w:val="28"/>
        </w:rPr>
      </w:pPr>
    </w:p>
    <w:p w:rsidR="006C4EB7" w:rsidRPr="00D43DA7" w:rsidRDefault="006C4EB7" w:rsidP="006C4EB7">
      <w:pPr>
        <w:jc w:val="right"/>
        <w:rPr>
          <w:sz w:val="28"/>
        </w:rPr>
      </w:pPr>
      <w:r w:rsidRPr="00D43DA7">
        <w:rPr>
          <w:sz w:val="28"/>
        </w:rPr>
        <w:t xml:space="preserve">Помощник генерального директора </w:t>
      </w:r>
    </w:p>
    <w:p w:rsidR="006C4EB7" w:rsidRPr="00D43DA7" w:rsidRDefault="006C4EB7" w:rsidP="006C4EB7">
      <w:pPr>
        <w:jc w:val="right"/>
        <w:rPr>
          <w:sz w:val="28"/>
        </w:rPr>
      </w:pPr>
      <w:r w:rsidRPr="00D43DA7">
        <w:rPr>
          <w:sz w:val="28"/>
        </w:rPr>
        <w:t>по закупкам – начальник отдела закупок</w:t>
      </w:r>
    </w:p>
    <w:p w:rsidR="006C4EB7" w:rsidRPr="00D43DA7" w:rsidRDefault="006C4EB7" w:rsidP="006C4EB7">
      <w:pPr>
        <w:jc w:val="right"/>
        <w:rPr>
          <w:sz w:val="28"/>
        </w:rPr>
      </w:pPr>
      <w:r w:rsidRPr="00D43DA7">
        <w:rPr>
          <w:sz w:val="28"/>
        </w:rPr>
        <w:t>А.Г. Новиков</w:t>
      </w:r>
    </w:p>
    <w:p w:rsidR="006C4EB7" w:rsidRPr="00D43DA7" w:rsidRDefault="006C4EB7" w:rsidP="006C4EB7">
      <w:pPr>
        <w:jc w:val="right"/>
        <w:rPr>
          <w:sz w:val="28"/>
        </w:rPr>
      </w:pPr>
      <w:r w:rsidRPr="00D43DA7">
        <w:rPr>
          <w:sz w:val="28"/>
        </w:rPr>
        <w:t>«</w:t>
      </w:r>
      <w:r>
        <w:rPr>
          <w:sz w:val="28"/>
        </w:rPr>
        <w:t>18</w:t>
      </w:r>
      <w:r w:rsidRPr="00D43DA7">
        <w:rPr>
          <w:sz w:val="28"/>
        </w:rPr>
        <w:t xml:space="preserve">» </w:t>
      </w:r>
      <w:r>
        <w:rPr>
          <w:sz w:val="28"/>
        </w:rPr>
        <w:t>мая</w:t>
      </w:r>
      <w:r w:rsidRPr="00D43DA7">
        <w:rPr>
          <w:sz w:val="28"/>
        </w:rPr>
        <w:t xml:space="preserve"> 2015 г.</w:t>
      </w:r>
    </w:p>
    <w:p w:rsidR="006C4EB7" w:rsidRPr="00D43DA7" w:rsidRDefault="006C4EB7" w:rsidP="006C4EB7">
      <w:pPr>
        <w:jc w:val="right"/>
      </w:pPr>
    </w:p>
    <w:p w:rsidR="006C4EB7" w:rsidRPr="00D43DA7" w:rsidRDefault="006C4EB7" w:rsidP="006C4EB7">
      <w:pPr>
        <w:jc w:val="right"/>
      </w:pPr>
    </w:p>
    <w:p w:rsidR="006C4EB7" w:rsidRPr="00D43DA7" w:rsidRDefault="006C4EB7" w:rsidP="006C4EB7">
      <w:pPr>
        <w:suppressAutoHyphens/>
        <w:jc w:val="center"/>
        <w:rPr>
          <w:b/>
        </w:rPr>
      </w:pPr>
      <w:r w:rsidRPr="00D43DA7">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D43DA7">
          <w:rPr>
            <w:color w:val="0000FF"/>
            <w:sz w:val="28"/>
            <w:szCs w:val="28"/>
            <w:u w:val="single"/>
            <w:lang w:val="en-US"/>
          </w:rPr>
          <w:t>zakupki</w:t>
        </w:r>
        <w:proofErr w:type="spellEnd"/>
        <w:r w:rsidRPr="00D43DA7">
          <w:rPr>
            <w:color w:val="0000FF"/>
            <w:sz w:val="28"/>
            <w:szCs w:val="28"/>
            <w:u w:val="single"/>
          </w:rPr>
          <w:t>.</w:t>
        </w:r>
        <w:proofErr w:type="spellStart"/>
        <w:r w:rsidRPr="00D43DA7">
          <w:rPr>
            <w:color w:val="0000FF"/>
            <w:sz w:val="28"/>
            <w:szCs w:val="28"/>
            <w:u w:val="single"/>
            <w:lang w:val="en-US"/>
          </w:rPr>
          <w:t>gov</w:t>
        </w:r>
        <w:proofErr w:type="spellEnd"/>
        <w:r w:rsidRPr="00D43DA7">
          <w:rPr>
            <w:color w:val="0000FF"/>
            <w:sz w:val="28"/>
            <w:szCs w:val="28"/>
            <w:u w:val="single"/>
          </w:rPr>
          <w:t>.</w:t>
        </w:r>
        <w:proofErr w:type="spellStart"/>
        <w:r w:rsidRPr="00D43DA7">
          <w:rPr>
            <w:color w:val="0000FF"/>
            <w:sz w:val="28"/>
            <w:szCs w:val="28"/>
            <w:u w:val="single"/>
            <w:lang w:val="en-US"/>
          </w:rPr>
          <w:t>ru</w:t>
        </w:r>
        <w:proofErr w:type="spellEnd"/>
      </w:hyperlink>
      <w:r w:rsidRPr="00D43DA7">
        <w:rPr>
          <w:sz w:val="28"/>
          <w:szCs w:val="28"/>
        </w:rPr>
        <w:t>/223</w:t>
      </w:r>
    </w:p>
    <w:p w:rsidR="006C4EB7" w:rsidRPr="00D43DA7" w:rsidRDefault="006C4EB7" w:rsidP="006C4EB7">
      <w:pPr>
        <w:suppressAutoHyphens/>
        <w:jc w:val="center"/>
        <w:rPr>
          <w:sz w:val="28"/>
          <w:szCs w:val="28"/>
        </w:rPr>
      </w:pPr>
    </w:p>
    <w:p w:rsidR="006C4EB7" w:rsidRPr="00D43DA7" w:rsidRDefault="006C4EB7" w:rsidP="006C4EB7">
      <w:pPr>
        <w:suppressAutoHyphens/>
        <w:jc w:val="center"/>
        <w:rPr>
          <w:b/>
        </w:rPr>
      </w:pPr>
      <w:r w:rsidRPr="00D43DA7">
        <w:rPr>
          <w:sz w:val="28"/>
          <w:szCs w:val="28"/>
        </w:rPr>
        <w:t xml:space="preserve">Извещение размещено на официальном сайте </w:t>
      </w:r>
      <w:proofErr w:type="spellStart"/>
      <w:r w:rsidRPr="00D43DA7">
        <w:rPr>
          <w:sz w:val="28"/>
          <w:szCs w:val="28"/>
        </w:rPr>
        <w:t>Госкорпорации</w:t>
      </w:r>
      <w:proofErr w:type="spellEnd"/>
      <w:r w:rsidRPr="00D43DA7">
        <w:rPr>
          <w:sz w:val="28"/>
          <w:szCs w:val="28"/>
        </w:rPr>
        <w:t xml:space="preserve"> «</w:t>
      </w:r>
      <w:proofErr w:type="spellStart"/>
      <w:r w:rsidRPr="00D43DA7">
        <w:rPr>
          <w:sz w:val="28"/>
          <w:szCs w:val="28"/>
        </w:rPr>
        <w:t>Росатом</w:t>
      </w:r>
      <w:proofErr w:type="spellEnd"/>
      <w:r w:rsidRPr="00D43DA7">
        <w:rPr>
          <w:sz w:val="28"/>
          <w:szCs w:val="28"/>
        </w:rPr>
        <w:t xml:space="preserve">» </w:t>
      </w:r>
      <w:hyperlink r:id="rId7" w:history="1">
        <w:proofErr w:type="spellStart"/>
        <w:r w:rsidRPr="00D43DA7">
          <w:rPr>
            <w:color w:val="0000FF"/>
            <w:sz w:val="28"/>
            <w:szCs w:val="28"/>
            <w:u w:val="single"/>
            <w:lang w:val="en-US"/>
          </w:rPr>
          <w:t>zakupki</w:t>
        </w:r>
        <w:proofErr w:type="spellEnd"/>
        <w:r w:rsidRPr="00D43DA7">
          <w:rPr>
            <w:color w:val="0000FF"/>
            <w:sz w:val="28"/>
            <w:szCs w:val="28"/>
            <w:u w:val="single"/>
          </w:rPr>
          <w:t>.</w:t>
        </w:r>
        <w:proofErr w:type="spellStart"/>
        <w:r w:rsidRPr="00D43DA7">
          <w:rPr>
            <w:color w:val="0000FF"/>
            <w:sz w:val="28"/>
            <w:szCs w:val="28"/>
            <w:u w:val="single"/>
            <w:lang w:val="en-US"/>
          </w:rPr>
          <w:t>rosatom</w:t>
        </w:r>
        <w:proofErr w:type="spellEnd"/>
        <w:r w:rsidRPr="00D43DA7">
          <w:rPr>
            <w:color w:val="0000FF"/>
            <w:sz w:val="28"/>
            <w:szCs w:val="28"/>
            <w:u w:val="single"/>
          </w:rPr>
          <w:t>.</w:t>
        </w:r>
        <w:proofErr w:type="spellStart"/>
        <w:r w:rsidRPr="00D43DA7">
          <w:rPr>
            <w:color w:val="0000FF"/>
            <w:sz w:val="28"/>
            <w:szCs w:val="28"/>
            <w:u w:val="single"/>
            <w:lang w:val="en-US"/>
          </w:rPr>
          <w:t>ru</w:t>
        </w:r>
        <w:proofErr w:type="spellEnd"/>
      </w:hyperlink>
      <w:r w:rsidRPr="00D43DA7">
        <w:rPr>
          <w:sz w:val="28"/>
          <w:szCs w:val="28"/>
        </w:rPr>
        <w:t xml:space="preserve"> </w:t>
      </w:r>
    </w:p>
    <w:p w:rsidR="006C4EB7" w:rsidRPr="00D43DA7" w:rsidRDefault="006C4EB7" w:rsidP="006C4EB7">
      <w:pPr>
        <w:rPr>
          <w:b/>
        </w:rPr>
      </w:pPr>
    </w:p>
    <w:p w:rsidR="006C4EB7" w:rsidRPr="00D43DA7" w:rsidRDefault="006C4EB7" w:rsidP="006C4EB7">
      <w:pPr>
        <w:jc w:val="center"/>
        <w:rPr>
          <w:b/>
          <w:bCs/>
        </w:rPr>
      </w:pPr>
      <w:r w:rsidRPr="00D43DA7">
        <w:rPr>
          <w:sz w:val="28"/>
          <w:szCs w:val="28"/>
        </w:rPr>
        <w:t xml:space="preserve">Извещение размещено на электронной торговой площадке </w:t>
      </w:r>
      <w:hyperlink r:id="rId8" w:history="1">
        <w:r w:rsidRPr="00D43DA7">
          <w:rPr>
            <w:color w:val="0000FF"/>
            <w:sz w:val="28"/>
            <w:szCs w:val="28"/>
            <w:u w:val="single"/>
            <w:lang w:val="en-US"/>
          </w:rPr>
          <w:t>www</w:t>
        </w:r>
        <w:r w:rsidRPr="00D43DA7">
          <w:rPr>
            <w:color w:val="0000FF"/>
            <w:sz w:val="28"/>
            <w:szCs w:val="28"/>
            <w:u w:val="single"/>
          </w:rPr>
          <w:t>.</w:t>
        </w:r>
        <w:r w:rsidRPr="00D43DA7">
          <w:rPr>
            <w:color w:val="0000FF"/>
            <w:sz w:val="28"/>
            <w:szCs w:val="28"/>
            <w:u w:val="single"/>
            <w:lang w:val="en-US"/>
          </w:rPr>
          <w:t>a</w:t>
        </w:r>
        <w:r w:rsidRPr="00D43DA7">
          <w:rPr>
            <w:color w:val="0000FF"/>
            <w:sz w:val="28"/>
            <w:szCs w:val="28"/>
            <w:u w:val="single"/>
          </w:rPr>
          <w:t>-</w:t>
        </w:r>
        <w:r w:rsidRPr="00D43DA7">
          <w:rPr>
            <w:color w:val="0000FF"/>
            <w:sz w:val="28"/>
            <w:szCs w:val="28"/>
            <w:u w:val="single"/>
            <w:lang w:val="en-US"/>
          </w:rPr>
          <w:t>k</w:t>
        </w:r>
        <w:r w:rsidRPr="00D43DA7">
          <w:rPr>
            <w:color w:val="0000FF"/>
            <w:sz w:val="28"/>
            <w:szCs w:val="28"/>
            <w:u w:val="single"/>
          </w:rPr>
          <w:t>-</w:t>
        </w:r>
        <w:r w:rsidRPr="00D43DA7">
          <w:rPr>
            <w:color w:val="0000FF"/>
            <w:sz w:val="28"/>
            <w:szCs w:val="28"/>
            <w:u w:val="single"/>
            <w:lang w:val="en-US"/>
          </w:rPr>
          <w:t>d</w:t>
        </w:r>
        <w:r w:rsidRPr="00D43DA7">
          <w:rPr>
            <w:color w:val="0000FF"/>
            <w:sz w:val="28"/>
            <w:szCs w:val="28"/>
            <w:u w:val="single"/>
          </w:rPr>
          <w:t>.</w:t>
        </w:r>
        <w:proofErr w:type="spellStart"/>
        <w:r w:rsidRPr="00D43DA7">
          <w:rPr>
            <w:color w:val="0000FF"/>
            <w:sz w:val="28"/>
            <w:szCs w:val="28"/>
            <w:u w:val="single"/>
            <w:lang w:val="en-US"/>
          </w:rPr>
          <w:t>ru</w:t>
        </w:r>
        <w:proofErr w:type="spellEnd"/>
      </w:hyperlink>
    </w:p>
    <w:p w:rsidR="006C4EB7" w:rsidRPr="00D43DA7" w:rsidRDefault="006C4EB7" w:rsidP="006C4EB7">
      <w:pPr>
        <w:jc w:val="center"/>
        <w:rPr>
          <w:b/>
          <w:bCs/>
        </w:rPr>
      </w:pPr>
    </w:p>
    <w:p w:rsidR="006C4EB7" w:rsidRPr="00D43DA7" w:rsidRDefault="006C4EB7" w:rsidP="006C4EB7">
      <w:pPr>
        <w:jc w:val="center"/>
        <w:rPr>
          <w:b/>
          <w:bCs/>
        </w:rPr>
      </w:pPr>
    </w:p>
    <w:p w:rsidR="006C4EB7" w:rsidRPr="00D43DA7" w:rsidRDefault="006C4EB7" w:rsidP="006C4EB7">
      <w:pPr>
        <w:jc w:val="center"/>
        <w:rPr>
          <w:sz w:val="28"/>
          <w:szCs w:val="28"/>
          <w:lang w:val="en-US"/>
        </w:rPr>
      </w:pPr>
      <w:r w:rsidRPr="00D43DA7">
        <w:rPr>
          <w:b/>
          <w:bCs/>
        </w:rPr>
        <w:t>Подольск, 2015 г.</w:t>
      </w:r>
    </w:p>
    <w:p w:rsidR="006C4EB7" w:rsidRPr="00D43DA7" w:rsidRDefault="006C4EB7" w:rsidP="006C4EB7">
      <w:pPr>
        <w:jc w:val="center"/>
        <w:rPr>
          <w:bCs/>
          <w:sz w:val="28"/>
          <w:lang w:val="en-US"/>
        </w:rPr>
      </w:pPr>
    </w:p>
    <w:p w:rsidR="006C4EB7" w:rsidRPr="00FC009D" w:rsidRDefault="006C4EB7" w:rsidP="006C4EB7">
      <w:pPr>
        <w:sectPr w:rsidR="006C4EB7" w:rsidRPr="00FC009D" w:rsidSect="00A80FF5">
          <w:footerReference w:type="even" r:id="rId9"/>
          <w:pgSz w:w="11907" w:h="16840" w:code="9"/>
          <w:pgMar w:top="674" w:right="567" w:bottom="1134" w:left="1418" w:header="426" w:footer="1072" w:gutter="0"/>
          <w:cols w:space="708"/>
          <w:docGrid w:linePitch="360"/>
        </w:sectPr>
      </w:pPr>
    </w:p>
    <w:p w:rsidR="006C4EB7" w:rsidRPr="00480853" w:rsidRDefault="006C4EB7" w:rsidP="006C4EB7">
      <w:pPr>
        <w:pStyle w:val="1"/>
        <w:numPr>
          <w:ilvl w:val="0"/>
          <w:numId w:val="5"/>
        </w:numPr>
        <w:tabs>
          <w:tab w:val="left" w:pos="426"/>
        </w:tabs>
        <w:ind w:left="0" w:firstLine="0"/>
        <w:jc w:val="center"/>
        <w:rPr>
          <w:b/>
          <w:szCs w:val="28"/>
        </w:rPr>
      </w:pPr>
      <w:bookmarkStart w:id="5" w:name="_Toc398564572"/>
      <w:bookmarkStart w:id="6" w:name="_Toc399408082"/>
      <w:bookmarkStart w:id="7" w:name="_Toc412098807"/>
      <w:bookmarkStart w:id="8" w:name="_GoBack"/>
      <w:bookmarkEnd w:id="0"/>
      <w:bookmarkEnd w:id="8"/>
      <w:r w:rsidRPr="00480853">
        <w:rPr>
          <w:b/>
          <w:szCs w:val="28"/>
        </w:rPr>
        <w:lastRenderedPageBreak/>
        <w:t xml:space="preserve">ИЗВЕЩЕНИЕ О ПРОВЕДЕНИИ </w:t>
      </w:r>
      <w:bookmarkEnd w:id="5"/>
      <w:bookmarkEnd w:id="6"/>
      <w:r w:rsidRPr="00480853">
        <w:rPr>
          <w:b/>
          <w:szCs w:val="28"/>
        </w:rPr>
        <w:t>ЗАКУПКИ</w:t>
      </w:r>
      <w:bookmarkEnd w:id="7"/>
    </w:p>
    <w:p w:rsidR="006C4EB7" w:rsidRPr="00480853" w:rsidRDefault="006C4EB7" w:rsidP="006C4EB7">
      <w:pPr>
        <w:jc w:val="center"/>
        <w:rPr>
          <w:szCs w:val="28"/>
        </w:rPr>
      </w:pPr>
    </w:p>
    <w:p w:rsidR="006C4EB7" w:rsidRPr="00480853" w:rsidRDefault="006C4EB7" w:rsidP="006C4EB7">
      <w:pPr>
        <w:pStyle w:val="ae"/>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Pr="00682B45">
        <w:rPr>
          <w:rFonts w:ascii="Times New Roman" w:eastAsia="Times New Roman" w:hAnsi="Times New Roman"/>
          <w:sz w:val="24"/>
          <w:szCs w:val="24"/>
          <w:lang w:eastAsia="ru-RU"/>
        </w:rPr>
        <w:t xml:space="preserve"> </w:t>
      </w:r>
      <w:r w:rsidRPr="00682B45">
        <w:rPr>
          <w:rFonts w:ascii="Times New Roman" w:hAnsi="Times New Roman"/>
          <w:sz w:val="24"/>
          <w:szCs w:val="24"/>
        </w:rPr>
        <w:t>Открытый запрос цен в электронной форме.</w:t>
      </w:r>
    </w:p>
    <w:p w:rsidR="006C4EB7" w:rsidRPr="00480853" w:rsidRDefault="006C4EB7" w:rsidP="006C4EB7">
      <w:pPr>
        <w:pStyle w:val="ae"/>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 xml:space="preserve">Закупка проводится в соответствии с Единым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xml:space="preserve">» с изменениями, утвержденными решением наблюдательного совета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от 15.02.2013, № 46 от 25.09.2013, № 53 от 03.12.2013 № 54от 10.04.2014, № 59 от 14.05.2014, № 61, от 04.06.2014, № 62 от 26.06.2014, № 63 от 17.10.2014, № 64 от 20.11.2014, № 66 от 31.03.2015 № 70</w:t>
      </w:r>
      <w:r>
        <w:rPr>
          <w:rFonts w:ascii="Times New Roman" w:hAnsi="Times New Roman"/>
          <w:sz w:val="24"/>
          <w:szCs w:val="24"/>
        </w:rPr>
        <w:t>.</w:t>
      </w:r>
    </w:p>
    <w:p w:rsidR="006C4EB7" w:rsidRPr="00480853" w:rsidRDefault="006C4EB7" w:rsidP="006C4EB7">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6C4EB7" w:rsidRPr="00610D11" w:rsidRDefault="006C4EB7" w:rsidP="006C4EB7">
      <w:pPr>
        <w:pStyle w:val="ae"/>
        <w:numPr>
          <w:ilvl w:val="0"/>
          <w:numId w:val="4"/>
        </w:numPr>
        <w:tabs>
          <w:tab w:val="left" w:pos="0"/>
          <w:tab w:val="left" w:pos="709"/>
        </w:tabs>
        <w:spacing w:after="0" w:line="240" w:lineRule="auto"/>
        <w:ind w:left="0" w:firstLine="426"/>
        <w:jc w:val="both"/>
        <w:rPr>
          <w:rFonts w:ascii="Times New Roman" w:hAnsi="Times New Roman"/>
          <w:b/>
          <w:spacing w:val="-6"/>
          <w:sz w:val="24"/>
          <w:szCs w:val="24"/>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закупки:</w:t>
      </w:r>
      <w:r w:rsidRPr="00480853">
        <w:rPr>
          <w:rFonts w:ascii="Times New Roman" w:hAnsi="Times New Roman"/>
          <w:spacing w:val="-6"/>
          <w:sz w:val="24"/>
          <w:szCs w:val="28"/>
        </w:rPr>
        <w:t xml:space="preserve"> </w:t>
      </w:r>
      <w:r w:rsidRPr="00610D11">
        <w:rPr>
          <w:rFonts w:ascii="Times New Roman" w:hAnsi="Times New Roman"/>
          <w:spacing w:val="-6"/>
          <w:sz w:val="24"/>
          <w:szCs w:val="24"/>
        </w:rPr>
        <w:t xml:space="preserve">право заключения договора на поставку </w:t>
      </w:r>
      <w:r w:rsidRPr="00610D11">
        <w:rPr>
          <w:rFonts w:ascii="Times New Roman" w:hAnsi="Times New Roman"/>
          <w:color w:val="000000"/>
          <w:spacing w:val="-5"/>
          <w:sz w:val="24"/>
          <w:szCs w:val="24"/>
        </w:rPr>
        <w:t xml:space="preserve">установки контроля загрязненности </w:t>
      </w:r>
      <w:proofErr w:type="gramStart"/>
      <w:r w:rsidRPr="00610D11">
        <w:rPr>
          <w:rFonts w:ascii="Times New Roman" w:hAnsi="Times New Roman"/>
          <w:color w:val="000000"/>
          <w:spacing w:val="-5"/>
          <w:sz w:val="24"/>
          <w:szCs w:val="24"/>
        </w:rPr>
        <w:t>матричных</w:t>
      </w:r>
      <w:proofErr w:type="gramEnd"/>
      <w:r w:rsidRPr="00610D11">
        <w:rPr>
          <w:rFonts w:ascii="Times New Roman" w:hAnsi="Times New Roman"/>
          <w:color w:val="000000"/>
          <w:spacing w:val="-5"/>
          <w:sz w:val="24"/>
          <w:szCs w:val="24"/>
        </w:rPr>
        <w:t xml:space="preserve"> </w:t>
      </w:r>
      <w:proofErr w:type="spellStart"/>
      <w:r w:rsidRPr="00610D11">
        <w:rPr>
          <w:rFonts w:ascii="Times New Roman" w:hAnsi="Times New Roman"/>
          <w:color w:val="000000"/>
          <w:spacing w:val="-5"/>
          <w:sz w:val="24"/>
          <w:szCs w:val="24"/>
        </w:rPr>
        <w:t>твэлов</w:t>
      </w:r>
      <w:proofErr w:type="spellEnd"/>
      <w:r w:rsidRPr="00610D11">
        <w:rPr>
          <w:rFonts w:ascii="Times New Roman" w:hAnsi="Times New Roman"/>
          <w:spacing w:val="-6"/>
          <w:sz w:val="24"/>
          <w:szCs w:val="24"/>
        </w:rPr>
        <w:t>.</w:t>
      </w:r>
    </w:p>
    <w:p w:rsidR="006C4EB7" w:rsidRPr="00480853" w:rsidRDefault="006C4EB7" w:rsidP="006C4EB7">
      <w:pPr>
        <w:pStyle w:val="ae"/>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Pr>
          <w:rFonts w:ascii="Times New Roman" w:hAnsi="Times New Roman"/>
          <w:b/>
          <w:spacing w:val="-6"/>
          <w:sz w:val="28"/>
          <w:szCs w:val="28"/>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C4EB7" w:rsidRPr="00E4127D" w:rsidRDefault="006C4EB7" w:rsidP="006C4EB7">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6C4EB7" w:rsidRPr="00E4127D" w:rsidRDefault="006C4EB7" w:rsidP="006C4EB7">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6C4EB7" w:rsidRPr="00E4127D" w:rsidRDefault="006C4EB7" w:rsidP="006C4EB7">
      <w:pPr>
        <w:tabs>
          <w:tab w:val="left" w:pos="1134"/>
        </w:tabs>
        <w:ind w:firstLine="426"/>
        <w:jc w:val="both"/>
      </w:pPr>
      <w:r w:rsidRPr="00E4127D">
        <w:rPr>
          <w:b/>
        </w:rPr>
        <w:t>Контактное лицо:</w:t>
      </w:r>
      <w:r w:rsidRPr="00E4127D">
        <w:t xml:space="preserve"> Новиков Андрей Геннадьевич</w:t>
      </w:r>
    </w:p>
    <w:p w:rsidR="006C4EB7" w:rsidRPr="00E4127D" w:rsidRDefault="006C4EB7" w:rsidP="006C4EB7">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6C4EB7" w:rsidRPr="00E4127D" w:rsidRDefault="006C4EB7" w:rsidP="006C4EB7">
      <w:pPr>
        <w:tabs>
          <w:tab w:val="left" w:pos="1134"/>
        </w:tabs>
        <w:ind w:firstLine="426"/>
        <w:jc w:val="both"/>
      </w:pPr>
      <w:r w:rsidRPr="00E4127D">
        <w:rPr>
          <w:b/>
        </w:rPr>
        <w:t>Адрес электронной почты:</w:t>
      </w:r>
      <w:r w:rsidRPr="00E4127D">
        <w:t xml:space="preserve"> </w:t>
      </w:r>
      <w:hyperlink r:id="rId10" w:history="1">
        <w:r w:rsidRPr="00E4127D">
          <w:rPr>
            <w:rStyle w:val="ab"/>
            <w:lang w:val="en-US"/>
          </w:rPr>
          <w:t>agnovikov</w:t>
        </w:r>
        <w:r w:rsidRPr="00E4127D">
          <w:rPr>
            <w:rStyle w:val="ab"/>
          </w:rPr>
          <w:t>@</w:t>
        </w:r>
        <w:r w:rsidRPr="00E4127D">
          <w:rPr>
            <w:rStyle w:val="ab"/>
            <w:lang w:val="en-US"/>
          </w:rPr>
          <w:t>luch</w:t>
        </w:r>
        <w:r w:rsidRPr="00E4127D">
          <w:rPr>
            <w:rStyle w:val="ab"/>
          </w:rPr>
          <w:t>.</w:t>
        </w:r>
        <w:r w:rsidRPr="00E4127D">
          <w:rPr>
            <w:rStyle w:val="ab"/>
            <w:lang w:val="en-US"/>
          </w:rPr>
          <w:t>podolsk</w:t>
        </w:r>
        <w:r w:rsidRPr="00E4127D">
          <w:rPr>
            <w:rStyle w:val="ab"/>
          </w:rPr>
          <w:t>.</w:t>
        </w:r>
        <w:proofErr w:type="spellStart"/>
        <w:r w:rsidRPr="00E4127D">
          <w:rPr>
            <w:rStyle w:val="ab"/>
            <w:lang w:val="en-US"/>
          </w:rPr>
          <w:t>ru</w:t>
        </w:r>
        <w:proofErr w:type="spellEnd"/>
      </w:hyperlink>
    </w:p>
    <w:p w:rsidR="006C4EB7" w:rsidRPr="00480853" w:rsidRDefault="006C4EB7" w:rsidP="006C4EB7">
      <w:pPr>
        <w:pStyle w:val="ae"/>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1 (один) лот. </w:t>
      </w:r>
    </w:p>
    <w:p w:rsidR="006C4EB7" w:rsidRPr="00480853" w:rsidRDefault="006C4EB7" w:rsidP="006C4EB7">
      <w:pPr>
        <w:pStyle w:val="ae"/>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sidRPr="00FF06B9">
        <w:rPr>
          <w:rFonts w:ascii="Times New Roman" w:hAnsi="Times New Roman"/>
          <w:sz w:val="24"/>
          <w:szCs w:val="24"/>
        </w:rPr>
        <w:t xml:space="preserve">закупка </w:t>
      </w:r>
      <w:r w:rsidRPr="00FF06B9">
        <w:rPr>
          <w:rFonts w:ascii="Times New Roman" w:hAnsi="Times New Roman"/>
          <w:color w:val="000000"/>
          <w:spacing w:val="-5"/>
          <w:sz w:val="24"/>
          <w:szCs w:val="24"/>
        </w:rPr>
        <w:t xml:space="preserve">установки контроля загрязненности </w:t>
      </w:r>
      <w:proofErr w:type="gramStart"/>
      <w:r w:rsidRPr="00FF06B9">
        <w:rPr>
          <w:rFonts w:ascii="Times New Roman" w:hAnsi="Times New Roman"/>
          <w:color w:val="000000"/>
          <w:spacing w:val="-5"/>
          <w:sz w:val="24"/>
          <w:szCs w:val="24"/>
        </w:rPr>
        <w:t>матричных</w:t>
      </w:r>
      <w:proofErr w:type="gramEnd"/>
      <w:r w:rsidRPr="00FF06B9">
        <w:rPr>
          <w:rFonts w:ascii="Times New Roman" w:hAnsi="Times New Roman"/>
          <w:color w:val="000000"/>
          <w:spacing w:val="-5"/>
          <w:sz w:val="24"/>
          <w:szCs w:val="24"/>
        </w:rPr>
        <w:t xml:space="preserve"> </w:t>
      </w:r>
      <w:proofErr w:type="spellStart"/>
      <w:r w:rsidRPr="00FF06B9">
        <w:rPr>
          <w:rFonts w:ascii="Times New Roman" w:hAnsi="Times New Roman"/>
          <w:color w:val="000000"/>
          <w:spacing w:val="-5"/>
          <w:sz w:val="24"/>
          <w:szCs w:val="24"/>
        </w:rPr>
        <w:t>твэлов</w:t>
      </w:r>
      <w:proofErr w:type="spellEnd"/>
      <w:r w:rsidRPr="00FF06B9">
        <w:rPr>
          <w:rFonts w:ascii="Times New Roman" w:hAnsi="Times New Roman"/>
          <w:spacing w:val="-6"/>
          <w:sz w:val="24"/>
          <w:szCs w:val="24"/>
        </w:rPr>
        <w:t>.</w:t>
      </w:r>
    </w:p>
    <w:p w:rsidR="006C4EB7" w:rsidRPr="005C0EFF" w:rsidRDefault="006C4EB7" w:rsidP="006C4EB7">
      <w:pPr>
        <w:tabs>
          <w:tab w:val="left" w:pos="1134"/>
        </w:tabs>
        <w:ind w:firstLine="426"/>
        <w:contextualSpacing/>
        <w:jc w:val="both"/>
        <w:rPr>
          <w:sz w:val="28"/>
          <w:szCs w:val="28"/>
        </w:rPr>
      </w:pPr>
      <w:r w:rsidRPr="00480853">
        <w:rPr>
          <w:b/>
          <w:szCs w:val="28"/>
        </w:rPr>
        <w:t xml:space="preserve">Срок </w:t>
      </w:r>
      <w:r>
        <w:rPr>
          <w:b/>
          <w:szCs w:val="28"/>
        </w:rPr>
        <w:t>поставки</w:t>
      </w:r>
      <w:r w:rsidRPr="005C0EFF">
        <w:rPr>
          <w:sz w:val="28"/>
          <w:szCs w:val="28"/>
        </w:rPr>
        <w:t>:</w:t>
      </w:r>
      <w:r>
        <w:rPr>
          <w:sz w:val="28"/>
          <w:szCs w:val="28"/>
        </w:rPr>
        <w:t xml:space="preserve"> </w:t>
      </w:r>
      <w:r>
        <w:t>не более 18</w:t>
      </w:r>
      <w:r w:rsidRPr="00633A48">
        <w:t>0 календарных дней с момента оплаты аванса</w:t>
      </w:r>
      <w:r>
        <w:t>, но не позднее 15 ноября 2015 года</w:t>
      </w:r>
    </w:p>
    <w:p w:rsidR="006C4EB7" w:rsidRPr="00071C71" w:rsidRDefault="006C4EB7" w:rsidP="006C4EB7">
      <w:pPr>
        <w:tabs>
          <w:tab w:val="left" w:pos="1134"/>
        </w:tabs>
        <w:ind w:firstLine="426"/>
        <w:contextualSpacing/>
        <w:jc w:val="both"/>
        <w:rPr>
          <w:szCs w:val="28"/>
        </w:rPr>
      </w:pPr>
      <w:r w:rsidRPr="00480853">
        <w:rPr>
          <w:b/>
          <w:szCs w:val="28"/>
        </w:rPr>
        <w:t>Место выполнения</w:t>
      </w:r>
      <w:r w:rsidRPr="00480853">
        <w:rPr>
          <w:szCs w:val="28"/>
        </w:rPr>
        <w:t xml:space="preserve"> </w:t>
      </w:r>
      <w:r>
        <w:rPr>
          <w:b/>
        </w:rPr>
        <w:t>поставки</w:t>
      </w:r>
      <w:r w:rsidRPr="00071C71">
        <w:rPr>
          <w:sz w:val="28"/>
          <w:szCs w:val="28"/>
        </w:rPr>
        <w:t>:</w:t>
      </w:r>
      <w:r>
        <w:rPr>
          <w:sz w:val="28"/>
          <w:szCs w:val="28"/>
        </w:rPr>
        <w:t xml:space="preserve"> </w:t>
      </w:r>
      <w:r w:rsidRPr="00071C71">
        <w:rPr>
          <w:szCs w:val="28"/>
        </w:rPr>
        <w:t>142100, Московская обл., г. Подольск, ул. Железнодорожная, д.24.</w:t>
      </w:r>
    </w:p>
    <w:p w:rsidR="006C4EB7" w:rsidRDefault="006C4EB7" w:rsidP="006C4EB7">
      <w:pPr>
        <w:tabs>
          <w:tab w:val="left" w:pos="1134"/>
        </w:tabs>
        <w:ind w:firstLine="426"/>
        <w:contextualSpacing/>
        <w:jc w:val="both"/>
      </w:pPr>
      <w:r w:rsidRPr="004C67BB">
        <w:rPr>
          <w:b/>
        </w:rPr>
        <w:t>Состав и объем</w:t>
      </w:r>
      <w:r w:rsidRPr="000F4BB1">
        <w:t>: все необходимые сведения приведены в Томе 2 закупочной документации.</w:t>
      </w:r>
    </w:p>
    <w:p w:rsidR="006C4EB7" w:rsidRDefault="006C4EB7" w:rsidP="006C4EB7">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6C4EB7" w:rsidRPr="00237B48" w:rsidRDefault="006C4EB7" w:rsidP="006C4EB7">
      <w:pPr>
        <w:tabs>
          <w:tab w:val="left" w:pos="1134"/>
        </w:tabs>
        <w:ind w:firstLine="426"/>
        <w:contextualSpacing/>
        <w:jc w:val="both"/>
      </w:pPr>
      <w:r w:rsidRPr="000F4BB1">
        <w:t xml:space="preserve">Предложение частичного выполнения </w:t>
      </w:r>
      <w:r w:rsidRPr="00237B48">
        <w:t>постав</w:t>
      </w:r>
      <w:r>
        <w:t>ки</w:t>
      </w:r>
      <w:r w:rsidRPr="00237B48">
        <w:t xml:space="preserve"> не допускается.</w:t>
      </w:r>
    </w:p>
    <w:p w:rsidR="006C4EB7" w:rsidRPr="002F2607" w:rsidRDefault="006C4EB7" w:rsidP="006C4EB7">
      <w:pPr>
        <w:pStyle w:val="ae"/>
        <w:numPr>
          <w:ilvl w:val="0"/>
          <w:numId w:val="4"/>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sidRPr="00FF06B9">
        <w:rPr>
          <w:rFonts w:ascii="Times New Roman" w:hAnsi="Times New Roman"/>
          <w:sz w:val="24"/>
          <w:szCs w:val="24"/>
        </w:rPr>
        <w:t xml:space="preserve">Аванс – не более 50% от стоимости договора поставки в течение 10 (десяти) банковских дней со </w:t>
      </w:r>
      <w:r w:rsidRPr="00FF06B9">
        <w:rPr>
          <w:rStyle w:val="aa"/>
          <w:rFonts w:eastAsia="Calibri"/>
        </w:rPr>
        <w:t>дня подписания настоящего договора, оформленного в соответствующем порядке, с подлинными подписями и печатью, на основании счета поставщика</w:t>
      </w:r>
      <w:r w:rsidRPr="00FF06B9">
        <w:rPr>
          <w:rFonts w:ascii="Times New Roman" w:hAnsi="Times New Roman"/>
          <w:sz w:val="24"/>
          <w:szCs w:val="24"/>
        </w:rPr>
        <w:t>. Окончательный расчёт осуществляется в течение 20 (двадцати) банковских дней после подписания акта пусконаладочных работ Заказчиком.</w:t>
      </w:r>
    </w:p>
    <w:p w:rsidR="006C4EB7" w:rsidRDefault="006C4EB7" w:rsidP="006C4EB7">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Pr>
          <w:b/>
          <w:i/>
        </w:rPr>
        <w:t>,</w:t>
      </w:r>
      <w:r w:rsidRPr="002F2607">
        <w:rPr>
          <w:b/>
          <w:i/>
        </w:rPr>
        <w:t xml:space="preserve"> </w:t>
      </w:r>
      <w:r w:rsidRPr="007566BF">
        <w:rPr>
          <w:b/>
          <w:i/>
        </w:rPr>
        <w:t>за исключением условий платежей, в</w:t>
      </w:r>
      <w:r w:rsidRPr="007566BF">
        <w:rPr>
          <w:b/>
          <w:i/>
          <w:lang w:val="en-US"/>
        </w:rPr>
        <w:t> </w:t>
      </w:r>
      <w:r w:rsidRPr="007566BF">
        <w:rPr>
          <w:b/>
          <w:i/>
        </w:rPr>
        <w:t>отношении которых допускаются предложения по уменьшению авансовых платежей, либо отказа от авансовых платежей</w:t>
      </w:r>
      <w:r w:rsidRPr="007566BF">
        <w:t>.</w:t>
      </w:r>
    </w:p>
    <w:p w:rsidR="006C4EB7" w:rsidRPr="000F4BB1" w:rsidRDefault="006C4EB7" w:rsidP="006C4EB7">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C4EB7" w:rsidRPr="005C0EFF" w:rsidRDefault="006C4EB7" w:rsidP="006C4EB7">
      <w:pPr>
        <w:pStyle w:val="ae"/>
        <w:numPr>
          <w:ilvl w:val="0"/>
          <w:numId w:val="4"/>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sidRPr="00071C71">
        <w:rPr>
          <w:rFonts w:ascii="Times New Roman" w:hAnsi="Times New Roman"/>
          <w:sz w:val="24"/>
          <w:szCs w:val="28"/>
        </w:rPr>
        <w:t xml:space="preserve"> </w:t>
      </w:r>
      <w:r>
        <w:rPr>
          <w:rFonts w:ascii="Times New Roman" w:hAnsi="Times New Roman"/>
          <w:sz w:val="24"/>
          <w:szCs w:val="24"/>
        </w:rPr>
        <w:t>4 544 000</w:t>
      </w:r>
      <w:r>
        <w:rPr>
          <w:rFonts w:ascii="Times New Roman" w:hAnsi="Times New Roman"/>
          <w:sz w:val="28"/>
          <w:szCs w:val="28"/>
        </w:rPr>
        <w:t xml:space="preserve"> </w:t>
      </w:r>
      <w:r w:rsidRPr="00071C71">
        <w:rPr>
          <w:rFonts w:ascii="Times New Roman" w:hAnsi="Times New Roman"/>
          <w:sz w:val="24"/>
          <w:szCs w:val="28"/>
        </w:rPr>
        <w:t>рубл</w:t>
      </w:r>
      <w:r>
        <w:rPr>
          <w:rFonts w:ascii="Times New Roman" w:hAnsi="Times New Roman"/>
          <w:sz w:val="24"/>
          <w:szCs w:val="28"/>
        </w:rPr>
        <w:t>ей</w:t>
      </w:r>
      <w:r w:rsidRPr="00071C71">
        <w:rPr>
          <w:rFonts w:ascii="Times New Roman" w:hAnsi="Times New Roman"/>
          <w:sz w:val="24"/>
          <w:szCs w:val="28"/>
        </w:rPr>
        <w:t>, 00 копеек, включая НДС.</w:t>
      </w:r>
    </w:p>
    <w:p w:rsidR="006C4EB7" w:rsidRPr="002F2607" w:rsidRDefault="006C4EB7" w:rsidP="006C4EB7">
      <w:pPr>
        <w:tabs>
          <w:tab w:val="left" w:pos="1134"/>
        </w:tabs>
        <w:ind w:firstLine="426"/>
        <w:contextualSpacing/>
        <w:jc w:val="both"/>
        <w:rPr>
          <w:i/>
        </w:rPr>
      </w:pPr>
      <w:r w:rsidRPr="002F2607">
        <w:rPr>
          <w:i/>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6C4EB7" w:rsidRPr="002F2607" w:rsidRDefault="006C4EB7" w:rsidP="006C4EB7">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6C4EB7" w:rsidRPr="00071C71" w:rsidRDefault="006C4EB7" w:rsidP="006C4EB7">
      <w:pPr>
        <w:tabs>
          <w:tab w:val="left" w:pos="1134"/>
        </w:tabs>
        <w:ind w:firstLine="426"/>
        <w:contextualSpacing/>
        <w:jc w:val="both"/>
        <w:rPr>
          <w:b/>
        </w:rPr>
      </w:pPr>
      <w:r w:rsidRPr="00071C71">
        <w:rPr>
          <w:b/>
        </w:rPr>
        <w:t>Цена договора включает в себя:</w:t>
      </w:r>
      <w:r>
        <w:rPr>
          <w:b/>
        </w:rPr>
        <w:t xml:space="preserve"> </w:t>
      </w:r>
      <w:r w:rsidRPr="004022C4">
        <w:t xml:space="preserve">стоимость </w:t>
      </w:r>
      <w:r>
        <w:t>оборудования,</w:t>
      </w:r>
      <w:r w:rsidRPr="007E21AF">
        <w:t xml:space="preserve"> </w:t>
      </w:r>
      <w:r>
        <w:t>разработка и изготовление,</w:t>
      </w:r>
      <w:r w:rsidRPr="00E27A65">
        <w:t xml:space="preserve"> </w:t>
      </w:r>
      <w:r>
        <w:t xml:space="preserve">стоимость тары (упаковки), </w:t>
      </w:r>
      <w:r w:rsidRPr="004022C4">
        <w:t xml:space="preserve">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w:t>
      </w:r>
      <w:r w:rsidRPr="002800E2">
        <w:t>разгрузку,</w:t>
      </w:r>
      <w:r w:rsidRPr="004022C4">
        <w:t xml:space="preserve"> </w:t>
      </w:r>
      <w:r>
        <w:t>полный комплект</w:t>
      </w:r>
      <w:r w:rsidRPr="004022C4">
        <w:t xml:space="preserve"> документации</w:t>
      </w:r>
      <w:r w:rsidRPr="00641676">
        <w:t xml:space="preserve">, </w:t>
      </w:r>
      <w:r>
        <w:t xml:space="preserve">проведение  </w:t>
      </w:r>
      <w:r w:rsidRPr="00A47397">
        <w:t>пусконаладочны</w:t>
      </w:r>
      <w:r>
        <w:t>х</w:t>
      </w:r>
      <w:r w:rsidRPr="00A47397">
        <w:t xml:space="preserve"> работ</w:t>
      </w:r>
      <w:r>
        <w:t xml:space="preserve">, обучение персонала, </w:t>
      </w:r>
      <w:r w:rsidRPr="004022C4">
        <w:t>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w:t>
      </w:r>
      <w:r>
        <w:t>ательством Российской Федерации.</w:t>
      </w:r>
    </w:p>
    <w:p w:rsidR="006C4EB7" w:rsidRPr="00594882" w:rsidRDefault="006C4EB7" w:rsidP="006C4EB7">
      <w:pPr>
        <w:pStyle w:val="ae"/>
        <w:numPr>
          <w:ilvl w:val="0"/>
          <w:numId w:val="4"/>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6C4EB7" w:rsidRPr="00071C71" w:rsidRDefault="006C4EB7" w:rsidP="006C4EB7">
      <w:pPr>
        <w:tabs>
          <w:tab w:val="left" w:pos="1134"/>
        </w:tabs>
        <w:ind w:firstLine="426"/>
        <w:contextualSpacing/>
        <w:jc w:val="both"/>
        <w:rPr>
          <w:rFonts w:eastAsia="Calibri"/>
          <w:bCs/>
          <w:szCs w:val="22"/>
          <w:lang w:eastAsia="en-US"/>
        </w:rPr>
      </w:pPr>
      <w:bookmarkStart w:id="9"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C4EB7" w:rsidRPr="00594882" w:rsidRDefault="006C4EB7" w:rsidP="006C4EB7">
      <w:pPr>
        <w:pStyle w:val="ae"/>
        <w:numPr>
          <w:ilvl w:val="0"/>
          <w:numId w:val="4"/>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6C4EB7" w:rsidRPr="00EC5CDB" w:rsidRDefault="006C4EB7" w:rsidP="006C4EB7">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6C4EB7" w:rsidRDefault="006C4EB7" w:rsidP="006C4EB7">
      <w:pPr>
        <w:pStyle w:val="ae"/>
        <w:numPr>
          <w:ilvl w:val="0"/>
          <w:numId w:val="4"/>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812AB8">
        <w:rPr>
          <w:rFonts w:ascii="Times New Roman" w:hAnsi="Times New Roman"/>
          <w:sz w:val="24"/>
        </w:rPr>
        <w:t>:</w:t>
      </w:r>
      <w:r w:rsidRPr="00812AB8">
        <w:rPr>
          <w:rFonts w:ascii="Times New Roman" w:eastAsia="Times New Roman" w:hAnsi="Times New Roman"/>
          <w:szCs w:val="24"/>
          <w:lang w:eastAsia="ru-RU"/>
        </w:rPr>
        <w:t xml:space="preserve"> </w:t>
      </w:r>
      <w:r w:rsidRPr="00812AB8">
        <w:rPr>
          <w:rFonts w:ascii="Times New Roman" w:hAnsi="Times New Roman"/>
          <w:sz w:val="24"/>
        </w:rPr>
        <w:t>не требуется.</w:t>
      </w:r>
    </w:p>
    <w:p w:rsidR="006C4EB7" w:rsidRPr="001014F4" w:rsidRDefault="006C4EB7" w:rsidP="006C4EB7">
      <w:pPr>
        <w:pStyle w:val="ae"/>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6C4EB7" w:rsidRPr="001014F4" w:rsidRDefault="006C4EB7" w:rsidP="006C4EB7">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1" w:history="1">
        <w:r w:rsidRPr="001014F4">
          <w:rPr>
            <w:rStyle w:val="ab"/>
            <w:b/>
            <w:i/>
          </w:rPr>
          <w:t>www.</w:t>
        </w:r>
        <w:r w:rsidRPr="001014F4">
          <w:rPr>
            <w:rStyle w:val="ab"/>
            <w:b/>
            <w:i/>
            <w:lang w:val="en-US"/>
          </w:rPr>
          <w:t>a</w:t>
        </w:r>
        <w:r w:rsidRPr="001014F4">
          <w:rPr>
            <w:rStyle w:val="ab"/>
            <w:b/>
            <w:i/>
          </w:rPr>
          <w:t>-</w:t>
        </w:r>
        <w:r w:rsidRPr="001014F4">
          <w:rPr>
            <w:rStyle w:val="ab"/>
            <w:b/>
            <w:i/>
            <w:lang w:val="en-US"/>
          </w:rPr>
          <w:t>k</w:t>
        </w:r>
        <w:r w:rsidRPr="001014F4">
          <w:rPr>
            <w:rStyle w:val="ab"/>
            <w:b/>
            <w:i/>
          </w:rPr>
          <w:t>-</w:t>
        </w:r>
        <w:r w:rsidRPr="001014F4">
          <w:rPr>
            <w:rStyle w:val="ab"/>
            <w:b/>
            <w:i/>
            <w:lang w:val="en-US"/>
          </w:rPr>
          <w:t>d</w:t>
        </w:r>
        <w:r w:rsidRPr="001014F4">
          <w:rPr>
            <w:rStyle w:val="ab"/>
            <w:b/>
            <w:i/>
          </w:rPr>
          <w:t>.</w:t>
        </w:r>
        <w:proofErr w:type="spellStart"/>
        <w:r w:rsidRPr="001014F4">
          <w:rPr>
            <w:rStyle w:val="ab"/>
            <w:b/>
            <w:i/>
          </w:rPr>
          <w:t>ru</w:t>
        </w:r>
        <w:proofErr w:type="spellEnd"/>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6C4EB7" w:rsidRPr="001014F4" w:rsidRDefault="006C4EB7" w:rsidP="006C4EB7">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C4EB7" w:rsidRPr="001014F4" w:rsidRDefault="006C4EB7" w:rsidP="006C4EB7">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6C4EB7" w:rsidRPr="001014F4" w:rsidRDefault="006C4EB7" w:rsidP="006C4EB7">
      <w:pPr>
        <w:pStyle w:val="ae"/>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6C4EB7" w:rsidRPr="001014F4" w:rsidRDefault="006C4EB7" w:rsidP="006C4EB7">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6C4EB7" w:rsidRPr="005C0EFF" w:rsidRDefault="006C4EB7" w:rsidP="006C4EB7">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r w:rsidRPr="001014F4">
        <w:rPr>
          <w:szCs w:val="28"/>
        </w:rPr>
        <w:t xml:space="preserve"> </w:t>
      </w:r>
      <w:bookmarkStart w:id="10" w:name="_Ref320025392"/>
      <w:r w:rsidRPr="001014F4">
        <w:t>Официальный</w:t>
      </w:r>
      <w:r w:rsidRPr="001014F4">
        <w:rPr>
          <w:spacing w:val="-6"/>
        </w:rPr>
        <w:t xml:space="preserve"> государственный сайт </w:t>
      </w:r>
      <w:r w:rsidRPr="001014F4">
        <w:t>(</w:t>
      </w:r>
      <w:hyperlink r:id="rId12" w:history="1">
        <w:r w:rsidRPr="001014F4">
          <w:rPr>
            <w:rStyle w:val="ab"/>
            <w:rFonts w:eastAsia="Calibri"/>
            <w:lang w:eastAsia="en-US"/>
          </w:rPr>
          <w:t>http://www.zakupki.gov.ru</w:t>
        </w:r>
      </w:hyperlink>
      <w:r w:rsidRPr="001014F4">
        <w:t>),</w:t>
      </w:r>
      <w:bookmarkEnd w:id="10"/>
      <w:r w:rsidRPr="005C0EFF">
        <w:rPr>
          <w:sz w:val="28"/>
          <w:szCs w:val="28"/>
        </w:rPr>
        <w:t xml:space="preserve"> </w:t>
      </w:r>
    </w:p>
    <w:p w:rsidR="006C4EB7" w:rsidRPr="001014F4" w:rsidRDefault="006C4EB7" w:rsidP="006C4EB7">
      <w:pPr>
        <w:tabs>
          <w:tab w:val="left" w:pos="1134"/>
        </w:tabs>
        <w:ind w:firstLine="426"/>
        <w:contextualSpacing/>
        <w:jc w:val="both"/>
        <w:rPr>
          <w:szCs w:val="28"/>
        </w:rPr>
      </w:pPr>
      <w:r w:rsidRPr="001014F4">
        <w:rPr>
          <w:szCs w:val="28"/>
        </w:rPr>
        <w:t>Копии публикации документов по данной закупке:</w:t>
      </w:r>
    </w:p>
    <w:p w:rsidR="006C4EB7" w:rsidRPr="001014F4" w:rsidRDefault="006C4EB7" w:rsidP="006C4EB7">
      <w:pPr>
        <w:pStyle w:val="ae"/>
        <w:numPr>
          <w:ilvl w:val="0"/>
          <w:numId w:val="3"/>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3" w:history="1">
        <w:r w:rsidRPr="001014F4">
          <w:rPr>
            <w:rStyle w:val="ab"/>
            <w:rFonts w:ascii="Times New Roman" w:hAnsi="Times New Roman"/>
            <w:sz w:val="24"/>
            <w:szCs w:val="24"/>
          </w:rPr>
          <w:t>http://zakupki.rosatom.ru</w:t>
        </w:r>
      </w:hyperlink>
      <w:r w:rsidRPr="001014F4">
        <w:rPr>
          <w:rFonts w:ascii="Times New Roman" w:hAnsi="Times New Roman"/>
          <w:spacing w:val="-6"/>
          <w:sz w:val="24"/>
          <w:szCs w:val="24"/>
        </w:rPr>
        <w:t>);</w:t>
      </w:r>
    </w:p>
    <w:p w:rsidR="006C4EB7" w:rsidRPr="00812AB8" w:rsidRDefault="006C4EB7" w:rsidP="006C4EB7">
      <w:pPr>
        <w:pStyle w:val="ae"/>
        <w:numPr>
          <w:ilvl w:val="0"/>
          <w:numId w:val="3"/>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4" w:history="1">
        <w:r w:rsidRPr="001014F4">
          <w:rPr>
            <w:rStyle w:val="ab"/>
            <w:rFonts w:ascii="Times New Roman" w:hAnsi="Times New Roman"/>
            <w:sz w:val="24"/>
            <w:szCs w:val="24"/>
          </w:rPr>
          <w:t>www.</w:t>
        </w:r>
        <w:r w:rsidRPr="001014F4">
          <w:rPr>
            <w:rStyle w:val="ab"/>
            <w:rFonts w:ascii="Times New Roman" w:hAnsi="Times New Roman"/>
            <w:sz w:val="24"/>
            <w:szCs w:val="24"/>
            <w:lang w:val="en-US"/>
          </w:rPr>
          <w:t>a</w:t>
        </w:r>
        <w:r w:rsidRPr="001014F4">
          <w:rPr>
            <w:rStyle w:val="ab"/>
            <w:rFonts w:ascii="Times New Roman" w:hAnsi="Times New Roman"/>
            <w:sz w:val="24"/>
            <w:szCs w:val="24"/>
          </w:rPr>
          <w:t>-</w:t>
        </w:r>
        <w:r w:rsidRPr="001014F4">
          <w:rPr>
            <w:rStyle w:val="ab"/>
            <w:rFonts w:ascii="Times New Roman" w:hAnsi="Times New Roman"/>
            <w:sz w:val="24"/>
            <w:szCs w:val="24"/>
            <w:lang w:val="en-US"/>
          </w:rPr>
          <w:t>k</w:t>
        </w:r>
        <w:r w:rsidRPr="001014F4">
          <w:rPr>
            <w:rStyle w:val="ab"/>
            <w:rFonts w:ascii="Times New Roman" w:hAnsi="Times New Roman"/>
            <w:sz w:val="24"/>
            <w:szCs w:val="24"/>
          </w:rPr>
          <w:t>-</w:t>
        </w:r>
        <w:r w:rsidRPr="001014F4">
          <w:rPr>
            <w:rStyle w:val="ab"/>
            <w:rFonts w:ascii="Times New Roman" w:hAnsi="Times New Roman"/>
            <w:sz w:val="24"/>
            <w:szCs w:val="24"/>
            <w:lang w:val="en-US"/>
          </w:rPr>
          <w:t>d</w:t>
        </w:r>
        <w:r w:rsidRPr="001014F4">
          <w:rPr>
            <w:rStyle w:val="ab"/>
            <w:rFonts w:ascii="Times New Roman" w:hAnsi="Times New Roman"/>
            <w:sz w:val="24"/>
            <w:szCs w:val="24"/>
          </w:rPr>
          <w:t>.</w:t>
        </w:r>
        <w:proofErr w:type="spellStart"/>
        <w:r w:rsidRPr="001014F4">
          <w:rPr>
            <w:rStyle w:val="ab"/>
            <w:rFonts w:ascii="Times New Roman" w:hAnsi="Times New Roman"/>
            <w:sz w:val="24"/>
            <w:szCs w:val="24"/>
          </w:rPr>
          <w:t>ru</w:t>
        </w:r>
        <w:proofErr w:type="spellEnd"/>
      </w:hyperlink>
      <w:r w:rsidRPr="001014F4">
        <w:rPr>
          <w:rFonts w:ascii="Times New Roman" w:hAnsi="Times New Roman"/>
          <w:sz w:val="24"/>
          <w:szCs w:val="24"/>
        </w:rPr>
        <w:t>.</w:t>
      </w:r>
      <w:r>
        <w:rPr>
          <w:rFonts w:ascii="Times New Roman" w:hAnsi="Times New Roman"/>
          <w:sz w:val="24"/>
          <w:szCs w:val="24"/>
        </w:rPr>
        <w:t>)</w:t>
      </w:r>
    </w:p>
    <w:p w:rsidR="006C4EB7" w:rsidRDefault="006C4EB7" w:rsidP="006C4EB7">
      <w:pPr>
        <w:pStyle w:val="ae"/>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lastRenderedPageBreak/>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Pr="00C00246">
        <w:rPr>
          <w:rFonts w:ascii="Times New Roman" w:hAnsi="Times New Roman"/>
          <w:spacing w:val="-6"/>
          <w:sz w:val="24"/>
          <w:szCs w:val="28"/>
        </w:rPr>
        <w:t xml:space="preserve">10-00 (время </w:t>
      </w:r>
      <w:r>
        <w:rPr>
          <w:rFonts w:ascii="Times New Roman" w:hAnsi="Times New Roman"/>
          <w:spacing w:val="-6"/>
          <w:sz w:val="24"/>
          <w:szCs w:val="28"/>
        </w:rPr>
        <w:t>московское) «28</w:t>
      </w:r>
      <w:r w:rsidRPr="00C00246">
        <w:rPr>
          <w:rFonts w:ascii="Times New Roman" w:hAnsi="Times New Roman"/>
          <w:spacing w:val="-6"/>
          <w:sz w:val="24"/>
          <w:szCs w:val="28"/>
        </w:rPr>
        <w:t>»</w:t>
      </w:r>
      <w:r>
        <w:rPr>
          <w:rFonts w:ascii="Times New Roman" w:hAnsi="Times New Roman"/>
          <w:spacing w:val="-6"/>
          <w:sz w:val="24"/>
          <w:szCs w:val="28"/>
        </w:rPr>
        <w:t xml:space="preserve"> мая </w:t>
      </w:r>
      <w:r w:rsidRPr="00C00246">
        <w:rPr>
          <w:rFonts w:ascii="Times New Roman" w:hAnsi="Times New Roman"/>
          <w:spacing w:val="-6"/>
          <w:sz w:val="24"/>
          <w:szCs w:val="28"/>
        </w:rPr>
        <w:t xml:space="preserve">2015 года. </w:t>
      </w:r>
    </w:p>
    <w:p w:rsidR="006C4EB7" w:rsidRPr="00C00246" w:rsidRDefault="006C4EB7" w:rsidP="006C4EB7">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6C4EB7" w:rsidRPr="00101FDC" w:rsidRDefault="006C4EB7" w:rsidP="006C4EB7">
      <w:pPr>
        <w:tabs>
          <w:tab w:val="left" w:pos="1134"/>
        </w:tabs>
        <w:ind w:firstLine="426"/>
        <w:contextualSpacing/>
        <w:jc w:val="both"/>
      </w:pPr>
      <w:r w:rsidRPr="00C00246">
        <w:t xml:space="preserve">142100, </w:t>
      </w:r>
      <w:proofErr w:type="gramStart"/>
      <w:r w:rsidRPr="00C00246">
        <w:t>Московская</w:t>
      </w:r>
      <w:proofErr w:type="gramEnd"/>
      <w:r w:rsidRPr="00C00246">
        <w:t xml:space="preserve"> обл., г. Подольск, ул. Железнодорожная, д.24 11</w:t>
      </w:r>
      <w:r>
        <w:rPr>
          <w:spacing w:val="-6"/>
        </w:rPr>
        <w:t>-00 (время московское) «29</w:t>
      </w:r>
      <w:r w:rsidRPr="00C00246">
        <w:rPr>
          <w:spacing w:val="-6"/>
        </w:rPr>
        <w:t>»</w:t>
      </w:r>
      <w:r>
        <w:rPr>
          <w:spacing w:val="-6"/>
        </w:rPr>
        <w:t xml:space="preserve"> мая 2015</w:t>
      </w:r>
      <w:r w:rsidRPr="00C00246">
        <w:rPr>
          <w:spacing w:val="-6"/>
        </w:rPr>
        <w:t xml:space="preserve"> года</w:t>
      </w:r>
    </w:p>
    <w:p w:rsidR="006C4EB7" w:rsidRPr="00812AB8" w:rsidRDefault="006C4EB7" w:rsidP="006C4EB7">
      <w:pPr>
        <w:pStyle w:val="ae"/>
        <w:numPr>
          <w:ilvl w:val="0"/>
          <w:numId w:val="4"/>
        </w:numPr>
        <w:tabs>
          <w:tab w:val="left" w:pos="0"/>
          <w:tab w:val="left" w:pos="851"/>
        </w:tabs>
        <w:spacing w:after="0" w:line="240" w:lineRule="auto"/>
        <w:ind w:left="0" w:firstLine="426"/>
        <w:jc w:val="both"/>
        <w:rPr>
          <w:rFonts w:ascii="Times New Roman" w:hAnsi="Times New Roman"/>
          <w:spacing w:val="-6"/>
          <w:sz w:val="24"/>
          <w:szCs w:val="24"/>
        </w:rPr>
      </w:pPr>
      <w:r w:rsidRPr="00C00246">
        <w:rPr>
          <w:rFonts w:ascii="Times New Roman" w:hAnsi="Times New Roman"/>
          <w:b/>
          <w:spacing w:val="-6"/>
          <w:sz w:val="24"/>
          <w:szCs w:val="28"/>
        </w:rPr>
        <w:t xml:space="preserve">Место и </w:t>
      </w:r>
      <w:r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Pr="00812AB8">
        <w:rPr>
          <w:rFonts w:ascii="Times New Roman" w:hAnsi="Times New Roman"/>
          <w:b/>
          <w:sz w:val="24"/>
          <w:szCs w:val="24"/>
        </w:rPr>
        <w:t>запроса цен</w:t>
      </w:r>
      <w:r w:rsidRPr="00023700">
        <w:rPr>
          <w:rFonts w:ascii="Times New Roman" w:hAnsi="Times New Roman"/>
          <w:spacing w:val="-6"/>
          <w:sz w:val="28"/>
          <w:szCs w:val="28"/>
        </w:rPr>
        <w:t xml:space="preserve">: </w:t>
      </w:r>
      <w:r w:rsidRPr="00812AB8">
        <w:rPr>
          <w:rFonts w:ascii="Times New Roman" w:hAnsi="Times New Roman"/>
          <w:sz w:val="24"/>
          <w:szCs w:val="24"/>
        </w:rPr>
        <w:t>142100, Московская обл., г. Подольск, ул. Железнодорожная, д.24</w:t>
      </w:r>
      <w:r>
        <w:rPr>
          <w:rFonts w:ascii="Times New Roman" w:hAnsi="Times New Roman"/>
          <w:sz w:val="24"/>
          <w:szCs w:val="24"/>
        </w:rPr>
        <w:t>, не позднее «18</w:t>
      </w:r>
      <w:r w:rsidRPr="00812AB8">
        <w:rPr>
          <w:rFonts w:ascii="Times New Roman" w:hAnsi="Times New Roman"/>
          <w:sz w:val="24"/>
          <w:szCs w:val="24"/>
        </w:rPr>
        <w:t xml:space="preserve">» </w:t>
      </w:r>
      <w:r>
        <w:rPr>
          <w:rFonts w:ascii="Times New Roman" w:hAnsi="Times New Roman"/>
          <w:sz w:val="24"/>
          <w:szCs w:val="24"/>
        </w:rPr>
        <w:t>июня</w:t>
      </w:r>
      <w:r w:rsidRPr="00812AB8">
        <w:rPr>
          <w:rFonts w:ascii="Times New Roman" w:hAnsi="Times New Roman"/>
          <w:sz w:val="24"/>
          <w:szCs w:val="24"/>
        </w:rPr>
        <w:t xml:space="preserve"> 2015 г. </w:t>
      </w:r>
    </w:p>
    <w:p w:rsidR="006C4EB7" w:rsidRPr="00101FDC" w:rsidRDefault="006C4EB7" w:rsidP="006C4EB7">
      <w:pPr>
        <w:pStyle w:val="ae"/>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C4EB7" w:rsidRPr="00101FDC" w:rsidRDefault="006C4EB7" w:rsidP="006C4EB7">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6C4EB7" w:rsidRPr="00101FDC" w:rsidRDefault="006C4EB7" w:rsidP="006C4EB7">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C4EB7" w:rsidRPr="00101FDC" w:rsidRDefault="006C4EB7" w:rsidP="006C4EB7">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C4EB7" w:rsidRPr="00101FDC" w:rsidRDefault="006C4EB7" w:rsidP="006C4EB7">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w:t>
      </w:r>
      <w:r w:rsidRPr="003C77A3">
        <w:rPr>
          <w:rFonts w:eastAsia="Calibri"/>
          <w:spacing w:val="-6"/>
          <w:lang w:eastAsia="en-US"/>
        </w:rPr>
        <w:t xml:space="preserve">течение </w:t>
      </w:r>
      <w:r w:rsidRPr="003C77A3">
        <w:rPr>
          <w:bCs/>
          <w:iCs/>
        </w:rPr>
        <w:t>3 (трех) рабочих дней</w:t>
      </w:r>
      <w:r w:rsidRPr="00101FDC">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6C4EB7" w:rsidRPr="00101FDC" w:rsidRDefault="006C4EB7" w:rsidP="006C4EB7">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C4EB7" w:rsidRDefault="006C4EB7" w:rsidP="006C4EB7">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E5745B">
        <w:rPr>
          <w:bCs/>
          <w:iCs/>
        </w:rPr>
        <w:t>в течение</w:t>
      </w:r>
      <w:r>
        <w:rPr>
          <w:b/>
          <w:bCs/>
          <w:i/>
          <w:iCs/>
        </w:rPr>
        <w:t xml:space="preserve"> </w:t>
      </w:r>
      <w:r w:rsidRPr="003C77A3">
        <w:rPr>
          <w:bCs/>
          <w:iCs/>
        </w:rPr>
        <w:t>10 (десяти) дней</w:t>
      </w:r>
      <w:r w:rsidRPr="00101FDC">
        <w:t xml:space="preserve"> </w:t>
      </w:r>
      <w:r w:rsidRPr="00101FDC">
        <w:rPr>
          <w:rFonts w:eastAsia="Calibri"/>
          <w:spacing w:val="-6"/>
          <w:lang w:eastAsia="en-US"/>
        </w:rPr>
        <w:t>со дня н</w:t>
      </w:r>
      <w:r>
        <w:rPr>
          <w:rFonts w:eastAsia="Calibri"/>
          <w:spacing w:val="-6"/>
          <w:lang w:eastAsia="en-US"/>
        </w:rPr>
        <w:t>аправления указанного договора.</w:t>
      </w:r>
    </w:p>
    <w:p w:rsidR="006C4EB7" w:rsidRPr="000A7B1C" w:rsidRDefault="006C4EB7" w:rsidP="006C4EB7">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6C4EB7" w:rsidRPr="000A7B1C" w:rsidRDefault="006C4EB7" w:rsidP="006C4EB7">
      <w:pPr>
        <w:pStyle w:val="ae"/>
        <w:numPr>
          <w:ilvl w:val="0"/>
          <w:numId w:val="4"/>
        </w:numPr>
        <w:tabs>
          <w:tab w:val="left" w:pos="0"/>
          <w:tab w:val="left" w:pos="1134"/>
        </w:tabs>
        <w:spacing w:after="0" w:line="240" w:lineRule="auto"/>
        <w:jc w:val="both"/>
        <w:rPr>
          <w:rFonts w:ascii="Times New Roman" w:hAnsi="Times New Roman"/>
          <w:spacing w:val="-6"/>
          <w:sz w:val="28"/>
          <w:szCs w:val="28"/>
        </w:rPr>
      </w:pPr>
      <w:r w:rsidRPr="000A7B1C">
        <w:rPr>
          <w:rFonts w:ascii="Times New Roman" w:hAnsi="Times New Roman"/>
          <w:b/>
          <w:sz w:val="24"/>
          <w:szCs w:val="24"/>
        </w:rPr>
        <w:t>Обеспечение</w:t>
      </w:r>
      <w:r w:rsidRPr="000A7B1C">
        <w:rPr>
          <w:rFonts w:ascii="Times New Roman" w:hAnsi="Times New Roman"/>
          <w:b/>
          <w:spacing w:val="-6"/>
          <w:sz w:val="24"/>
          <w:szCs w:val="24"/>
        </w:rPr>
        <w:t xml:space="preserve"> исполнения обязательств по договору:</w:t>
      </w:r>
      <w:r w:rsidRPr="000A7B1C">
        <w:rPr>
          <w:rFonts w:ascii="Times New Roman" w:hAnsi="Times New Roman"/>
          <w:spacing w:val="-6"/>
          <w:sz w:val="28"/>
          <w:szCs w:val="28"/>
        </w:rPr>
        <w:t xml:space="preserve"> </w:t>
      </w:r>
    </w:p>
    <w:p w:rsidR="006C4EB7" w:rsidRPr="00B32C79" w:rsidRDefault="006C4EB7" w:rsidP="006C4EB7">
      <w:pPr>
        <w:tabs>
          <w:tab w:val="left" w:pos="851"/>
        </w:tabs>
        <w:ind w:firstLine="426"/>
        <w:jc w:val="both"/>
      </w:pPr>
      <w:proofErr w:type="gramStart"/>
      <w:r w:rsidRPr="00B32C79">
        <w:rPr>
          <w:b/>
        </w:rPr>
        <w:t>- исполнение обязательств по договору, кроме гарантийных обязательств (обеспечение договора) (</w:t>
      </w:r>
      <w:proofErr w:type="spellStart"/>
      <w:r w:rsidRPr="00B32C79">
        <w:rPr>
          <w:b/>
        </w:rPr>
        <w:t>п.п</w:t>
      </w:r>
      <w:proofErr w:type="spellEnd"/>
      <w:r w:rsidRPr="00B32C79">
        <w:rPr>
          <w:b/>
        </w:rPr>
        <w:t>. 12.9.1.б. ЕОСЗ ГК «</w:t>
      </w:r>
      <w:proofErr w:type="spellStart"/>
      <w:r w:rsidRPr="00B32C79">
        <w:rPr>
          <w:b/>
        </w:rPr>
        <w:t>Росатом</w:t>
      </w:r>
      <w:proofErr w:type="spellEnd"/>
      <w:r w:rsidRPr="00B32C79">
        <w:rPr>
          <w:b/>
        </w:rPr>
        <w:t>»), форма обеспечения договора:</w:t>
      </w:r>
      <w:r w:rsidRPr="00B32C79">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B32C79">
        <w:t>Росатом</w:t>
      </w:r>
      <w:proofErr w:type="spellEnd"/>
      <w:r w:rsidRPr="00B32C79">
        <w:t>»), размер обеспечения договора: 10% цены договора, заключаемого по результатам закупки (</w:t>
      </w:r>
      <w:proofErr w:type="spellStart"/>
      <w:r w:rsidRPr="00B32C79">
        <w:t>п.п</w:t>
      </w:r>
      <w:proofErr w:type="spellEnd"/>
      <w:r w:rsidRPr="00B32C79">
        <w:t>. 12.9.8.</w:t>
      </w:r>
      <w:proofErr w:type="gramEnd"/>
      <w:r w:rsidRPr="00B32C79">
        <w:t xml:space="preserve"> </w:t>
      </w:r>
      <w:proofErr w:type="gramStart"/>
      <w:r w:rsidRPr="00B32C79">
        <w:t>ЕОСЗ ГК «</w:t>
      </w:r>
      <w:proofErr w:type="spellStart"/>
      <w:r w:rsidRPr="00B32C79">
        <w:t>Росатом</w:t>
      </w:r>
      <w:proofErr w:type="spellEnd"/>
      <w:r w:rsidRPr="00B32C79">
        <w:t>») Срок действия обеспечения договора должен составлять срок исполнения обязательств по договору плюс 60 дней (п.12.9.9 ЕОСЗ ГК «</w:t>
      </w:r>
      <w:proofErr w:type="spellStart"/>
      <w:r w:rsidRPr="00B32C79">
        <w:t>Росатом</w:t>
      </w:r>
      <w:proofErr w:type="spellEnd"/>
      <w:r w:rsidRPr="00B32C79">
        <w:t>») или предоставить договор-залог на сумму обеспечения исполнения обязательств по договору.</w:t>
      </w:r>
      <w:proofErr w:type="gramEnd"/>
    </w:p>
    <w:p w:rsidR="006C4EB7" w:rsidRPr="006C2F15" w:rsidRDefault="006C4EB7" w:rsidP="006C4EB7">
      <w:pPr>
        <w:pStyle w:val="af0"/>
        <w:shd w:val="clear" w:color="auto" w:fill="FFFFFF"/>
        <w:jc w:val="both"/>
        <w:rPr>
          <w:color w:val="FF0000"/>
        </w:rPr>
      </w:pPr>
      <w:proofErr w:type="gramStart"/>
      <w:r>
        <w:rPr>
          <w:b/>
        </w:rPr>
        <w:t xml:space="preserve">- </w:t>
      </w:r>
      <w:r w:rsidRPr="006C2F15">
        <w:rPr>
          <w:b/>
        </w:rPr>
        <w:t>обеспечение возврата аванса (</w:t>
      </w:r>
      <w:proofErr w:type="spellStart"/>
      <w:r w:rsidRPr="006C2F15">
        <w:rPr>
          <w:b/>
        </w:rPr>
        <w:t>п.п</w:t>
      </w:r>
      <w:proofErr w:type="spellEnd"/>
      <w:r w:rsidRPr="006C2F15">
        <w:rPr>
          <w:b/>
        </w:rPr>
        <w:t>. 12.9.1.а, 12.9.3.</w:t>
      </w:r>
      <w:proofErr w:type="gramEnd"/>
      <w:r w:rsidRPr="006C2F15">
        <w:rPr>
          <w:b/>
        </w:rPr>
        <w:t xml:space="preserve"> </w:t>
      </w:r>
      <w:proofErr w:type="gramStart"/>
      <w:r w:rsidRPr="006C2F15">
        <w:rPr>
          <w:b/>
        </w:rPr>
        <w:t>ЕОСЗ ГК «</w:t>
      </w:r>
      <w:proofErr w:type="spellStart"/>
      <w:r w:rsidRPr="006C2F15">
        <w:rPr>
          <w:b/>
        </w:rPr>
        <w:t>Росатом</w:t>
      </w:r>
      <w:proofErr w:type="spellEnd"/>
      <w:r w:rsidRPr="006C2F15">
        <w:rPr>
          <w:b/>
        </w:rPr>
        <w:t>»),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t>ГК «</w:t>
      </w:r>
      <w:proofErr w:type="spellStart"/>
      <w:r>
        <w:t>Росатом</w:t>
      </w:r>
      <w:proofErr w:type="spellEnd"/>
      <w:r>
        <w:t>») в сумме аванса – 5</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w:t>
      </w:r>
      <w:r w:rsidRPr="006C2F15">
        <w:lastRenderedPageBreak/>
        <w:t>должен составлять срок исполнения обязательств на сумму выплаченного аванса плюс 60 дней (п.12.9.5 ЕОСЗ ГК «</w:t>
      </w:r>
      <w:proofErr w:type="spellStart"/>
      <w:r w:rsidRPr="006C2F15">
        <w:t>Росатом</w:t>
      </w:r>
      <w:proofErr w:type="spellEnd"/>
      <w:r w:rsidRPr="006C2F15">
        <w:t>»).</w:t>
      </w:r>
    </w:p>
    <w:p w:rsidR="006C4EB7" w:rsidRPr="006C2F15" w:rsidRDefault="006C4EB7" w:rsidP="006C4EB7">
      <w:pPr>
        <w:pStyle w:val="af0"/>
        <w:shd w:val="clear" w:color="auto" w:fill="FFFFFF"/>
        <w:ind w:firstLine="426"/>
        <w:jc w:val="both"/>
        <w:rPr>
          <w:b/>
        </w:rPr>
      </w:pPr>
      <w:r w:rsidRPr="006C2F15">
        <w:rPr>
          <w:b/>
        </w:rPr>
        <w:t>Участник закупки, вправе в заявке:</w:t>
      </w:r>
    </w:p>
    <w:p w:rsidR="006C4EB7" w:rsidRPr="006C2F15" w:rsidRDefault="006C4EB7" w:rsidP="006C4EB7">
      <w:pPr>
        <w:pStyle w:val="af0"/>
        <w:numPr>
          <w:ilvl w:val="0"/>
          <w:numId w:val="6"/>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6C4EB7" w:rsidRPr="006C2F15" w:rsidRDefault="006C4EB7" w:rsidP="006C4EB7">
      <w:pPr>
        <w:pStyle w:val="af0"/>
        <w:numPr>
          <w:ilvl w:val="0"/>
          <w:numId w:val="6"/>
        </w:numPr>
        <w:shd w:val="clear" w:color="auto" w:fill="FFFFFF"/>
        <w:ind w:left="0" w:firstLine="426"/>
        <w:jc w:val="both"/>
      </w:pPr>
      <w:r w:rsidRPr="006C2F15">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6C2F15">
        <w:t>Росатом</w:t>
      </w:r>
      <w:proofErr w:type="spellEnd"/>
      <w:r w:rsidRPr="006C2F15">
        <w:t xml:space="preserve">»). </w:t>
      </w:r>
    </w:p>
    <w:p w:rsidR="006C4EB7" w:rsidRDefault="006C4EB7" w:rsidP="006C4EB7">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6C4EB7" w:rsidRPr="00B32C79" w:rsidRDefault="006C4EB7" w:rsidP="006C4EB7">
      <w:pPr>
        <w:tabs>
          <w:tab w:val="left" w:pos="1134"/>
        </w:tabs>
        <w:ind w:firstLine="426"/>
        <w:jc w:val="both"/>
        <w:rPr>
          <w:color w:val="000000"/>
          <w:spacing w:val="-6"/>
        </w:rPr>
      </w:pPr>
      <w:r w:rsidRPr="00B32C79">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B32C79">
        <w:rPr>
          <w:b/>
          <w:u w:val="single"/>
        </w:rPr>
        <w:t>Росатом</w:t>
      </w:r>
      <w:proofErr w:type="spellEnd"/>
      <w:r w:rsidRPr="00B32C79">
        <w:rPr>
          <w:b/>
          <w:u w:val="single"/>
        </w:rPr>
        <w:t>»).</w:t>
      </w:r>
    </w:p>
    <w:p w:rsidR="006C4EB7" w:rsidRPr="006C2F15" w:rsidRDefault="006C4EB7" w:rsidP="006C4EB7">
      <w:pPr>
        <w:tabs>
          <w:tab w:val="left" w:pos="993"/>
        </w:tabs>
        <w:ind w:firstLine="426"/>
        <w:jc w:val="both"/>
        <w:rPr>
          <w:b/>
        </w:rPr>
      </w:pPr>
      <w:r w:rsidRPr="006C2F15">
        <w:rPr>
          <w:b/>
        </w:rPr>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6C4EB7" w:rsidRPr="006C2F15" w:rsidRDefault="006C4EB7" w:rsidP="006C4EB7">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6C4EB7" w:rsidRPr="006C2F15" w:rsidRDefault="006C4EB7" w:rsidP="006C4EB7">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6C4EB7" w:rsidRPr="006C2F15" w:rsidRDefault="006C4EB7" w:rsidP="006C4EB7">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6C4EB7" w:rsidRPr="006C2F15" w:rsidRDefault="006C4EB7" w:rsidP="006C4EB7">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6C4EB7" w:rsidRPr="006C2F15" w:rsidRDefault="006C4EB7" w:rsidP="006C4EB7">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C4EB7" w:rsidRPr="006C2F15" w:rsidRDefault="006C4EB7" w:rsidP="006C4EB7">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6C4EB7" w:rsidRPr="006C2F15" w:rsidRDefault="006C4EB7" w:rsidP="006C4EB7">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6C4EB7" w:rsidRPr="006C2F15" w:rsidRDefault="006C4EB7" w:rsidP="006C4EB7">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6C4EB7" w:rsidRPr="006C2F15" w:rsidRDefault="006C4EB7" w:rsidP="006C4EB7">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C4EB7" w:rsidRPr="006C2F15" w:rsidRDefault="006C4EB7" w:rsidP="006C4EB7">
      <w:pPr>
        <w:ind w:firstLine="426"/>
        <w:contextualSpacing/>
        <w:jc w:val="both"/>
      </w:pPr>
      <w:r w:rsidRPr="006C2F15">
        <w:lastRenderedPageBreak/>
        <w:t>наличие в системе страхования вкладов (в случае если банковскую гарантию предоставляет российский банк);</w:t>
      </w:r>
    </w:p>
    <w:p w:rsidR="006C4EB7" w:rsidRPr="006C2F15" w:rsidRDefault="006C4EB7" w:rsidP="006C4EB7">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6C4EB7" w:rsidRPr="006C2F15" w:rsidRDefault="006C4EB7" w:rsidP="006C4EB7">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6C4EB7" w:rsidRPr="006C2F15" w:rsidRDefault="006C4EB7" w:rsidP="006C4EB7">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6C4EB7" w:rsidRPr="006C2F15" w:rsidRDefault="006C4EB7" w:rsidP="006C4EB7">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C4EB7" w:rsidRPr="006C2F15" w:rsidRDefault="006C4EB7" w:rsidP="006C4EB7">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6C4EB7" w:rsidRPr="006C2F15" w:rsidRDefault="006C4EB7" w:rsidP="006C4EB7">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6C4EB7" w:rsidRPr="006C2F15" w:rsidRDefault="006C4EB7" w:rsidP="006C4EB7">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6C4EB7" w:rsidRPr="006C2F15" w:rsidRDefault="006C4EB7" w:rsidP="006C4EB7">
      <w:pPr>
        <w:ind w:firstLine="426"/>
        <w:contextualSpacing/>
        <w:jc w:val="both"/>
      </w:pPr>
      <w:r w:rsidRPr="006C2F15">
        <w:t>2.1. Банки-партнеры должны соответствовать следующим критериям:</w:t>
      </w:r>
    </w:p>
    <w:p w:rsidR="006C4EB7" w:rsidRPr="006C2F15" w:rsidRDefault="006C4EB7" w:rsidP="006C4EB7">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6C4EB7" w:rsidRPr="006C2F15" w:rsidRDefault="006C4EB7" w:rsidP="006C4EB7">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6C4EB7" w:rsidRPr="006C2F15" w:rsidRDefault="006C4EB7" w:rsidP="006C4EB7">
      <w:pPr>
        <w:ind w:firstLine="426"/>
        <w:contextualSpacing/>
        <w:jc w:val="both"/>
      </w:pPr>
      <w:r w:rsidRPr="006C2F15">
        <w:t>2.1.3. Коэффициент достаточности собственного капитала на последнюю отчетную дату: не менее 11%.</w:t>
      </w:r>
    </w:p>
    <w:p w:rsidR="006C4EB7" w:rsidRPr="006C2F15" w:rsidRDefault="006C4EB7" w:rsidP="006C4EB7">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6C4EB7" w:rsidRPr="006C2F15" w:rsidRDefault="006C4EB7" w:rsidP="006C4EB7">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6C4EB7" w:rsidRPr="006C2F15" w:rsidRDefault="006C4EB7" w:rsidP="006C4EB7">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6C4EB7" w:rsidRPr="006C2F15" w:rsidRDefault="006C4EB7" w:rsidP="006C4EB7">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r w:rsidRPr="006C2F15">
        <w:lastRenderedPageBreak/>
        <w:t>Указанные рейтинги должны быть действительными и не могут находиться в состоянии «отозван» или «приостановлен»,</w:t>
      </w:r>
    </w:p>
    <w:p w:rsidR="006C4EB7" w:rsidRPr="006C2F15" w:rsidRDefault="006C4EB7" w:rsidP="006C4EB7">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6C4EB7" w:rsidRPr="006C2F15" w:rsidRDefault="006C4EB7" w:rsidP="006C4EB7">
      <w:pPr>
        <w:ind w:firstLine="426"/>
        <w:contextualSpacing/>
        <w:jc w:val="both"/>
      </w:pPr>
      <w:r w:rsidRPr="006C2F15">
        <w:t>2.1.9. Членство банка в международной платежной системе (VISA и/или MASTERCARD).</w:t>
      </w:r>
    </w:p>
    <w:p w:rsidR="006C4EB7" w:rsidRPr="006C2F15" w:rsidRDefault="006C4EB7" w:rsidP="006C4EB7">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6C4EB7" w:rsidRPr="006C2F15" w:rsidRDefault="006C4EB7" w:rsidP="006C4EB7">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6C4EB7" w:rsidRPr="006C2F15" w:rsidRDefault="006C4EB7" w:rsidP="006C4EB7">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6C4EB7" w:rsidRPr="006C2F15" w:rsidRDefault="006C4EB7" w:rsidP="006C4EB7">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6C4EB7" w:rsidRPr="006C2F15" w:rsidRDefault="006C4EB7" w:rsidP="006C4EB7">
      <w:pPr>
        <w:ind w:firstLine="426"/>
        <w:contextualSpacing/>
        <w:jc w:val="both"/>
      </w:pPr>
      <w:r w:rsidRPr="006C2F15">
        <w:t>2.2. Основанием для исключения банка из перечня банков-партнеров служит:</w:t>
      </w:r>
    </w:p>
    <w:p w:rsidR="006C4EB7" w:rsidRPr="006C2F15" w:rsidRDefault="006C4EB7" w:rsidP="006C4EB7">
      <w:pPr>
        <w:ind w:firstLine="426"/>
        <w:contextualSpacing/>
        <w:jc w:val="both"/>
      </w:pPr>
      <w:proofErr w:type="gramStart"/>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6C4EB7" w:rsidRPr="006C2F15" w:rsidRDefault="006C4EB7" w:rsidP="006C4EB7">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6C4EB7" w:rsidRPr="006C2F15" w:rsidRDefault="006C4EB7" w:rsidP="006C4EB7">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6C4EB7" w:rsidRPr="006C2F15" w:rsidRDefault="006C4EB7" w:rsidP="006C4EB7">
      <w:pPr>
        <w:ind w:firstLine="426"/>
        <w:contextualSpacing/>
        <w:jc w:val="both"/>
      </w:pPr>
      <w:r w:rsidRPr="006C2F15">
        <w:t>1)</w:t>
      </w:r>
      <w:r w:rsidRPr="006C2F15">
        <w:tab/>
        <w:t>банками (институтами) развития, в том числе международными;</w:t>
      </w:r>
    </w:p>
    <w:p w:rsidR="006C4EB7" w:rsidRPr="006C2F15" w:rsidRDefault="006C4EB7" w:rsidP="006C4EB7">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6C4EB7" w:rsidRPr="006C2F15" w:rsidRDefault="006C4EB7" w:rsidP="006C4EB7">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6C4EB7" w:rsidRPr="006C2F15" w:rsidRDefault="006C4EB7" w:rsidP="006C4EB7">
      <w:pPr>
        <w:ind w:firstLine="426"/>
        <w:contextualSpacing/>
        <w:jc w:val="both"/>
      </w:pPr>
      <w:r w:rsidRPr="006C2F15">
        <w:t>3.</w:t>
      </w:r>
      <w:r w:rsidRPr="006C2F15">
        <w:tab/>
        <w:t>Требования к Опорным банкам</w:t>
      </w:r>
    </w:p>
    <w:p w:rsidR="006C4EB7" w:rsidRPr="006C2F15" w:rsidRDefault="006C4EB7" w:rsidP="006C4EB7">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6C4EB7" w:rsidRPr="006C2F15" w:rsidRDefault="006C4EB7" w:rsidP="006C4EB7">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6C4EB7" w:rsidRPr="006C2F15" w:rsidRDefault="006C4EB7" w:rsidP="006C4EB7">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6C4EB7" w:rsidRPr="006C2F15" w:rsidRDefault="006C4EB7" w:rsidP="006C4EB7">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lastRenderedPageBreak/>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6C4EB7" w:rsidRPr="006C2F15" w:rsidRDefault="006C4EB7" w:rsidP="006C4EB7">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6C4EB7" w:rsidRPr="006C2F15" w:rsidRDefault="006C4EB7" w:rsidP="006C4EB7">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6C4EB7" w:rsidRPr="006C2F15" w:rsidRDefault="006C4EB7" w:rsidP="006C4EB7">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6C4EB7" w:rsidRPr="006C2F15" w:rsidRDefault="006C4EB7" w:rsidP="006C4EB7">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6C4EB7" w:rsidRPr="006C2F15" w:rsidRDefault="006C4EB7" w:rsidP="006C4EB7">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6C4EB7" w:rsidRPr="006C2F15" w:rsidRDefault="006C4EB7" w:rsidP="006C4EB7">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6C4EB7" w:rsidRPr="005E7293" w:rsidRDefault="006C4EB7" w:rsidP="006C4EB7">
      <w:pPr>
        <w:numPr>
          <w:ilvl w:val="0"/>
          <w:numId w:val="4"/>
        </w:numPr>
        <w:tabs>
          <w:tab w:val="left" w:pos="0"/>
          <w:tab w:val="left" w:pos="1134"/>
        </w:tabs>
        <w:ind w:left="0" w:firstLine="426"/>
        <w:contextualSpacing/>
        <w:jc w:val="both"/>
      </w:pPr>
      <w:r w:rsidRPr="005E7293">
        <w:t>Процедура запроса цен не является торгами по законодательству Российской Федерации.</w:t>
      </w:r>
    </w:p>
    <w:p w:rsidR="006C4EB7" w:rsidRDefault="006C4EB7" w:rsidP="006C4EB7">
      <w:pPr>
        <w:pStyle w:val="ae"/>
        <w:numPr>
          <w:ilvl w:val="0"/>
          <w:numId w:val="4"/>
        </w:numPr>
        <w:tabs>
          <w:tab w:val="left" w:pos="0"/>
          <w:tab w:val="left" w:pos="851"/>
        </w:tabs>
        <w:spacing w:after="0" w:line="240" w:lineRule="auto"/>
        <w:ind w:left="0" w:firstLine="426"/>
        <w:jc w:val="both"/>
        <w:rPr>
          <w:rFonts w:ascii="Times New Roman" w:hAnsi="Times New Roman"/>
          <w:sz w:val="28"/>
          <w:szCs w:val="28"/>
        </w:rPr>
      </w:pPr>
      <w:r w:rsidRPr="005E7293">
        <w:rPr>
          <w:rFonts w:ascii="Times New Roman" w:hAnsi="Times New Roman"/>
          <w:sz w:val="24"/>
          <w:szCs w:val="24"/>
        </w:rPr>
        <w:t>Отказ организатора закупки от проведения закупки по решению заказчика</w:t>
      </w:r>
      <w:r w:rsidRPr="005C0EFF">
        <w:rPr>
          <w:rFonts w:ascii="Times New Roman" w:hAnsi="Times New Roman"/>
          <w:sz w:val="28"/>
          <w:szCs w:val="28"/>
        </w:rPr>
        <w:t xml:space="preserve">, </w:t>
      </w:r>
    </w:p>
    <w:p w:rsidR="006C4EB7" w:rsidRPr="00101FDC" w:rsidRDefault="006C4EB7" w:rsidP="006C4EB7">
      <w:pPr>
        <w:tabs>
          <w:tab w:val="left" w:pos="0"/>
          <w:tab w:val="left" w:pos="1134"/>
        </w:tabs>
        <w:ind w:firstLine="426"/>
        <w:jc w:val="both"/>
      </w:pPr>
      <w:r w:rsidRPr="00101FDC">
        <w:t>в любое время вплоть до подведения итогов закупки,</w:t>
      </w:r>
    </w:p>
    <w:p w:rsidR="006C4EB7" w:rsidRPr="00101FDC" w:rsidRDefault="006C4EB7" w:rsidP="006C4EB7">
      <w:pPr>
        <w:tabs>
          <w:tab w:val="left" w:pos="0"/>
          <w:tab w:val="left" w:pos="1134"/>
        </w:tabs>
        <w:ind w:firstLine="426"/>
        <w:jc w:val="both"/>
      </w:pPr>
      <w:r w:rsidRPr="00101FDC">
        <w:t>в указанных ниже случаях не приводит к каким-либо последствиям для организатора закупки:</w:t>
      </w:r>
    </w:p>
    <w:p w:rsidR="006C4EB7" w:rsidRPr="00101FDC" w:rsidRDefault="006C4EB7" w:rsidP="006C4EB7">
      <w:pPr>
        <w:pStyle w:val="ad"/>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6C4EB7" w:rsidRPr="00101FDC" w:rsidRDefault="006C4EB7" w:rsidP="006C4EB7">
      <w:pPr>
        <w:pStyle w:val="ad"/>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C4EB7" w:rsidRPr="00101FDC" w:rsidRDefault="006C4EB7" w:rsidP="006C4EB7">
      <w:pPr>
        <w:pStyle w:val="ad"/>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6C4EB7" w:rsidRPr="00101FDC" w:rsidRDefault="006C4EB7" w:rsidP="006C4EB7">
      <w:pPr>
        <w:pStyle w:val="ad"/>
        <w:spacing w:after="0"/>
        <w:ind w:left="0" w:firstLine="426"/>
        <w:jc w:val="both"/>
      </w:pPr>
      <w:proofErr w:type="gramStart"/>
      <w:r w:rsidRPr="00101FDC">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6C4EB7" w:rsidRDefault="006C4EB7" w:rsidP="006C4EB7">
      <w:pPr>
        <w:pStyle w:val="ae"/>
        <w:numPr>
          <w:ilvl w:val="0"/>
          <w:numId w:val="4"/>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C4EB7" w:rsidRPr="00101FDC" w:rsidRDefault="006C4EB7" w:rsidP="006C4EB7">
      <w:pPr>
        <w:pStyle w:val="ae"/>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15" w:history="1">
        <w:r w:rsidRPr="00101FDC">
          <w:rPr>
            <w:rFonts w:ascii="Times New Roman" w:hAnsi="Times New Roman"/>
            <w:sz w:val="24"/>
            <w:szCs w:val="28"/>
          </w:rPr>
          <w:t>arbitration@rosatom.ru</w:t>
        </w:r>
      </w:hyperlink>
      <w:r w:rsidRPr="00101FDC">
        <w:rPr>
          <w:rFonts w:ascii="Times New Roman" w:hAnsi="Times New Roman"/>
          <w:sz w:val="24"/>
          <w:szCs w:val="28"/>
        </w:rPr>
        <w:t>.</w:t>
      </w:r>
      <w:r>
        <w:rPr>
          <w:rFonts w:ascii="Times New Roman" w:hAnsi="Times New Roman"/>
          <w:sz w:val="24"/>
          <w:szCs w:val="28"/>
        </w:rPr>
        <w:t xml:space="preserve"> </w:t>
      </w:r>
    </w:p>
    <w:p w:rsidR="00C867F9" w:rsidRDefault="00C867F9"/>
    <w:sectPr w:rsidR="00C867F9">
      <w:headerReference w:type="default" r:id="rId16"/>
      <w:footerReference w:type="default" r:id="rId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7A3" w:rsidRDefault="006C4EB7">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3C77A3" w:rsidRDefault="006C4EB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7A3" w:rsidRPr="00FE6219" w:rsidRDefault="006C4EB7"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7A3" w:rsidRPr="00F429FC" w:rsidRDefault="006C4EB7"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4956F44C"/>
    <w:lvl w:ilvl="0" w:tplc="A11C4CF0">
      <w:start w:val="1"/>
      <w:numFmt w:val="decimal"/>
      <w:lvlText w:val="%1)"/>
      <w:lvlJc w:val="left"/>
      <w:pPr>
        <w:ind w:left="644"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4"/>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EB7"/>
    <w:rsid w:val="006C4EB7"/>
    <w:rsid w:val="00C867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EB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6C4EB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C4EB7"/>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uiPriority w:val="99"/>
    <w:qFormat/>
    <w:rsid w:val="006C4EB7"/>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uiPriority w:val="9"/>
    <w:qFormat/>
    <w:rsid w:val="006C4EB7"/>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6C4EB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6C4EB7"/>
    <w:rPr>
      <w:rFonts w:ascii="Arial" w:eastAsia="Times New Roman" w:hAnsi="Arial" w:cs="Arial"/>
      <w:b/>
      <w:bCs/>
      <w:i/>
      <w:iCs/>
      <w:sz w:val="28"/>
      <w:szCs w:val="28"/>
      <w:lang w:eastAsia="ru-RU"/>
    </w:rPr>
  </w:style>
  <w:style w:type="character" w:customStyle="1" w:styleId="30">
    <w:name w:val="Заголовок 3 Знак"/>
    <w:basedOn w:val="a1"/>
    <w:link w:val="3"/>
    <w:uiPriority w:val="99"/>
    <w:rsid w:val="006C4EB7"/>
    <w:rPr>
      <w:rFonts w:ascii="Cambria" w:eastAsia="Times New Roman" w:hAnsi="Cambria" w:cs="Times New Roman"/>
      <w:b/>
      <w:bCs/>
      <w:sz w:val="26"/>
      <w:szCs w:val="26"/>
      <w:lang w:eastAsia="ru-RU"/>
    </w:rPr>
  </w:style>
  <w:style w:type="character" w:customStyle="1" w:styleId="40">
    <w:name w:val="Заголовок 4 Знак"/>
    <w:basedOn w:val="a1"/>
    <w:link w:val="4"/>
    <w:uiPriority w:val="9"/>
    <w:rsid w:val="006C4EB7"/>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6C4EB7"/>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6C4EB7"/>
    <w:rPr>
      <w:rFonts w:ascii="Courier New" w:eastAsia="Times New Roman" w:hAnsi="Courier New" w:cs="Courier New"/>
      <w:sz w:val="20"/>
      <w:szCs w:val="20"/>
      <w:lang w:eastAsia="ru-RU"/>
    </w:rPr>
  </w:style>
  <w:style w:type="paragraph" w:styleId="a6">
    <w:name w:val="footer"/>
    <w:basedOn w:val="a0"/>
    <w:link w:val="a7"/>
    <w:uiPriority w:val="99"/>
    <w:rsid w:val="006C4EB7"/>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6C4EB7"/>
    <w:rPr>
      <w:rFonts w:ascii="Courier New" w:eastAsia="Times New Roman" w:hAnsi="Courier New" w:cs="Courier New"/>
      <w:sz w:val="20"/>
      <w:szCs w:val="20"/>
      <w:lang w:eastAsia="ru-RU"/>
    </w:rPr>
  </w:style>
  <w:style w:type="character" w:styleId="a8">
    <w:name w:val="page number"/>
    <w:basedOn w:val="a1"/>
    <w:rsid w:val="006C4EB7"/>
  </w:style>
  <w:style w:type="paragraph" w:styleId="a9">
    <w:name w:val="Normal (Web)"/>
    <w:aliases w:val="Обычный (Web),Обычный (веб) Знак Знак,Обычный (Web) Знак Знак Знак"/>
    <w:basedOn w:val="a0"/>
    <w:link w:val="aa"/>
    <w:rsid w:val="006C4EB7"/>
    <w:pPr>
      <w:spacing w:before="100" w:beforeAutospacing="1" w:after="100" w:afterAutospacing="1"/>
    </w:pPr>
  </w:style>
  <w:style w:type="paragraph" w:customStyle="1" w:styleId="11">
    <w:name w:val="заголовок 1"/>
    <w:basedOn w:val="a0"/>
    <w:next w:val="a0"/>
    <w:rsid w:val="006C4EB7"/>
    <w:pPr>
      <w:keepNext/>
      <w:widowControl w:val="0"/>
      <w:jc w:val="center"/>
    </w:pPr>
    <w:rPr>
      <w:b/>
      <w:snapToGrid w:val="0"/>
      <w:sz w:val="22"/>
      <w:szCs w:val="20"/>
    </w:rPr>
  </w:style>
  <w:style w:type="paragraph" w:customStyle="1" w:styleId="a">
    <w:name w:val="Пункт"/>
    <w:basedOn w:val="a0"/>
    <w:rsid w:val="006C4EB7"/>
    <w:pPr>
      <w:numPr>
        <w:ilvl w:val="2"/>
        <w:numId w:val="1"/>
      </w:numPr>
      <w:spacing w:line="360" w:lineRule="auto"/>
      <w:jc w:val="both"/>
    </w:pPr>
    <w:rPr>
      <w:snapToGrid w:val="0"/>
      <w:sz w:val="28"/>
      <w:szCs w:val="28"/>
    </w:rPr>
  </w:style>
  <w:style w:type="character" w:styleId="ab">
    <w:name w:val="Hyperlink"/>
    <w:rsid w:val="006C4EB7"/>
    <w:rPr>
      <w:color w:val="0000FF"/>
      <w:u w:val="single"/>
    </w:rPr>
  </w:style>
  <w:style w:type="paragraph" w:styleId="12">
    <w:name w:val="toc 1"/>
    <w:basedOn w:val="a0"/>
    <w:next w:val="a0"/>
    <w:autoRedefine/>
    <w:uiPriority w:val="39"/>
    <w:rsid w:val="006C4EB7"/>
    <w:pPr>
      <w:tabs>
        <w:tab w:val="left" w:pos="426"/>
        <w:tab w:val="right" w:leader="dot" w:pos="9923"/>
      </w:tabs>
      <w:ind w:left="426" w:hanging="426"/>
    </w:pPr>
    <w:rPr>
      <w:noProof/>
      <w:szCs w:val="20"/>
    </w:rPr>
  </w:style>
  <w:style w:type="paragraph" w:customStyle="1" w:styleId="ac">
    <w:name w:val="регламент список"/>
    <w:basedOn w:val="3"/>
    <w:autoRedefine/>
    <w:rsid w:val="006C4EB7"/>
    <w:pPr>
      <w:keepLines/>
      <w:spacing w:before="120" w:after="120" w:line="180" w:lineRule="atLeast"/>
      <w:outlineLvl w:val="9"/>
    </w:pPr>
    <w:rPr>
      <w:rFonts w:ascii="Times New Roman" w:hAnsi="Times New Roman"/>
      <w:spacing w:val="-5"/>
      <w:kern w:val="28"/>
      <w:sz w:val="24"/>
      <w:szCs w:val="20"/>
      <w:lang w:eastAsia="en-US"/>
    </w:rPr>
  </w:style>
  <w:style w:type="paragraph" w:styleId="ad">
    <w:name w:val="List Continue"/>
    <w:basedOn w:val="a0"/>
    <w:rsid w:val="006C4EB7"/>
    <w:pPr>
      <w:spacing w:after="120"/>
      <w:ind w:left="283"/>
    </w:pPr>
  </w:style>
  <w:style w:type="paragraph" w:styleId="ae">
    <w:name w:val="List Paragraph"/>
    <w:basedOn w:val="a0"/>
    <w:link w:val="af"/>
    <w:uiPriority w:val="34"/>
    <w:qFormat/>
    <w:rsid w:val="006C4EB7"/>
    <w:pPr>
      <w:spacing w:after="200" w:line="276" w:lineRule="auto"/>
      <w:ind w:left="720"/>
      <w:contextualSpacing/>
    </w:pPr>
    <w:rPr>
      <w:rFonts w:ascii="Calibri" w:eastAsia="Calibri" w:hAnsi="Calibri"/>
      <w:sz w:val="22"/>
      <w:szCs w:val="22"/>
      <w:lang w:eastAsia="en-US"/>
    </w:rPr>
  </w:style>
  <w:style w:type="character" w:customStyle="1" w:styleId="aa">
    <w:name w:val="Обычный (веб) Знак"/>
    <w:aliases w:val="Обычный (Web) Знак,Обычный (веб) Знак Знак Знак,Обычный (Web) Знак Знак Знак Знак"/>
    <w:link w:val="a9"/>
    <w:rsid w:val="006C4EB7"/>
    <w:rPr>
      <w:rFonts w:ascii="Times New Roman" w:eastAsia="Times New Roman" w:hAnsi="Times New Roman" w:cs="Times New Roman"/>
      <w:sz w:val="24"/>
      <w:szCs w:val="24"/>
      <w:lang w:eastAsia="ru-RU"/>
    </w:rPr>
  </w:style>
  <w:style w:type="paragraph" w:customStyle="1" w:styleId="-6">
    <w:name w:val="Пункт-6"/>
    <w:basedOn w:val="a0"/>
    <w:rsid w:val="006C4EB7"/>
    <w:pPr>
      <w:tabs>
        <w:tab w:val="num" w:pos="1701"/>
      </w:tabs>
      <w:spacing w:line="288" w:lineRule="auto"/>
      <w:ind w:firstLine="567"/>
      <w:jc w:val="both"/>
    </w:pPr>
    <w:rPr>
      <w:sz w:val="28"/>
    </w:rPr>
  </w:style>
  <w:style w:type="character" w:customStyle="1" w:styleId="af">
    <w:name w:val="Абзац списка Знак"/>
    <w:link w:val="ae"/>
    <w:uiPriority w:val="34"/>
    <w:rsid w:val="006C4EB7"/>
    <w:rPr>
      <w:rFonts w:ascii="Calibri" w:eastAsia="Calibri" w:hAnsi="Calibri" w:cs="Times New Roman"/>
    </w:rPr>
  </w:style>
  <w:style w:type="paragraph" w:styleId="af0">
    <w:name w:val="No Spacing"/>
    <w:link w:val="af1"/>
    <w:uiPriority w:val="99"/>
    <w:qFormat/>
    <w:rsid w:val="006C4EB7"/>
    <w:pPr>
      <w:spacing w:after="0" w:line="240" w:lineRule="auto"/>
    </w:pPr>
    <w:rPr>
      <w:rFonts w:ascii="Times New Roman" w:eastAsia="Times New Roman" w:hAnsi="Times New Roman" w:cs="Times New Roman"/>
      <w:sz w:val="24"/>
      <w:szCs w:val="24"/>
      <w:lang w:eastAsia="ru-RU"/>
    </w:rPr>
  </w:style>
  <w:style w:type="character" w:customStyle="1" w:styleId="af1">
    <w:name w:val="Без интервала Знак"/>
    <w:link w:val="af0"/>
    <w:uiPriority w:val="99"/>
    <w:locked/>
    <w:rsid w:val="006C4EB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EB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6C4EB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C4EB7"/>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uiPriority w:val="99"/>
    <w:qFormat/>
    <w:rsid w:val="006C4EB7"/>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uiPriority w:val="9"/>
    <w:qFormat/>
    <w:rsid w:val="006C4EB7"/>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6C4EB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6C4EB7"/>
    <w:rPr>
      <w:rFonts w:ascii="Arial" w:eastAsia="Times New Roman" w:hAnsi="Arial" w:cs="Arial"/>
      <w:b/>
      <w:bCs/>
      <w:i/>
      <w:iCs/>
      <w:sz w:val="28"/>
      <w:szCs w:val="28"/>
      <w:lang w:eastAsia="ru-RU"/>
    </w:rPr>
  </w:style>
  <w:style w:type="character" w:customStyle="1" w:styleId="30">
    <w:name w:val="Заголовок 3 Знак"/>
    <w:basedOn w:val="a1"/>
    <w:link w:val="3"/>
    <w:uiPriority w:val="99"/>
    <w:rsid w:val="006C4EB7"/>
    <w:rPr>
      <w:rFonts w:ascii="Cambria" w:eastAsia="Times New Roman" w:hAnsi="Cambria" w:cs="Times New Roman"/>
      <w:b/>
      <w:bCs/>
      <w:sz w:val="26"/>
      <w:szCs w:val="26"/>
      <w:lang w:eastAsia="ru-RU"/>
    </w:rPr>
  </w:style>
  <w:style w:type="character" w:customStyle="1" w:styleId="40">
    <w:name w:val="Заголовок 4 Знак"/>
    <w:basedOn w:val="a1"/>
    <w:link w:val="4"/>
    <w:uiPriority w:val="9"/>
    <w:rsid w:val="006C4EB7"/>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6C4EB7"/>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6C4EB7"/>
    <w:rPr>
      <w:rFonts w:ascii="Courier New" w:eastAsia="Times New Roman" w:hAnsi="Courier New" w:cs="Courier New"/>
      <w:sz w:val="20"/>
      <w:szCs w:val="20"/>
      <w:lang w:eastAsia="ru-RU"/>
    </w:rPr>
  </w:style>
  <w:style w:type="paragraph" w:styleId="a6">
    <w:name w:val="footer"/>
    <w:basedOn w:val="a0"/>
    <w:link w:val="a7"/>
    <w:uiPriority w:val="99"/>
    <w:rsid w:val="006C4EB7"/>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6C4EB7"/>
    <w:rPr>
      <w:rFonts w:ascii="Courier New" w:eastAsia="Times New Roman" w:hAnsi="Courier New" w:cs="Courier New"/>
      <w:sz w:val="20"/>
      <w:szCs w:val="20"/>
      <w:lang w:eastAsia="ru-RU"/>
    </w:rPr>
  </w:style>
  <w:style w:type="character" w:styleId="a8">
    <w:name w:val="page number"/>
    <w:basedOn w:val="a1"/>
    <w:rsid w:val="006C4EB7"/>
  </w:style>
  <w:style w:type="paragraph" w:styleId="a9">
    <w:name w:val="Normal (Web)"/>
    <w:aliases w:val="Обычный (Web),Обычный (веб) Знак Знак,Обычный (Web) Знак Знак Знак"/>
    <w:basedOn w:val="a0"/>
    <w:link w:val="aa"/>
    <w:rsid w:val="006C4EB7"/>
    <w:pPr>
      <w:spacing w:before="100" w:beforeAutospacing="1" w:after="100" w:afterAutospacing="1"/>
    </w:pPr>
  </w:style>
  <w:style w:type="paragraph" w:customStyle="1" w:styleId="11">
    <w:name w:val="заголовок 1"/>
    <w:basedOn w:val="a0"/>
    <w:next w:val="a0"/>
    <w:rsid w:val="006C4EB7"/>
    <w:pPr>
      <w:keepNext/>
      <w:widowControl w:val="0"/>
      <w:jc w:val="center"/>
    </w:pPr>
    <w:rPr>
      <w:b/>
      <w:snapToGrid w:val="0"/>
      <w:sz w:val="22"/>
      <w:szCs w:val="20"/>
    </w:rPr>
  </w:style>
  <w:style w:type="paragraph" w:customStyle="1" w:styleId="a">
    <w:name w:val="Пункт"/>
    <w:basedOn w:val="a0"/>
    <w:rsid w:val="006C4EB7"/>
    <w:pPr>
      <w:numPr>
        <w:ilvl w:val="2"/>
        <w:numId w:val="1"/>
      </w:numPr>
      <w:spacing w:line="360" w:lineRule="auto"/>
      <w:jc w:val="both"/>
    </w:pPr>
    <w:rPr>
      <w:snapToGrid w:val="0"/>
      <w:sz w:val="28"/>
      <w:szCs w:val="28"/>
    </w:rPr>
  </w:style>
  <w:style w:type="character" w:styleId="ab">
    <w:name w:val="Hyperlink"/>
    <w:rsid w:val="006C4EB7"/>
    <w:rPr>
      <w:color w:val="0000FF"/>
      <w:u w:val="single"/>
    </w:rPr>
  </w:style>
  <w:style w:type="paragraph" w:styleId="12">
    <w:name w:val="toc 1"/>
    <w:basedOn w:val="a0"/>
    <w:next w:val="a0"/>
    <w:autoRedefine/>
    <w:uiPriority w:val="39"/>
    <w:rsid w:val="006C4EB7"/>
    <w:pPr>
      <w:tabs>
        <w:tab w:val="left" w:pos="426"/>
        <w:tab w:val="right" w:leader="dot" w:pos="9923"/>
      </w:tabs>
      <w:ind w:left="426" w:hanging="426"/>
    </w:pPr>
    <w:rPr>
      <w:noProof/>
      <w:szCs w:val="20"/>
    </w:rPr>
  </w:style>
  <w:style w:type="paragraph" w:customStyle="1" w:styleId="ac">
    <w:name w:val="регламент список"/>
    <w:basedOn w:val="3"/>
    <w:autoRedefine/>
    <w:rsid w:val="006C4EB7"/>
    <w:pPr>
      <w:keepLines/>
      <w:spacing w:before="120" w:after="120" w:line="180" w:lineRule="atLeast"/>
      <w:outlineLvl w:val="9"/>
    </w:pPr>
    <w:rPr>
      <w:rFonts w:ascii="Times New Roman" w:hAnsi="Times New Roman"/>
      <w:spacing w:val="-5"/>
      <w:kern w:val="28"/>
      <w:sz w:val="24"/>
      <w:szCs w:val="20"/>
      <w:lang w:eastAsia="en-US"/>
    </w:rPr>
  </w:style>
  <w:style w:type="paragraph" w:styleId="ad">
    <w:name w:val="List Continue"/>
    <w:basedOn w:val="a0"/>
    <w:rsid w:val="006C4EB7"/>
    <w:pPr>
      <w:spacing w:after="120"/>
      <w:ind w:left="283"/>
    </w:pPr>
  </w:style>
  <w:style w:type="paragraph" w:styleId="ae">
    <w:name w:val="List Paragraph"/>
    <w:basedOn w:val="a0"/>
    <w:link w:val="af"/>
    <w:uiPriority w:val="34"/>
    <w:qFormat/>
    <w:rsid w:val="006C4EB7"/>
    <w:pPr>
      <w:spacing w:after="200" w:line="276" w:lineRule="auto"/>
      <w:ind w:left="720"/>
      <w:contextualSpacing/>
    </w:pPr>
    <w:rPr>
      <w:rFonts w:ascii="Calibri" w:eastAsia="Calibri" w:hAnsi="Calibri"/>
      <w:sz w:val="22"/>
      <w:szCs w:val="22"/>
      <w:lang w:eastAsia="en-US"/>
    </w:rPr>
  </w:style>
  <w:style w:type="character" w:customStyle="1" w:styleId="aa">
    <w:name w:val="Обычный (веб) Знак"/>
    <w:aliases w:val="Обычный (Web) Знак,Обычный (веб) Знак Знак Знак,Обычный (Web) Знак Знак Знак Знак"/>
    <w:link w:val="a9"/>
    <w:rsid w:val="006C4EB7"/>
    <w:rPr>
      <w:rFonts w:ascii="Times New Roman" w:eastAsia="Times New Roman" w:hAnsi="Times New Roman" w:cs="Times New Roman"/>
      <w:sz w:val="24"/>
      <w:szCs w:val="24"/>
      <w:lang w:eastAsia="ru-RU"/>
    </w:rPr>
  </w:style>
  <w:style w:type="paragraph" w:customStyle="1" w:styleId="-6">
    <w:name w:val="Пункт-6"/>
    <w:basedOn w:val="a0"/>
    <w:rsid w:val="006C4EB7"/>
    <w:pPr>
      <w:tabs>
        <w:tab w:val="num" w:pos="1701"/>
      </w:tabs>
      <w:spacing w:line="288" w:lineRule="auto"/>
      <w:ind w:firstLine="567"/>
      <w:jc w:val="both"/>
    </w:pPr>
    <w:rPr>
      <w:sz w:val="28"/>
    </w:rPr>
  </w:style>
  <w:style w:type="character" w:customStyle="1" w:styleId="af">
    <w:name w:val="Абзац списка Знак"/>
    <w:link w:val="ae"/>
    <w:uiPriority w:val="34"/>
    <w:rsid w:val="006C4EB7"/>
    <w:rPr>
      <w:rFonts w:ascii="Calibri" w:eastAsia="Calibri" w:hAnsi="Calibri" w:cs="Times New Roman"/>
    </w:rPr>
  </w:style>
  <w:style w:type="paragraph" w:styleId="af0">
    <w:name w:val="No Spacing"/>
    <w:link w:val="af1"/>
    <w:uiPriority w:val="99"/>
    <w:qFormat/>
    <w:rsid w:val="006C4EB7"/>
    <w:pPr>
      <w:spacing w:after="0" w:line="240" w:lineRule="auto"/>
    </w:pPr>
    <w:rPr>
      <w:rFonts w:ascii="Times New Roman" w:eastAsia="Times New Roman" w:hAnsi="Times New Roman" w:cs="Times New Roman"/>
      <w:sz w:val="24"/>
      <w:szCs w:val="24"/>
      <w:lang w:eastAsia="ru-RU"/>
    </w:rPr>
  </w:style>
  <w:style w:type="character" w:customStyle="1" w:styleId="af1">
    <w:name w:val="Без интервала Знак"/>
    <w:link w:val="af0"/>
    <w:uiPriority w:val="99"/>
    <w:locked/>
    <w:rsid w:val="006C4EB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agnovikov@luch.podolsk.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3725</Words>
  <Characters>21236</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24912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2015-05-21T10:36:00Z</dcterms:created>
  <dcterms:modified xsi:type="dcterms:W3CDTF">2015-05-21T10:40:00Z</dcterms:modified>
</cp:coreProperties>
</file>