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proofErr w:type="gramStart"/>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roofErr w:type="gramEnd"/>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xml:space="preserve">, а также в </w:t>
      </w:r>
      <w:proofErr w:type="gramStart"/>
      <w:r w:rsidRPr="00E2213D">
        <w:t>случае</w:t>
      </w:r>
      <w:proofErr w:type="gramEnd"/>
      <w:r w:rsidRPr="00E2213D">
        <w:t xml:space="preserve">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w:t>
      </w:r>
      <w:proofErr w:type="gramStart"/>
      <w:r w:rsidR="005E33BE">
        <w:t>рамках</w:t>
      </w:r>
      <w:proofErr w:type="gramEnd"/>
      <w:r w:rsidR="005E33BE">
        <w:t xml:space="preserve">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w:t>
      </w:r>
      <w:proofErr w:type="gramStart"/>
      <w:r w:rsidR="00C35059" w:rsidRPr="00E2213D">
        <w:t>настоящем</w:t>
      </w:r>
      <w:proofErr w:type="gramEnd"/>
      <w:r w:rsidR="00C35059" w:rsidRPr="00E2213D">
        <w:t xml:space="preserve">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w:t>
      </w:r>
      <w:proofErr w:type="gramStart"/>
      <w:r>
        <w:rPr>
          <w:szCs w:val="24"/>
        </w:rPr>
        <w:t>порядке</w:t>
      </w:r>
      <w:proofErr w:type="gramEnd"/>
      <w:r>
        <w:rPr>
          <w:szCs w:val="24"/>
        </w:rPr>
        <w:t xml:space="preserve">,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w:t>
      </w:r>
      <w:proofErr w:type="gramStart"/>
      <w:r w:rsidR="00C35059" w:rsidRPr="00E2213D">
        <w:rPr>
          <w:sz w:val="24"/>
        </w:rPr>
        <w:t>соответствии</w:t>
      </w:r>
      <w:proofErr w:type="gramEnd"/>
      <w:r w:rsidR="00C35059" w:rsidRPr="00E2213D">
        <w:rPr>
          <w:sz w:val="24"/>
        </w:rPr>
        <w:t xml:space="preserve">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proofErr w:type="gramStart"/>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roofErr w:type="gramEnd"/>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w:t>
      </w:r>
      <w:proofErr w:type="gramStart"/>
      <w:r w:rsidR="00E554A7">
        <w:t>порядке</w:t>
      </w:r>
      <w:proofErr w:type="gramEnd"/>
      <w:r w:rsidR="00E554A7">
        <w:t xml:space="preserve">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w:t>
      </w:r>
      <w:proofErr w:type="gramStart"/>
      <w:r w:rsidR="00C35059" w:rsidRPr="00E2213D">
        <w:rPr>
          <w:sz w:val="24"/>
          <w:szCs w:val="24"/>
        </w:rPr>
        <w:t>соответствии</w:t>
      </w:r>
      <w:proofErr w:type="gramEnd"/>
      <w:r w:rsidR="00C35059" w:rsidRPr="00E2213D">
        <w:rPr>
          <w:sz w:val="24"/>
          <w:szCs w:val="24"/>
        </w:rPr>
        <w:t xml:space="preserve">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w:t>
      </w:r>
      <w:proofErr w:type="gramStart"/>
      <w:r w:rsidR="00A2309D" w:rsidRPr="00A2309D">
        <w:rPr>
          <w:sz w:val="24"/>
          <w:szCs w:val="24"/>
        </w:rPr>
        <w:t>случае</w:t>
      </w:r>
      <w:proofErr w:type="gramEnd"/>
      <w:r w:rsidR="00A2309D" w:rsidRPr="00A2309D">
        <w:rPr>
          <w:sz w:val="24"/>
          <w:szCs w:val="24"/>
        </w:rPr>
        <w:t xml:space="preserve">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proofErr w:type="gramStart"/>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roofErr w:type="gramEnd"/>
    </w:p>
    <w:p w:rsidR="00E914D2" w:rsidRPr="00E914D2" w:rsidRDefault="00E914D2" w:rsidP="00E914D2">
      <w:pPr>
        <w:spacing w:line="360" w:lineRule="auto"/>
        <w:ind w:firstLine="709"/>
        <w:jc w:val="both"/>
        <w:rPr>
          <w:sz w:val="24"/>
          <w:szCs w:val="24"/>
        </w:rPr>
      </w:pPr>
      <w:r w:rsidRPr="00E914D2">
        <w:rPr>
          <w:sz w:val="24"/>
          <w:szCs w:val="24"/>
        </w:rPr>
        <w:t xml:space="preserve">2) банк, предоставляющий в </w:t>
      </w:r>
      <w:proofErr w:type="gramStart"/>
      <w:r w:rsidRPr="00E914D2">
        <w:rPr>
          <w:sz w:val="24"/>
          <w:szCs w:val="24"/>
        </w:rPr>
        <w:t>качестве</w:t>
      </w:r>
      <w:proofErr w:type="gramEnd"/>
      <w:r w:rsidRPr="00E914D2">
        <w:rPr>
          <w:sz w:val="24"/>
          <w:szCs w:val="24"/>
        </w:rPr>
        <w:t xml:space="preserve">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proofErr w:type="gramStart"/>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roofErr w:type="gramEnd"/>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w:t>
      </w:r>
      <w:proofErr w:type="gramStart"/>
      <w:r w:rsidRPr="00E914D2">
        <w:rPr>
          <w:sz w:val="24"/>
          <w:szCs w:val="24"/>
        </w:rPr>
        <w:t>доступе</w:t>
      </w:r>
      <w:proofErr w:type="gramEnd"/>
      <w:r w:rsidRPr="00E914D2">
        <w:rPr>
          <w:sz w:val="24"/>
          <w:szCs w:val="24"/>
        </w:rPr>
        <w:t xml:space="preserve">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w:t>
      </w:r>
      <w:proofErr w:type="gramStart"/>
      <w:r>
        <w:rPr>
          <w:szCs w:val="24"/>
        </w:rPr>
        <w:t>размере</w:t>
      </w:r>
      <w:proofErr w:type="gramEnd"/>
      <w:r>
        <w:rPr>
          <w:szCs w:val="24"/>
        </w:rPr>
        <w:t xml:space="preserve"> _____________ (____________________) рублей, что составляет  ___ (_____)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spellStart"/>
      <w:proofErr w:type="gramStart"/>
      <w:r>
        <w:rPr>
          <w:sz w:val="24"/>
          <w:szCs w:val="24"/>
        </w:rPr>
        <w:t>р</w:t>
      </w:r>
      <w:proofErr w:type="spellEnd"/>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w:t>
      </w:r>
      <w:proofErr w:type="gramStart"/>
      <w:r>
        <w:rPr>
          <w:szCs w:val="24"/>
        </w:rPr>
        <w:t>соответствии</w:t>
      </w:r>
      <w:proofErr w:type="gramEnd"/>
      <w:r>
        <w:rPr>
          <w:szCs w:val="24"/>
        </w:rPr>
        <w:t xml:space="preserve">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w:t>
      </w:r>
      <w:proofErr w:type="gramStart"/>
      <w:r>
        <w:rPr>
          <w:szCs w:val="24"/>
        </w:rPr>
        <w:t>настоящем</w:t>
      </w:r>
      <w:proofErr w:type="gramEnd"/>
      <w:r>
        <w:rPr>
          <w:szCs w:val="24"/>
        </w:rPr>
        <w:t xml:space="preserve">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w:t>
      </w:r>
      <w:proofErr w:type="gramStart"/>
      <w:r>
        <w:rPr>
          <w:sz w:val="24"/>
          <w:szCs w:val="24"/>
        </w:rPr>
        <w:t>размере</w:t>
      </w:r>
      <w:proofErr w:type="gramEnd"/>
      <w:r>
        <w:rPr>
          <w:sz w:val="24"/>
          <w:szCs w:val="24"/>
        </w:rPr>
        <w:t>,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1C0F1B" w:rsidRDefault="00CE2B97" w:rsidP="00CE2B97">
      <w:pPr>
        <w:spacing w:line="360" w:lineRule="auto"/>
        <w:ind w:firstLine="709"/>
        <w:jc w:val="both"/>
        <w:rPr>
          <w:sz w:val="24"/>
          <w:szCs w:val="24"/>
        </w:rPr>
      </w:pPr>
      <w:r w:rsidRPr="001C0F1B">
        <w:rPr>
          <w:sz w:val="24"/>
          <w:szCs w:val="24"/>
        </w:rPr>
        <w:t xml:space="preserve">7.18. </w:t>
      </w:r>
      <w:r w:rsidR="00081816" w:rsidRPr="001C0F1B">
        <w:rPr>
          <w:sz w:val="24"/>
          <w:szCs w:val="24"/>
        </w:rPr>
        <w:t>При этом</w:t>
      </w:r>
      <w:proofErr w:type="gramStart"/>
      <w:r w:rsidR="00081816" w:rsidRPr="001C0F1B">
        <w:rPr>
          <w:sz w:val="24"/>
          <w:szCs w:val="24"/>
        </w:rPr>
        <w:t>,</w:t>
      </w:r>
      <w:proofErr w:type="gramEnd"/>
      <w:r w:rsidR="00081816" w:rsidRPr="001C0F1B">
        <w:rPr>
          <w:sz w:val="24"/>
          <w:szCs w:val="24"/>
        </w:rPr>
        <w:t xml:space="preserve"> е</w:t>
      </w:r>
      <w:r w:rsidRPr="001C0F1B">
        <w:rPr>
          <w:sz w:val="24"/>
          <w:szCs w:val="24"/>
        </w:rPr>
        <w:t xml:space="preserve">сли </w:t>
      </w:r>
      <w:r w:rsidRPr="001C0F1B">
        <w:rPr>
          <w:b/>
          <w:sz w:val="24"/>
          <w:szCs w:val="24"/>
        </w:rPr>
        <w:t>Поставщик</w:t>
      </w:r>
      <w:r w:rsidRPr="001C0F1B">
        <w:rPr>
          <w:sz w:val="24"/>
          <w:szCs w:val="24"/>
        </w:rPr>
        <w:t xml:space="preserve"> является организацией </w:t>
      </w:r>
      <w:proofErr w:type="spellStart"/>
      <w:r w:rsidRPr="001C0F1B">
        <w:rPr>
          <w:sz w:val="24"/>
          <w:szCs w:val="24"/>
        </w:rPr>
        <w:t>Госкорпорации</w:t>
      </w:r>
      <w:proofErr w:type="spellEnd"/>
      <w:r w:rsidRPr="001C0F1B">
        <w:rPr>
          <w:sz w:val="24"/>
          <w:szCs w:val="24"/>
        </w:rPr>
        <w:t xml:space="preserve"> «</w:t>
      </w:r>
      <w:proofErr w:type="spellStart"/>
      <w:r w:rsidRPr="001C0F1B">
        <w:rPr>
          <w:sz w:val="24"/>
          <w:szCs w:val="24"/>
        </w:rPr>
        <w:t>Росатом</w:t>
      </w:r>
      <w:proofErr w:type="spellEnd"/>
      <w:r w:rsidRPr="001C0F1B">
        <w:rPr>
          <w:sz w:val="24"/>
          <w:szCs w:val="24"/>
        </w:rPr>
        <w:t>»</w:t>
      </w:r>
      <w:r w:rsidRPr="001C0F1B">
        <w:rPr>
          <w:szCs w:val="24"/>
        </w:rPr>
        <w:t xml:space="preserve">, </w:t>
      </w:r>
      <w:r w:rsidRPr="001C0F1B">
        <w:rPr>
          <w:sz w:val="24"/>
          <w:szCs w:val="24"/>
        </w:rPr>
        <w:t>то</w:t>
      </w:r>
      <w:r w:rsidRPr="001C0F1B">
        <w:rPr>
          <w:szCs w:val="24"/>
        </w:rPr>
        <w:t xml:space="preserve"> </w:t>
      </w:r>
      <w:r w:rsidRPr="001C0F1B">
        <w:rPr>
          <w:sz w:val="24"/>
          <w:szCs w:val="24"/>
        </w:rPr>
        <w:t xml:space="preserve">в данном случае </w:t>
      </w:r>
      <w:r w:rsidRPr="001C0F1B">
        <w:rPr>
          <w:b/>
          <w:sz w:val="24"/>
          <w:szCs w:val="24"/>
        </w:rPr>
        <w:t>Поставщик</w:t>
      </w:r>
      <w:r w:rsidRPr="001C0F1B">
        <w:rPr>
          <w:sz w:val="24"/>
          <w:szCs w:val="24"/>
        </w:rPr>
        <w:t xml:space="preserve"> вправе </w:t>
      </w:r>
      <w:r w:rsidRPr="001C0F1B">
        <w:rPr>
          <w:color w:val="000000" w:themeColor="text1"/>
          <w:sz w:val="24"/>
          <w:szCs w:val="24"/>
        </w:rPr>
        <w:t>до заключения настоящего договора,</w:t>
      </w:r>
      <w:r w:rsidRPr="001C0F1B">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1C0F1B">
        <w:rPr>
          <w:b/>
          <w:sz w:val="24"/>
          <w:szCs w:val="24"/>
        </w:rPr>
        <w:t>Покупателю</w:t>
      </w:r>
      <w:r w:rsidR="00444C21" w:rsidRPr="001C0F1B">
        <w:rPr>
          <w:sz w:val="24"/>
          <w:szCs w:val="24"/>
        </w:rPr>
        <w:t>,</w:t>
      </w:r>
      <w:r w:rsidRPr="001C0F1B">
        <w:rPr>
          <w:sz w:val="24"/>
          <w:szCs w:val="24"/>
        </w:rPr>
        <w:t xml:space="preserve"> в качестве обеспечения исполнения настоящего договора (в обеспечение исполнения обязательств </w:t>
      </w:r>
      <w:r w:rsidRPr="001C0F1B">
        <w:rPr>
          <w:b/>
          <w:sz w:val="24"/>
          <w:szCs w:val="24"/>
        </w:rPr>
        <w:t>Поставщика</w:t>
      </w:r>
      <w:r w:rsidRPr="001C0F1B">
        <w:rPr>
          <w:sz w:val="24"/>
          <w:szCs w:val="24"/>
        </w:rPr>
        <w:t xml:space="preserve"> по настоящему договору или заявке/обязательств по возврату аванса и т.п.)</w:t>
      </w:r>
      <w:r w:rsidR="00444C21" w:rsidRPr="001C0F1B">
        <w:rPr>
          <w:sz w:val="24"/>
          <w:szCs w:val="24"/>
        </w:rPr>
        <w:t>,</w:t>
      </w:r>
      <w:r w:rsidRPr="001C0F1B">
        <w:rPr>
          <w:b/>
          <w:bCs/>
          <w:sz w:val="24"/>
          <w:szCs w:val="24"/>
        </w:rPr>
        <w:t xml:space="preserve"> </w:t>
      </w:r>
      <w:r w:rsidRPr="001C0F1B">
        <w:rPr>
          <w:sz w:val="24"/>
          <w:szCs w:val="24"/>
        </w:rPr>
        <w:t>Поручительство лица в виде Адресной безотзывной</w:t>
      </w:r>
      <w:r w:rsidR="00081816" w:rsidRPr="001C0F1B">
        <w:rPr>
          <w:sz w:val="24"/>
          <w:szCs w:val="24"/>
        </w:rPr>
        <w:t xml:space="preserve"> оферты (по форме Приложения № 5</w:t>
      </w:r>
      <w:r w:rsidRPr="001C0F1B">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1C0F1B" w:rsidRDefault="00CE2B97" w:rsidP="00CE2B97">
      <w:pPr>
        <w:spacing w:line="360" w:lineRule="auto"/>
        <w:ind w:firstLine="709"/>
        <w:jc w:val="both"/>
        <w:rPr>
          <w:sz w:val="24"/>
          <w:szCs w:val="24"/>
        </w:rPr>
      </w:pPr>
      <w:proofErr w:type="gramStart"/>
      <w:r w:rsidRPr="001C0F1B">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1C0F1B">
        <w:rPr>
          <w:sz w:val="24"/>
          <w:szCs w:val="24"/>
          <w:lang w:val="en-US"/>
        </w:rPr>
        <w:t>Standard</w:t>
      </w:r>
      <w:r w:rsidRPr="001C0F1B">
        <w:rPr>
          <w:sz w:val="24"/>
          <w:szCs w:val="24"/>
        </w:rPr>
        <w:t xml:space="preserve"> &amp; </w:t>
      </w:r>
      <w:r w:rsidRPr="001C0F1B">
        <w:rPr>
          <w:sz w:val="24"/>
          <w:szCs w:val="24"/>
          <w:lang w:val="en-US"/>
        </w:rPr>
        <w:t>Poor</w:t>
      </w:r>
      <w:r w:rsidRPr="001C0F1B">
        <w:rPr>
          <w:sz w:val="24"/>
          <w:szCs w:val="24"/>
        </w:rPr>
        <w:t>’</w:t>
      </w:r>
      <w:r w:rsidRPr="001C0F1B">
        <w:rPr>
          <w:sz w:val="24"/>
          <w:szCs w:val="24"/>
          <w:lang w:val="en-US"/>
        </w:rPr>
        <w:t>s</w:t>
      </w:r>
      <w:r w:rsidRPr="001C0F1B">
        <w:rPr>
          <w:sz w:val="24"/>
          <w:szCs w:val="24"/>
        </w:rPr>
        <w:t xml:space="preserve"> (</w:t>
      </w:r>
      <w:hyperlink r:id="rId8" w:history="1">
        <w:r w:rsidRPr="001C0F1B">
          <w:rPr>
            <w:rStyle w:val="ac"/>
            <w:sz w:val="24"/>
            <w:szCs w:val="24"/>
            <w:lang w:val="en-US"/>
          </w:rPr>
          <w:t>www</w:t>
        </w:r>
        <w:r w:rsidRPr="001C0F1B">
          <w:rPr>
            <w:rStyle w:val="ac"/>
            <w:sz w:val="24"/>
            <w:szCs w:val="24"/>
          </w:rPr>
          <w:t>.</w:t>
        </w:r>
        <w:r w:rsidRPr="001C0F1B">
          <w:rPr>
            <w:rStyle w:val="ac"/>
            <w:sz w:val="24"/>
            <w:szCs w:val="24"/>
            <w:lang w:val="en-US"/>
          </w:rPr>
          <w:t>standardandpoors</w:t>
        </w:r>
        <w:r w:rsidRPr="001C0F1B">
          <w:rPr>
            <w:rStyle w:val="ac"/>
            <w:sz w:val="24"/>
            <w:szCs w:val="24"/>
          </w:rPr>
          <w:t>.</w:t>
        </w:r>
        <w:r w:rsidRPr="001C0F1B">
          <w:rPr>
            <w:rStyle w:val="ac"/>
            <w:sz w:val="24"/>
            <w:szCs w:val="24"/>
            <w:lang w:val="en-US"/>
          </w:rPr>
          <w:t>com</w:t>
        </w:r>
      </w:hyperlink>
      <w:r w:rsidRPr="001C0F1B">
        <w:rPr>
          <w:sz w:val="24"/>
          <w:szCs w:val="24"/>
        </w:rPr>
        <w:t xml:space="preserve">), </w:t>
      </w:r>
      <w:r w:rsidRPr="001C0F1B">
        <w:rPr>
          <w:sz w:val="24"/>
          <w:szCs w:val="24"/>
          <w:lang w:val="en-US"/>
        </w:rPr>
        <w:t>Moody</w:t>
      </w:r>
      <w:r w:rsidRPr="001C0F1B">
        <w:rPr>
          <w:sz w:val="24"/>
          <w:szCs w:val="24"/>
        </w:rPr>
        <w:t>’</w:t>
      </w:r>
      <w:r w:rsidRPr="001C0F1B">
        <w:rPr>
          <w:sz w:val="24"/>
          <w:szCs w:val="24"/>
          <w:lang w:val="en-US"/>
        </w:rPr>
        <w:t>s</w:t>
      </w:r>
      <w:r w:rsidRPr="001C0F1B">
        <w:rPr>
          <w:sz w:val="24"/>
          <w:szCs w:val="24"/>
        </w:rPr>
        <w:t xml:space="preserve"> </w:t>
      </w:r>
      <w:r w:rsidRPr="001C0F1B">
        <w:rPr>
          <w:sz w:val="24"/>
          <w:szCs w:val="24"/>
          <w:lang w:val="en-US"/>
        </w:rPr>
        <w:t>Investors</w:t>
      </w:r>
      <w:r w:rsidRPr="001C0F1B">
        <w:rPr>
          <w:sz w:val="24"/>
          <w:szCs w:val="24"/>
        </w:rPr>
        <w:t xml:space="preserve"> </w:t>
      </w:r>
      <w:r w:rsidRPr="001C0F1B">
        <w:rPr>
          <w:sz w:val="24"/>
          <w:szCs w:val="24"/>
          <w:lang w:val="en-US"/>
        </w:rPr>
        <w:t>Service</w:t>
      </w:r>
      <w:r w:rsidRPr="001C0F1B">
        <w:rPr>
          <w:sz w:val="24"/>
          <w:szCs w:val="24"/>
        </w:rPr>
        <w:t xml:space="preserve">, </w:t>
      </w:r>
      <w:r w:rsidRPr="001C0F1B">
        <w:rPr>
          <w:sz w:val="24"/>
          <w:szCs w:val="24"/>
          <w:lang w:val="en-US"/>
        </w:rPr>
        <w:t>Inc</w:t>
      </w:r>
      <w:r w:rsidRPr="001C0F1B">
        <w:rPr>
          <w:sz w:val="24"/>
          <w:szCs w:val="24"/>
        </w:rPr>
        <w:t>. (</w:t>
      </w:r>
      <w:hyperlink r:id="rId9" w:history="1">
        <w:r w:rsidRPr="001C0F1B">
          <w:rPr>
            <w:rStyle w:val="ac"/>
            <w:sz w:val="24"/>
            <w:szCs w:val="24"/>
            <w:lang w:val="en-US"/>
          </w:rPr>
          <w:t>www</w:t>
        </w:r>
        <w:r w:rsidRPr="001C0F1B">
          <w:rPr>
            <w:rStyle w:val="ac"/>
            <w:sz w:val="24"/>
            <w:szCs w:val="24"/>
          </w:rPr>
          <w:t>.</w:t>
        </w:r>
        <w:r w:rsidRPr="001C0F1B">
          <w:rPr>
            <w:rStyle w:val="ac"/>
            <w:sz w:val="24"/>
            <w:szCs w:val="24"/>
            <w:lang w:val="en-US"/>
          </w:rPr>
          <w:t>moodys</w:t>
        </w:r>
        <w:r w:rsidRPr="001C0F1B">
          <w:rPr>
            <w:rStyle w:val="ac"/>
            <w:sz w:val="24"/>
            <w:szCs w:val="24"/>
          </w:rPr>
          <w:t>.</w:t>
        </w:r>
        <w:r w:rsidRPr="001C0F1B">
          <w:rPr>
            <w:rStyle w:val="ac"/>
            <w:sz w:val="24"/>
            <w:szCs w:val="24"/>
            <w:lang w:val="en-US"/>
          </w:rPr>
          <w:t>com</w:t>
        </w:r>
      </w:hyperlink>
      <w:r w:rsidRPr="001C0F1B">
        <w:rPr>
          <w:sz w:val="24"/>
          <w:szCs w:val="24"/>
        </w:rPr>
        <w:t xml:space="preserve">) или </w:t>
      </w:r>
      <w:r w:rsidRPr="001C0F1B">
        <w:rPr>
          <w:sz w:val="24"/>
          <w:szCs w:val="24"/>
          <w:lang w:val="en-US"/>
        </w:rPr>
        <w:t>Fitch</w:t>
      </w:r>
      <w:r w:rsidRPr="001C0F1B">
        <w:rPr>
          <w:sz w:val="24"/>
          <w:szCs w:val="24"/>
        </w:rPr>
        <w:t xml:space="preserve"> </w:t>
      </w:r>
      <w:r w:rsidRPr="001C0F1B">
        <w:rPr>
          <w:sz w:val="24"/>
          <w:szCs w:val="24"/>
          <w:lang w:val="en-US"/>
        </w:rPr>
        <w:t>Ratings</w:t>
      </w:r>
      <w:r w:rsidRPr="001C0F1B">
        <w:rPr>
          <w:sz w:val="24"/>
          <w:szCs w:val="24"/>
        </w:rPr>
        <w:t xml:space="preserve"> </w:t>
      </w:r>
      <w:r w:rsidRPr="001C0F1B">
        <w:rPr>
          <w:sz w:val="24"/>
          <w:szCs w:val="24"/>
          <w:lang w:val="en-US"/>
        </w:rPr>
        <w:t>Ltd</w:t>
      </w:r>
      <w:r w:rsidRPr="001C0F1B">
        <w:rPr>
          <w:sz w:val="24"/>
          <w:szCs w:val="24"/>
        </w:rPr>
        <w:t>. (</w:t>
      </w:r>
      <w:r w:rsidRPr="001C0F1B">
        <w:rPr>
          <w:sz w:val="24"/>
          <w:szCs w:val="24"/>
          <w:lang w:val="en-US"/>
        </w:rPr>
        <w:t>www</w:t>
      </w:r>
      <w:r w:rsidRPr="001C0F1B">
        <w:rPr>
          <w:sz w:val="24"/>
          <w:szCs w:val="24"/>
        </w:rPr>
        <w:t>.</w:t>
      </w:r>
      <w:proofErr w:type="spellStart"/>
      <w:r w:rsidRPr="001C0F1B">
        <w:rPr>
          <w:sz w:val="24"/>
          <w:szCs w:val="24"/>
          <w:lang w:val="en-US"/>
        </w:rPr>
        <w:t>fitchratings</w:t>
      </w:r>
      <w:proofErr w:type="spellEnd"/>
      <w:r w:rsidRPr="001C0F1B">
        <w:rPr>
          <w:sz w:val="24"/>
          <w:szCs w:val="24"/>
        </w:rPr>
        <w:t>.</w:t>
      </w:r>
      <w:r w:rsidRPr="001C0F1B">
        <w:rPr>
          <w:sz w:val="24"/>
          <w:szCs w:val="24"/>
          <w:lang w:val="en-US"/>
        </w:rPr>
        <w:t>com</w:t>
      </w:r>
      <w:r w:rsidRPr="001C0F1B">
        <w:rPr>
          <w:sz w:val="24"/>
          <w:szCs w:val="24"/>
        </w:rPr>
        <w:t>) на уровне не ниже</w:t>
      </w:r>
      <w:proofErr w:type="gramEnd"/>
      <w:r w:rsidRPr="001C0F1B">
        <w:rPr>
          <w:sz w:val="24"/>
          <w:szCs w:val="24"/>
        </w:rPr>
        <w:t xml:space="preserve"> «ВВВ» по шкале </w:t>
      </w:r>
      <w:r w:rsidRPr="001C0F1B">
        <w:rPr>
          <w:sz w:val="24"/>
          <w:szCs w:val="24"/>
          <w:lang w:val="en-US"/>
        </w:rPr>
        <w:t>Standard</w:t>
      </w:r>
      <w:r w:rsidRPr="001C0F1B">
        <w:rPr>
          <w:sz w:val="24"/>
          <w:szCs w:val="24"/>
        </w:rPr>
        <w:t xml:space="preserve"> &amp; </w:t>
      </w:r>
      <w:r w:rsidRPr="001C0F1B">
        <w:rPr>
          <w:sz w:val="24"/>
          <w:szCs w:val="24"/>
          <w:lang w:val="en-US"/>
        </w:rPr>
        <w:t>Poor</w:t>
      </w:r>
      <w:r w:rsidRPr="001C0F1B">
        <w:rPr>
          <w:sz w:val="24"/>
          <w:szCs w:val="24"/>
        </w:rPr>
        <w:t>’</w:t>
      </w:r>
      <w:r w:rsidRPr="001C0F1B">
        <w:rPr>
          <w:sz w:val="24"/>
          <w:szCs w:val="24"/>
          <w:lang w:val="en-US"/>
        </w:rPr>
        <w:t>s</w:t>
      </w:r>
      <w:r w:rsidRPr="001C0F1B">
        <w:rPr>
          <w:sz w:val="24"/>
          <w:szCs w:val="24"/>
        </w:rPr>
        <w:t xml:space="preserve"> и </w:t>
      </w:r>
      <w:r w:rsidRPr="001C0F1B">
        <w:rPr>
          <w:sz w:val="24"/>
          <w:szCs w:val="24"/>
          <w:lang w:val="en-US"/>
        </w:rPr>
        <w:t>Fitch</w:t>
      </w:r>
      <w:r w:rsidRPr="001C0F1B">
        <w:rPr>
          <w:sz w:val="24"/>
          <w:szCs w:val="24"/>
        </w:rPr>
        <w:t xml:space="preserve"> </w:t>
      </w:r>
      <w:r w:rsidRPr="001C0F1B">
        <w:rPr>
          <w:sz w:val="24"/>
          <w:szCs w:val="24"/>
          <w:lang w:val="en-US"/>
        </w:rPr>
        <w:t>Ratings</w:t>
      </w:r>
      <w:r w:rsidRPr="001C0F1B">
        <w:rPr>
          <w:sz w:val="24"/>
          <w:szCs w:val="24"/>
        </w:rPr>
        <w:t xml:space="preserve"> </w:t>
      </w:r>
      <w:r w:rsidRPr="001C0F1B">
        <w:rPr>
          <w:sz w:val="24"/>
          <w:szCs w:val="24"/>
          <w:lang w:val="en-US"/>
        </w:rPr>
        <w:t>Ltd</w:t>
      </w:r>
      <w:r w:rsidRPr="001C0F1B">
        <w:rPr>
          <w:sz w:val="24"/>
          <w:szCs w:val="24"/>
        </w:rPr>
        <w:t>. или не ниже «Ваа</w:t>
      </w:r>
      <w:proofErr w:type="gramStart"/>
      <w:r w:rsidRPr="001C0F1B">
        <w:rPr>
          <w:sz w:val="24"/>
          <w:szCs w:val="24"/>
        </w:rPr>
        <w:t>2</w:t>
      </w:r>
      <w:proofErr w:type="gramEnd"/>
      <w:r w:rsidRPr="001C0F1B">
        <w:rPr>
          <w:sz w:val="24"/>
          <w:szCs w:val="24"/>
        </w:rPr>
        <w:t xml:space="preserve">» по шкале </w:t>
      </w:r>
      <w:r w:rsidRPr="001C0F1B">
        <w:rPr>
          <w:sz w:val="24"/>
          <w:szCs w:val="24"/>
          <w:lang w:val="en-US"/>
        </w:rPr>
        <w:t>Moody</w:t>
      </w:r>
      <w:r w:rsidRPr="001C0F1B">
        <w:rPr>
          <w:sz w:val="24"/>
          <w:szCs w:val="24"/>
        </w:rPr>
        <w:t>’</w:t>
      </w:r>
      <w:r w:rsidRPr="001C0F1B">
        <w:rPr>
          <w:sz w:val="24"/>
          <w:szCs w:val="24"/>
          <w:lang w:val="en-US"/>
        </w:rPr>
        <w:t>s</w:t>
      </w:r>
      <w:r w:rsidRPr="001C0F1B">
        <w:rPr>
          <w:sz w:val="24"/>
          <w:szCs w:val="24"/>
        </w:rPr>
        <w:t xml:space="preserve"> </w:t>
      </w:r>
      <w:r w:rsidRPr="001C0F1B">
        <w:rPr>
          <w:sz w:val="24"/>
          <w:szCs w:val="24"/>
          <w:lang w:val="en-US"/>
        </w:rPr>
        <w:t>Investors</w:t>
      </w:r>
      <w:r w:rsidRPr="001C0F1B">
        <w:rPr>
          <w:sz w:val="24"/>
          <w:szCs w:val="24"/>
        </w:rPr>
        <w:t xml:space="preserve"> </w:t>
      </w:r>
      <w:r w:rsidRPr="001C0F1B">
        <w:rPr>
          <w:sz w:val="24"/>
          <w:szCs w:val="24"/>
          <w:lang w:val="en-US"/>
        </w:rPr>
        <w:t>Service</w:t>
      </w:r>
      <w:r w:rsidRPr="001C0F1B">
        <w:rPr>
          <w:sz w:val="24"/>
          <w:szCs w:val="24"/>
        </w:rPr>
        <w:t xml:space="preserve">, </w:t>
      </w:r>
      <w:r w:rsidRPr="001C0F1B">
        <w:rPr>
          <w:sz w:val="24"/>
          <w:szCs w:val="24"/>
          <w:lang w:val="en-US"/>
        </w:rPr>
        <w:t>Inc</w:t>
      </w:r>
      <w:r w:rsidRPr="001C0F1B">
        <w:rPr>
          <w:sz w:val="24"/>
          <w:szCs w:val="24"/>
        </w:rPr>
        <w:t>. Указанные рейтинги должны быть действительными и не должны находиться в состоянии «</w:t>
      </w:r>
      <w:proofErr w:type="gramStart"/>
      <w:r w:rsidRPr="001C0F1B">
        <w:rPr>
          <w:sz w:val="24"/>
          <w:szCs w:val="24"/>
        </w:rPr>
        <w:t>отозван</w:t>
      </w:r>
      <w:proofErr w:type="gramEnd"/>
      <w:r w:rsidRPr="001C0F1B">
        <w:rPr>
          <w:sz w:val="24"/>
          <w:szCs w:val="24"/>
        </w:rPr>
        <w:t>» или «приостановлен».</w:t>
      </w:r>
    </w:p>
    <w:p w:rsidR="00CE2B97" w:rsidRPr="001C0F1B" w:rsidRDefault="00CE2B97" w:rsidP="00CE2B97">
      <w:pPr>
        <w:spacing w:line="360" w:lineRule="auto"/>
        <w:ind w:firstLine="709"/>
        <w:jc w:val="both"/>
        <w:rPr>
          <w:sz w:val="24"/>
          <w:szCs w:val="24"/>
        </w:rPr>
      </w:pPr>
      <w:r w:rsidRPr="001C0F1B">
        <w:rPr>
          <w:sz w:val="24"/>
          <w:szCs w:val="24"/>
        </w:rPr>
        <w:t>При налич</w:t>
      </w:r>
      <w:proofErr w:type="gramStart"/>
      <w:r w:rsidRPr="001C0F1B">
        <w:rPr>
          <w:sz w:val="24"/>
          <w:szCs w:val="24"/>
        </w:rPr>
        <w:t>ии у о</w:t>
      </w:r>
      <w:proofErr w:type="gramEnd"/>
      <w:r w:rsidRPr="001C0F1B">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1C0F1B" w:rsidRDefault="00CE2B97" w:rsidP="00CE2B97">
      <w:pPr>
        <w:spacing w:line="360" w:lineRule="auto"/>
        <w:ind w:firstLine="709"/>
        <w:jc w:val="both"/>
        <w:rPr>
          <w:sz w:val="24"/>
          <w:szCs w:val="24"/>
        </w:rPr>
      </w:pPr>
      <w:r w:rsidRPr="001C0F1B">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1C0F1B" w:rsidRDefault="00CE2B97" w:rsidP="00CE2B97">
      <w:pPr>
        <w:spacing w:line="360" w:lineRule="auto"/>
        <w:ind w:firstLine="709"/>
        <w:jc w:val="both"/>
        <w:rPr>
          <w:sz w:val="24"/>
          <w:szCs w:val="24"/>
        </w:rPr>
      </w:pPr>
      <w:proofErr w:type="gramStart"/>
      <w:r w:rsidRPr="001C0F1B">
        <w:rPr>
          <w:sz w:val="24"/>
          <w:szCs w:val="24"/>
        </w:rPr>
        <w:t xml:space="preserve">- Поручительства, выданные </w:t>
      </w:r>
      <w:r w:rsidRPr="001C0F1B">
        <w:rPr>
          <w:b/>
          <w:sz w:val="24"/>
          <w:szCs w:val="24"/>
        </w:rPr>
        <w:t>Поставщику</w:t>
      </w:r>
      <w:r w:rsidRPr="001C0F1B">
        <w:rPr>
          <w:sz w:val="24"/>
          <w:szCs w:val="24"/>
        </w:rPr>
        <w:t xml:space="preserve"> в качестве меры обеспечения настоящего договора или заявки, не соответствующие вышеназванным требованиям, </w:t>
      </w:r>
      <w:r w:rsidRPr="001C0F1B">
        <w:rPr>
          <w:b/>
          <w:sz w:val="24"/>
          <w:szCs w:val="24"/>
        </w:rPr>
        <w:t>Покупателем</w:t>
      </w:r>
      <w:r w:rsidRPr="001C0F1B">
        <w:rPr>
          <w:sz w:val="24"/>
          <w:szCs w:val="24"/>
        </w:rPr>
        <w:t xml:space="preserve"> не принимаются, не могут считаться надлежащим исполнением со стороны </w:t>
      </w:r>
      <w:r w:rsidRPr="001C0F1B">
        <w:rPr>
          <w:b/>
          <w:sz w:val="24"/>
          <w:szCs w:val="24"/>
        </w:rPr>
        <w:t>Поставщика</w:t>
      </w:r>
      <w:r w:rsidRPr="001C0F1B">
        <w:rPr>
          <w:sz w:val="24"/>
          <w:szCs w:val="24"/>
        </w:rPr>
        <w:t xml:space="preserve"> и подлежат возврату лицу, их предоставившим.</w:t>
      </w:r>
      <w:proofErr w:type="gramEnd"/>
      <w:r w:rsidRPr="001C0F1B">
        <w:rPr>
          <w:sz w:val="24"/>
          <w:szCs w:val="24"/>
        </w:rPr>
        <w:t xml:space="preserve"> В случае возврата поручительства по основаниям, указанным в настоящем пункте, </w:t>
      </w:r>
      <w:r w:rsidRPr="001C0F1B">
        <w:rPr>
          <w:b/>
          <w:sz w:val="24"/>
          <w:szCs w:val="24"/>
        </w:rPr>
        <w:t>Поставщик</w:t>
      </w:r>
      <w:r w:rsidRPr="001C0F1B">
        <w:rPr>
          <w:sz w:val="24"/>
          <w:szCs w:val="24"/>
        </w:rPr>
        <w:t xml:space="preserve"> обязан </w:t>
      </w:r>
      <w:proofErr w:type="gramStart"/>
      <w:r w:rsidRPr="001C0F1B">
        <w:rPr>
          <w:sz w:val="24"/>
          <w:szCs w:val="24"/>
        </w:rPr>
        <w:t>заменить его н</w:t>
      </w:r>
      <w:r w:rsidR="00081816" w:rsidRPr="001C0F1B">
        <w:rPr>
          <w:sz w:val="24"/>
          <w:szCs w:val="24"/>
        </w:rPr>
        <w:t>а надлежащее</w:t>
      </w:r>
      <w:proofErr w:type="gramEnd"/>
      <w:r w:rsidRPr="001C0F1B">
        <w:rPr>
          <w:sz w:val="24"/>
          <w:szCs w:val="24"/>
        </w:rPr>
        <w:t xml:space="preserve"> в течение 5 (пяти) рабочих дней с момента получения соответствующего уведомления от </w:t>
      </w:r>
      <w:r w:rsidRPr="001C0F1B">
        <w:rPr>
          <w:b/>
          <w:sz w:val="24"/>
          <w:szCs w:val="24"/>
        </w:rPr>
        <w:t>Покупателя</w:t>
      </w:r>
      <w:r w:rsidRPr="001C0F1B">
        <w:rPr>
          <w:sz w:val="24"/>
          <w:szCs w:val="24"/>
        </w:rPr>
        <w:t>.</w:t>
      </w:r>
    </w:p>
    <w:p w:rsidR="00CE2B97" w:rsidRPr="001C0F1B" w:rsidRDefault="00081816" w:rsidP="00CE2B97">
      <w:pPr>
        <w:pStyle w:val="af4"/>
        <w:spacing w:line="360" w:lineRule="auto"/>
        <w:ind w:left="0" w:firstLine="709"/>
        <w:jc w:val="both"/>
        <w:rPr>
          <w:sz w:val="24"/>
          <w:szCs w:val="24"/>
        </w:rPr>
      </w:pPr>
      <w:r w:rsidRPr="001C0F1B">
        <w:rPr>
          <w:sz w:val="24"/>
          <w:szCs w:val="24"/>
        </w:rPr>
        <w:t>7.19</w:t>
      </w:r>
      <w:r w:rsidR="00CE2B97" w:rsidRPr="001C0F1B">
        <w:rPr>
          <w:sz w:val="24"/>
          <w:szCs w:val="24"/>
        </w:rPr>
        <w:t xml:space="preserve">. Стороны признают существенным условие предоставления </w:t>
      </w:r>
      <w:r w:rsidR="00CE2B97" w:rsidRPr="001C0F1B">
        <w:rPr>
          <w:b/>
          <w:bCs/>
          <w:sz w:val="24"/>
          <w:szCs w:val="24"/>
        </w:rPr>
        <w:t>Поставщиком</w:t>
      </w:r>
      <w:r w:rsidR="00CE2B97" w:rsidRPr="001C0F1B">
        <w:rPr>
          <w:sz w:val="24"/>
          <w:szCs w:val="24"/>
        </w:rPr>
        <w:t xml:space="preserve"> обеспечения исполнения настоящего договора.</w:t>
      </w:r>
    </w:p>
    <w:p w:rsidR="00C4420C" w:rsidRPr="001C0F1B" w:rsidRDefault="00C4420C" w:rsidP="00C4420C">
      <w:pPr>
        <w:spacing w:line="360" w:lineRule="auto"/>
        <w:ind w:firstLine="709"/>
        <w:jc w:val="both"/>
        <w:rPr>
          <w:sz w:val="24"/>
          <w:szCs w:val="24"/>
        </w:rPr>
      </w:pPr>
    </w:p>
    <w:p w:rsidR="00C35059" w:rsidRPr="001C0F1B" w:rsidRDefault="00081816" w:rsidP="00081816">
      <w:pPr>
        <w:spacing w:line="360" w:lineRule="auto"/>
        <w:jc w:val="center"/>
        <w:rPr>
          <w:b/>
          <w:bCs/>
          <w:sz w:val="24"/>
        </w:rPr>
      </w:pPr>
      <w:r w:rsidRPr="001C0F1B">
        <w:rPr>
          <w:b/>
          <w:bCs/>
          <w:sz w:val="24"/>
        </w:rPr>
        <w:t xml:space="preserve">8. </w:t>
      </w:r>
      <w:r w:rsidR="00C35059" w:rsidRPr="001C0F1B">
        <w:rPr>
          <w:b/>
          <w:bCs/>
          <w:sz w:val="24"/>
        </w:rPr>
        <w:t>Обстоятельства непреодолимой силы</w:t>
      </w:r>
    </w:p>
    <w:p w:rsidR="00995C8A" w:rsidRPr="001C0F1B" w:rsidRDefault="00995C8A" w:rsidP="00995C8A">
      <w:pPr>
        <w:spacing w:line="360" w:lineRule="auto"/>
        <w:ind w:left="360"/>
        <w:jc w:val="center"/>
        <w:rPr>
          <w:b/>
          <w:sz w:val="24"/>
        </w:rPr>
      </w:pPr>
    </w:p>
    <w:p w:rsidR="00E2339F" w:rsidRPr="001C0F1B" w:rsidRDefault="00111E28" w:rsidP="00A6099D">
      <w:pPr>
        <w:pStyle w:val="a8"/>
        <w:tabs>
          <w:tab w:val="left" w:pos="360"/>
          <w:tab w:val="left" w:pos="1440"/>
        </w:tabs>
        <w:spacing w:line="360" w:lineRule="auto"/>
        <w:ind w:right="-61" w:firstLine="709"/>
      </w:pPr>
      <w:r w:rsidRPr="001C0F1B">
        <w:t>8</w:t>
      </w:r>
      <w:r w:rsidR="00C35059" w:rsidRPr="001C0F1B">
        <w:t xml:space="preserve">.1. </w:t>
      </w:r>
      <w:r w:rsidR="00C35059" w:rsidRPr="001C0F1B">
        <w:rPr>
          <w:b/>
        </w:rPr>
        <w:t xml:space="preserve">Стороны </w:t>
      </w:r>
      <w:r w:rsidR="00C35059" w:rsidRPr="001C0F1B">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C0F1B" w:rsidRDefault="007A6F01" w:rsidP="003C4355">
      <w:pPr>
        <w:pStyle w:val="3"/>
        <w:tabs>
          <w:tab w:val="num" w:pos="1980"/>
        </w:tabs>
        <w:spacing w:line="360" w:lineRule="auto"/>
        <w:rPr>
          <w:szCs w:val="24"/>
        </w:rPr>
      </w:pPr>
      <w:r w:rsidRPr="001C0F1B">
        <w:rPr>
          <w:szCs w:val="24"/>
        </w:rPr>
        <w:t xml:space="preserve">            </w:t>
      </w:r>
      <w:r w:rsidR="00111E28" w:rsidRPr="001C0F1B">
        <w:rPr>
          <w:szCs w:val="24"/>
        </w:rPr>
        <w:t>8</w:t>
      </w:r>
      <w:r w:rsidR="00081D5B" w:rsidRPr="001C0F1B">
        <w:rPr>
          <w:szCs w:val="24"/>
        </w:rPr>
        <w:t>.2</w:t>
      </w:r>
      <w:r w:rsidR="003C4355" w:rsidRPr="001C0F1B">
        <w:rPr>
          <w:szCs w:val="24"/>
        </w:rPr>
        <w:t xml:space="preserve">. В случае если действие обстоятельства непреодолимой силы продолжается более 30  (тридцати) дней, каждая из </w:t>
      </w:r>
      <w:r w:rsidR="003C4355" w:rsidRPr="001C0F1B">
        <w:rPr>
          <w:b/>
          <w:szCs w:val="24"/>
        </w:rPr>
        <w:t xml:space="preserve">Сторон </w:t>
      </w:r>
      <w:r w:rsidR="003C4355" w:rsidRPr="001C0F1B">
        <w:rPr>
          <w:szCs w:val="24"/>
        </w:rPr>
        <w:t xml:space="preserve">вправе в одностороннем порядке </w:t>
      </w:r>
      <w:r w:rsidR="003A6206" w:rsidRPr="001C0F1B">
        <w:rPr>
          <w:szCs w:val="24"/>
        </w:rPr>
        <w:t xml:space="preserve">без обращения в суд </w:t>
      </w:r>
      <w:r w:rsidR="003C4355" w:rsidRPr="001C0F1B">
        <w:rPr>
          <w:szCs w:val="24"/>
        </w:rPr>
        <w:t xml:space="preserve">расторгнуть настоящий </w:t>
      </w:r>
      <w:r w:rsidR="003C4355" w:rsidRPr="001C0F1B">
        <w:rPr>
          <w:b/>
          <w:szCs w:val="24"/>
        </w:rPr>
        <w:t>Договор,</w:t>
      </w:r>
      <w:r w:rsidR="003C4355" w:rsidRPr="001C0F1B">
        <w:rPr>
          <w:szCs w:val="24"/>
        </w:rPr>
        <w:t xml:space="preserve"> и ни одна из </w:t>
      </w:r>
      <w:r w:rsidR="003C4355" w:rsidRPr="001C0F1B">
        <w:rPr>
          <w:b/>
          <w:szCs w:val="24"/>
        </w:rPr>
        <w:t>Сторон</w:t>
      </w:r>
      <w:r w:rsidR="003C4355" w:rsidRPr="001C0F1B">
        <w:rPr>
          <w:szCs w:val="24"/>
        </w:rPr>
        <w:t xml:space="preserve"> не вправе требовать от другой </w:t>
      </w:r>
      <w:r w:rsidR="003C4355" w:rsidRPr="001C0F1B">
        <w:rPr>
          <w:b/>
          <w:szCs w:val="24"/>
        </w:rPr>
        <w:t xml:space="preserve">Стороны </w:t>
      </w:r>
      <w:r w:rsidR="003C4355" w:rsidRPr="001C0F1B">
        <w:rPr>
          <w:szCs w:val="24"/>
        </w:rPr>
        <w:t>возмещения убытков, вызванных таким расторжением.</w:t>
      </w:r>
    </w:p>
    <w:p w:rsidR="003C4355" w:rsidRPr="001C0F1B" w:rsidRDefault="00111E28" w:rsidP="003C4355">
      <w:pPr>
        <w:pStyle w:val="3"/>
        <w:tabs>
          <w:tab w:val="num" w:pos="1980"/>
        </w:tabs>
        <w:spacing w:line="360" w:lineRule="auto"/>
        <w:rPr>
          <w:szCs w:val="24"/>
        </w:rPr>
      </w:pPr>
      <w:r w:rsidRPr="001C0F1B">
        <w:rPr>
          <w:szCs w:val="24"/>
        </w:rPr>
        <w:t xml:space="preserve">           8</w:t>
      </w:r>
      <w:r w:rsidR="00081D5B" w:rsidRPr="001C0F1B">
        <w:rPr>
          <w:szCs w:val="24"/>
        </w:rPr>
        <w:t>.3</w:t>
      </w:r>
      <w:r w:rsidR="003C4355" w:rsidRPr="001C0F1B">
        <w:rPr>
          <w:szCs w:val="24"/>
        </w:rPr>
        <w:t xml:space="preserve">. </w:t>
      </w:r>
      <w:r w:rsidR="003C4355" w:rsidRPr="001C0F1B">
        <w:rPr>
          <w:b/>
          <w:szCs w:val="24"/>
        </w:rPr>
        <w:t xml:space="preserve">Сторона, </w:t>
      </w:r>
      <w:r w:rsidR="003C4355" w:rsidRPr="001C0F1B">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1C0F1B">
        <w:rPr>
          <w:b/>
          <w:szCs w:val="24"/>
        </w:rPr>
        <w:t>Сторону</w:t>
      </w:r>
      <w:r w:rsidR="003C4355" w:rsidRPr="001C0F1B">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1C0F1B" w:rsidRDefault="00C051C8" w:rsidP="003C4355">
      <w:pPr>
        <w:pStyle w:val="3"/>
        <w:tabs>
          <w:tab w:val="num" w:pos="1980"/>
        </w:tabs>
        <w:spacing w:line="360" w:lineRule="auto"/>
        <w:rPr>
          <w:szCs w:val="24"/>
        </w:rPr>
      </w:pPr>
      <w:r w:rsidRPr="001C0F1B">
        <w:rPr>
          <w:szCs w:val="24"/>
        </w:rPr>
        <w:t xml:space="preserve">          </w:t>
      </w:r>
      <w:r w:rsidR="00111E28" w:rsidRPr="001C0F1B">
        <w:rPr>
          <w:szCs w:val="24"/>
        </w:rPr>
        <w:t xml:space="preserve"> 8</w:t>
      </w:r>
      <w:r w:rsidR="00081D5B" w:rsidRPr="001C0F1B">
        <w:rPr>
          <w:szCs w:val="24"/>
        </w:rPr>
        <w:t>.4</w:t>
      </w:r>
      <w:r w:rsidR="003C4355" w:rsidRPr="001C0F1B">
        <w:rPr>
          <w:szCs w:val="24"/>
        </w:rPr>
        <w:t xml:space="preserve">. </w:t>
      </w:r>
      <w:r w:rsidR="003C4355" w:rsidRPr="001C0F1B">
        <w:rPr>
          <w:b/>
          <w:szCs w:val="24"/>
        </w:rPr>
        <w:t>Сторона,</w:t>
      </w:r>
      <w:r w:rsidR="003C4355" w:rsidRPr="001C0F1B">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C0F1B">
        <w:rPr>
          <w:szCs w:val="24"/>
        </w:rPr>
        <w:t>ств пр</w:t>
      </w:r>
      <w:proofErr w:type="gramEnd"/>
      <w:r w:rsidR="003C4355" w:rsidRPr="001C0F1B">
        <w:rPr>
          <w:szCs w:val="24"/>
        </w:rPr>
        <w:t xml:space="preserve">едоставить другой </w:t>
      </w:r>
      <w:r w:rsidR="003C4355" w:rsidRPr="001C0F1B">
        <w:rPr>
          <w:b/>
          <w:szCs w:val="24"/>
        </w:rPr>
        <w:t>Стороне</w:t>
      </w:r>
      <w:r w:rsidR="003C4355" w:rsidRPr="001C0F1B">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1C0F1B" w:rsidRDefault="00034779" w:rsidP="003C4355">
      <w:pPr>
        <w:pStyle w:val="3"/>
        <w:tabs>
          <w:tab w:val="num" w:pos="1980"/>
        </w:tabs>
        <w:spacing w:line="360" w:lineRule="auto"/>
      </w:pPr>
      <w:r w:rsidRPr="001C0F1B">
        <w:t xml:space="preserve">         </w:t>
      </w:r>
      <w:r w:rsidR="00081D5B" w:rsidRPr="001C0F1B">
        <w:t xml:space="preserve">  </w:t>
      </w:r>
      <w:r w:rsidR="00111E28" w:rsidRPr="001C0F1B">
        <w:t>8</w:t>
      </w:r>
      <w:r w:rsidR="00081D5B" w:rsidRPr="001C0F1B">
        <w:t>.5</w:t>
      </w:r>
      <w:r w:rsidR="003C4355" w:rsidRPr="001C0F1B">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1C0F1B" w:rsidRDefault="003C4355" w:rsidP="009B48B4">
      <w:pPr>
        <w:pStyle w:val="3"/>
        <w:tabs>
          <w:tab w:val="num" w:pos="1980"/>
        </w:tabs>
        <w:spacing w:line="360" w:lineRule="auto"/>
      </w:pPr>
      <w:r w:rsidRPr="001C0F1B">
        <w:t xml:space="preserve">подтверждающего факт возникновения обстоятельств непреодолимой силы лишает </w:t>
      </w:r>
      <w:r w:rsidRPr="001C0F1B">
        <w:rPr>
          <w:b/>
        </w:rPr>
        <w:t>Сторону,</w:t>
      </w:r>
      <w:r w:rsidRPr="001C0F1B">
        <w:t xml:space="preserve"> подвергшуюся действию</w:t>
      </w:r>
      <w:r w:rsidRPr="001C0F1B">
        <w:rPr>
          <w:sz w:val="20"/>
        </w:rPr>
        <w:t xml:space="preserve"> </w:t>
      </w:r>
      <w:r w:rsidRPr="001C0F1B">
        <w:t>обстоятельств непреодолимой силы, права ссылаться на наступление таких обстоятельств.</w:t>
      </w:r>
    </w:p>
    <w:p w:rsidR="001710D5" w:rsidRPr="001C0F1B" w:rsidRDefault="00111E28" w:rsidP="001710D5">
      <w:pPr>
        <w:pStyle w:val="Style38"/>
        <w:widowControl/>
        <w:spacing w:line="240" w:lineRule="auto"/>
        <w:ind w:firstLine="0"/>
        <w:jc w:val="center"/>
        <w:rPr>
          <w:rStyle w:val="FontStyle49"/>
          <w:sz w:val="24"/>
          <w:szCs w:val="24"/>
        </w:rPr>
      </w:pPr>
      <w:r w:rsidRPr="001C0F1B">
        <w:rPr>
          <w:rStyle w:val="FontStyle49"/>
          <w:sz w:val="24"/>
          <w:szCs w:val="24"/>
        </w:rPr>
        <w:t>9</w:t>
      </w:r>
      <w:r w:rsidR="001710D5" w:rsidRPr="001C0F1B">
        <w:rPr>
          <w:rStyle w:val="FontStyle49"/>
          <w:sz w:val="24"/>
          <w:szCs w:val="24"/>
        </w:rPr>
        <w:t>. Конфиденциальность сведений</w:t>
      </w:r>
    </w:p>
    <w:p w:rsidR="001710D5" w:rsidRPr="001C0F1B" w:rsidRDefault="001710D5" w:rsidP="001710D5">
      <w:pPr>
        <w:pStyle w:val="Style38"/>
        <w:widowControl/>
        <w:spacing w:line="240" w:lineRule="auto"/>
        <w:ind w:firstLine="0"/>
        <w:rPr>
          <w:rStyle w:val="FontStyle49"/>
          <w:sz w:val="24"/>
          <w:szCs w:val="24"/>
        </w:rPr>
      </w:pPr>
    </w:p>
    <w:p w:rsidR="001710D5" w:rsidRPr="001C0F1B" w:rsidRDefault="00111E28" w:rsidP="00AF19F8">
      <w:pPr>
        <w:pStyle w:val="Style38"/>
        <w:widowControl/>
        <w:spacing w:line="360" w:lineRule="auto"/>
        <w:ind w:firstLine="709"/>
        <w:rPr>
          <w:rStyle w:val="FontStyle49"/>
          <w:bCs w:val="0"/>
          <w:sz w:val="24"/>
          <w:szCs w:val="24"/>
        </w:rPr>
      </w:pPr>
      <w:r w:rsidRPr="001C0F1B">
        <w:rPr>
          <w:rStyle w:val="FontStyle49"/>
          <w:b w:val="0"/>
          <w:sz w:val="24"/>
          <w:szCs w:val="24"/>
        </w:rPr>
        <w:t>9</w:t>
      </w:r>
      <w:r w:rsidR="001710D5" w:rsidRPr="001C0F1B">
        <w:rPr>
          <w:rStyle w:val="FontStyle49"/>
          <w:b w:val="0"/>
          <w:sz w:val="24"/>
          <w:szCs w:val="24"/>
        </w:rPr>
        <w:t xml:space="preserve">.1. </w:t>
      </w:r>
      <w:r w:rsidR="001710D5" w:rsidRPr="001C0F1B">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sidRPr="001C0F1B">
        <w:rPr>
          <w:rStyle w:val="FontStyle49"/>
          <w:b w:val="0"/>
          <w:sz w:val="24"/>
          <w:szCs w:val="24"/>
        </w:rPr>
        <w:t>9</w:t>
      </w:r>
      <w:r w:rsidR="001710D5" w:rsidRPr="001C0F1B">
        <w:rPr>
          <w:rStyle w:val="FontStyle49"/>
          <w:b w:val="0"/>
          <w:sz w:val="24"/>
          <w:szCs w:val="24"/>
        </w:rPr>
        <w:t>.2. Стороны выражают понимание того, что содержание настоящего договора является конфиденциа</w:t>
      </w:r>
      <w:r w:rsidR="001710D5" w:rsidRPr="00AF19F8">
        <w:rPr>
          <w:rStyle w:val="FontStyle49"/>
          <w:b w:val="0"/>
          <w:sz w:val="24"/>
          <w:szCs w:val="24"/>
        </w:rPr>
        <w:t xml:space="preserve">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xml:space="preserve">, регламентируются в </w:t>
      </w:r>
      <w:proofErr w:type="gramStart"/>
      <w:r w:rsidR="00C35059" w:rsidRPr="00E2213D">
        <w:t>соответствии</w:t>
      </w:r>
      <w:proofErr w:type="gramEnd"/>
      <w:r w:rsidR="00C35059" w:rsidRPr="00E2213D">
        <w:t xml:space="preserve">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D129F7" w:rsidRPr="00D129F7" w:rsidRDefault="00D129F7" w:rsidP="00D129F7">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129F7" w:rsidRPr="00D129F7" w:rsidRDefault="00D129F7" w:rsidP="00D129F7">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w:t>
      </w:r>
      <w:proofErr w:type="gramStart"/>
      <w:r w:rsidRPr="00D129F7">
        <w:rPr>
          <w:szCs w:val="24"/>
        </w:rPr>
        <w:t>соответствии</w:t>
      </w:r>
      <w:proofErr w:type="gramEnd"/>
      <w:r w:rsidRPr="00D129F7">
        <w:rPr>
          <w:szCs w:val="24"/>
        </w:rPr>
        <w:t xml:space="preserve">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D129F7" w:rsidRPr="00D129F7" w:rsidRDefault="00D129F7" w:rsidP="00D129F7">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D129F7" w:rsidRPr="00D129F7" w:rsidRDefault="00D129F7" w:rsidP="00D129F7">
      <w:pPr>
        <w:spacing w:line="360" w:lineRule="auto"/>
        <w:ind w:firstLine="709"/>
        <w:jc w:val="both"/>
        <w:rPr>
          <w:sz w:val="24"/>
          <w:szCs w:val="24"/>
        </w:rPr>
      </w:pPr>
      <w:r w:rsidRPr="00D129F7">
        <w:rPr>
          <w:sz w:val="24"/>
          <w:szCs w:val="24"/>
        </w:rPr>
        <w:t xml:space="preserve">11.2.4.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11.2.5.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sidR="00906F2F">
        <w:rPr>
          <w:color w:val="000000"/>
          <w:sz w:val="24"/>
          <w:szCs w:val="24"/>
        </w:rPr>
        <w:t>о договора, в том числе не новые</w:t>
      </w:r>
      <w:r w:rsidRPr="00D129F7">
        <w:rPr>
          <w:color w:val="000000"/>
          <w:sz w:val="24"/>
          <w:szCs w:val="24"/>
        </w:rPr>
        <w:t xml:space="preserve"> ТМЦ. </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w:t>
      </w:r>
      <w:proofErr w:type="gramStart"/>
      <w:r w:rsidRPr="00D129F7">
        <w:rPr>
          <w:color w:val="000000"/>
          <w:sz w:val="24"/>
          <w:szCs w:val="24"/>
        </w:rPr>
        <w:t>порядке</w:t>
      </w:r>
      <w:proofErr w:type="gramEnd"/>
      <w:r w:rsidRPr="00D129F7">
        <w:rPr>
          <w:color w:val="000000"/>
          <w:sz w:val="24"/>
          <w:szCs w:val="24"/>
        </w:rPr>
        <w:t xml:space="preserve">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346EF1" w:rsidRDefault="00D129F7" w:rsidP="00D129F7">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 xml:space="preserve">настоящему </w:t>
      </w:r>
      <w:r w:rsidR="0053731A">
        <w:rPr>
          <w:color w:val="000000"/>
          <w:sz w:val="24"/>
          <w:szCs w:val="24"/>
        </w:rPr>
        <w:lastRenderedPageBreak/>
        <w:t>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10" w:history="1">
        <w:r w:rsidR="00477699" w:rsidRPr="008F260F">
          <w:rPr>
            <w:rStyle w:val="ac"/>
            <w:color w:val="000000"/>
            <w:sz w:val="24"/>
            <w:szCs w:val="24"/>
            <w:lang w:val="en-US"/>
          </w:rPr>
          <w:t>info</w:t>
        </w:r>
        <w:r w:rsidR="00477699" w:rsidRPr="008F260F">
          <w:rPr>
            <w:rStyle w:val="ac"/>
            <w:color w:val="000000"/>
            <w:sz w:val="24"/>
            <w:szCs w:val="24"/>
          </w:rPr>
          <w:t>@</w:t>
        </w:r>
        <w:proofErr w:type="spellStart"/>
        <w:r w:rsidR="00477699" w:rsidRPr="008F260F">
          <w:rPr>
            <w:rStyle w:val="ac"/>
            <w:color w:val="000000"/>
            <w:sz w:val="24"/>
            <w:szCs w:val="24"/>
            <w:lang w:val="en-US"/>
          </w:rPr>
          <w:t>ppgho</w:t>
        </w:r>
        <w:proofErr w:type="spellEnd"/>
        <w:r w:rsidR="00477699" w:rsidRPr="008F260F">
          <w:rPr>
            <w:rStyle w:val="ac"/>
            <w:color w:val="000000"/>
            <w:sz w:val="24"/>
            <w:szCs w:val="24"/>
          </w:rPr>
          <w:t>.</w:t>
        </w:r>
        <w:proofErr w:type="spellStart"/>
        <w:r w:rsidR="00477699" w:rsidRPr="008F260F">
          <w:rPr>
            <w:rStyle w:val="ac"/>
            <w:color w:val="000000"/>
            <w:sz w:val="24"/>
            <w:szCs w:val="24"/>
            <w:lang w:val="en-US"/>
          </w:rPr>
          <w:t>ru</w:t>
        </w:r>
        <w:proofErr w:type="spellEnd"/>
      </w:hyperlink>
      <w:r w:rsidR="00477699" w:rsidRPr="008F260F">
        <w:rPr>
          <w:color w:val="000000"/>
          <w:sz w:val="24"/>
          <w:szCs w:val="24"/>
        </w:rPr>
        <w:t xml:space="preserve">  в сканированных </w:t>
      </w:r>
      <w:proofErr w:type="gramStart"/>
      <w:r w:rsidR="00477699" w:rsidRPr="008F260F">
        <w:rPr>
          <w:color w:val="000000"/>
          <w:sz w:val="24"/>
          <w:szCs w:val="24"/>
        </w:rPr>
        <w:t>копиях</w:t>
      </w:r>
      <w:proofErr w:type="gramEnd"/>
      <w:r w:rsidR="00477699" w:rsidRPr="008F260F">
        <w:rPr>
          <w:color w:val="000000"/>
          <w:sz w:val="24"/>
          <w:szCs w:val="24"/>
        </w:rPr>
        <w:t xml:space="preserve">,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w:t>
      </w:r>
      <w:proofErr w:type="gramStart"/>
      <w:r w:rsidR="00477699" w:rsidRPr="008F260F">
        <w:rPr>
          <w:color w:val="000000"/>
          <w:sz w:val="24"/>
          <w:szCs w:val="24"/>
        </w:rPr>
        <w:t>порядке</w:t>
      </w:r>
      <w:proofErr w:type="gramEnd"/>
      <w:r w:rsidR="00477699" w:rsidRPr="008F260F">
        <w:rPr>
          <w:color w:val="000000"/>
          <w:sz w:val="24"/>
          <w:szCs w:val="24"/>
        </w:rPr>
        <w:t>.</w:t>
      </w:r>
    </w:p>
    <w:p w:rsidR="00BA6C29" w:rsidRDefault="00111E28" w:rsidP="00D129F7">
      <w:pPr>
        <w:pStyle w:val="21"/>
        <w:spacing w:line="360" w:lineRule="auto"/>
        <w:ind w:firstLine="708"/>
        <w:jc w:val="both"/>
        <w:rPr>
          <w:szCs w:val="24"/>
        </w:rPr>
      </w:pPr>
      <w:r>
        <w:t>12</w:t>
      </w:r>
      <w:r w:rsidR="0065418E">
        <w:t>.5</w:t>
      </w:r>
      <w:r w:rsidR="00F82A97">
        <w:t xml:space="preserve">. </w:t>
      </w:r>
      <w:r w:rsidR="00D129F7" w:rsidRPr="00442C08">
        <w:rPr>
          <w:szCs w:val="24"/>
        </w:rPr>
        <w:t xml:space="preserve">В случае расторжения настоящего договора </w:t>
      </w:r>
      <w:r w:rsidR="00D129F7">
        <w:rPr>
          <w:b/>
          <w:szCs w:val="24"/>
        </w:rPr>
        <w:t>Покупателем</w:t>
      </w:r>
      <w:r w:rsidR="00D129F7" w:rsidRPr="00442C08">
        <w:rPr>
          <w:szCs w:val="24"/>
        </w:rPr>
        <w:t xml:space="preserve"> </w:t>
      </w:r>
      <w:r w:rsidR="00D129F7" w:rsidRPr="00D129F7">
        <w:rPr>
          <w:szCs w:val="24"/>
        </w:rPr>
        <w:t>в одностороннем порядке по основаниям, предусмотренным настоящим договором, в том числе п</w:t>
      </w:r>
      <w:r w:rsidR="00D129F7" w:rsidRPr="00442C08">
        <w:rPr>
          <w:szCs w:val="24"/>
        </w:rPr>
        <w:t xml:space="preserve">о решению суда или по соглашению сторон в силу существенного нарушения </w:t>
      </w:r>
      <w:r w:rsidR="00D129F7">
        <w:rPr>
          <w:b/>
          <w:szCs w:val="24"/>
        </w:rPr>
        <w:t>Поставщиком</w:t>
      </w:r>
      <w:r w:rsidR="00D129F7" w:rsidRPr="00442C08">
        <w:rPr>
          <w:szCs w:val="24"/>
        </w:rPr>
        <w:t xml:space="preserve"> условий настоящего договора, информация о </w:t>
      </w:r>
      <w:r w:rsidR="00D129F7">
        <w:rPr>
          <w:b/>
          <w:szCs w:val="24"/>
        </w:rPr>
        <w:t>Поставщике</w:t>
      </w:r>
      <w:r w:rsidR="00D129F7" w:rsidRPr="00442C08">
        <w:rPr>
          <w:szCs w:val="24"/>
        </w:rPr>
        <w:t xml:space="preserve"> заносится в реестр недобросовестных поставщиков </w:t>
      </w:r>
      <w:proofErr w:type="spellStart"/>
      <w:r w:rsidR="00D129F7" w:rsidRPr="00442C08">
        <w:rPr>
          <w:szCs w:val="24"/>
        </w:rPr>
        <w:t>Госкорпорации</w:t>
      </w:r>
      <w:proofErr w:type="spellEnd"/>
      <w:r w:rsidR="00D129F7" w:rsidRPr="00442C08">
        <w:rPr>
          <w:szCs w:val="24"/>
        </w:rPr>
        <w:t xml:space="preserve"> «</w:t>
      </w:r>
      <w:proofErr w:type="spellStart"/>
      <w:r w:rsidR="00D129F7" w:rsidRPr="00442C08">
        <w:rPr>
          <w:szCs w:val="24"/>
        </w:rPr>
        <w:t>Росатом</w:t>
      </w:r>
      <w:proofErr w:type="spellEnd"/>
      <w:r w:rsidR="00D129F7" w:rsidRPr="00442C08">
        <w:rPr>
          <w:szCs w:val="24"/>
        </w:rPr>
        <w:t xml:space="preserve">» и организаций  </w:t>
      </w:r>
      <w:proofErr w:type="spellStart"/>
      <w:r w:rsidR="00D129F7" w:rsidRPr="00442C08">
        <w:rPr>
          <w:szCs w:val="24"/>
        </w:rPr>
        <w:t>Госкорпорации</w:t>
      </w:r>
      <w:proofErr w:type="spellEnd"/>
      <w:r w:rsidR="00D129F7" w:rsidRPr="00442C08">
        <w:rPr>
          <w:szCs w:val="24"/>
        </w:rPr>
        <w:t xml:space="preserve"> «</w:t>
      </w:r>
      <w:proofErr w:type="spellStart"/>
      <w:r w:rsidR="00D129F7" w:rsidRPr="00442C08">
        <w:rPr>
          <w:szCs w:val="24"/>
        </w:rPr>
        <w:t>Росатом</w:t>
      </w:r>
      <w:proofErr w:type="spellEnd"/>
      <w:r w:rsidR="00D129F7" w:rsidRPr="00442C08">
        <w:rPr>
          <w:szCs w:val="24"/>
        </w:rPr>
        <w:t>»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8"/>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8"/>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8"/>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8"/>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8"/>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8"/>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1C0F1B" w:rsidRDefault="00081816" w:rsidP="00111E28">
      <w:pPr>
        <w:pStyle w:val="af4"/>
        <w:numPr>
          <w:ilvl w:val="0"/>
          <w:numId w:val="29"/>
        </w:numPr>
        <w:spacing w:line="360" w:lineRule="auto"/>
        <w:jc w:val="both"/>
        <w:rPr>
          <w:sz w:val="24"/>
          <w:szCs w:val="24"/>
        </w:rPr>
      </w:pPr>
      <w:r w:rsidRPr="001C0F1B">
        <w:rPr>
          <w:sz w:val="24"/>
          <w:szCs w:val="24"/>
        </w:rPr>
        <w:t>Приложение № 5 – Форма Адресной безотзывной оферты.</w:t>
      </w:r>
      <w:r w:rsidR="00F734F4" w:rsidRPr="001C0F1B">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г.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г.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780C6F">
        <w:rPr>
          <w:bCs/>
        </w:rPr>
        <w:fldChar w:fldCharType="begin"/>
      </w:r>
      <w:r>
        <w:rPr>
          <w:bCs/>
        </w:rPr>
        <w:instrText xml:space="preserve"> ASK   \* MERGEFORMAT </w:instrText>
      </w:r>
      <w:r w:rsidR="00780C6F">
        <w:rPr>
          <w:bCs/>
        </w:rPr>
        <w:fldChar w:fldCharType="end"/>
      </w:r>
      <w:r w:rsidR="00780C6F">
        <w:rPr>
          <w:bCs/>
        </w:rPr>
        <w:fldChar w:fldCharType="begin"/>
      </w:r>
      <w:r>
        <w:rPr>
          <w:bCs/>
        </w:rPr>
        <w:instrText xml:space="preserve"> AUTOTEXTLIST   \* MERGEFORMAT </w:instrText>
      </w:r>
      <w:r w:rsidR="00780C6F">
        <w:rPr>
          <w:bCs/>
        </w:rPr>
        <w:fldChar w:fldCharType="end"/>
      </w:r>
      <w:r w:rsidR="00780C6F">
        <w:rPr>
          <w:bCs/>
        </w:rPr>
        <w:fldChar w:fldCharType="begin"/>
      </w:r>
      <w:r>
        <w:rPr>
          <w:bCs/>
        </w:rPr>
        <w:instrText xml:space="preserve"> FILLIN  вводи!  \* MERGEFORMAT </w:instrText>
      </w:r>
      <w:r w:rsidR="00780C6F">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780C6F">
        <w:rPr>
          <w:bCs/>
        </w:rPr>
        <w:fldChar w:fldCharType="begin"/>
      </w:r>
      <w:r>
        <w:rPr>
          <w:bCs/>
        </w:rPr>
        <w:instrText xml:space="preserve"> ASK   \* MERGEFORMAT </w:instrText>
      </w:r>
      <w:r w:rsidR="00780C6F">
        <w:rPr>
          <w:bCs/>
        </w:rPr>
        <w:fldChar w:fldCharType="end"/>
      </w:r>
      <w:r w:rsidR="00780C6F">
        <w:rPr>
          <w:bCs/>
        </w:rPr>
        <w:fldChar w:fldCharType="begin"/>
      </w:r>
      <w:r>
        <w:rPr>
          <w:bCs/>
        </w:rPr>
        <w:instrText xml:space="preserve"> AUTOTEXTLIST   \* MERGEFORMAT </w:instrText>
      </w:r>
      <w:r w:rsidR="00780C6F">
        <w:rPr>
          <w:bCs/>
        </w:rPr>
        <w:fldChar w:fldCharType="end"/>
      </w:r>
      <w:r w:rsidR="00780C6F">
        <w:rPr>
          <w:bCs/>
        </w:rPr>
        <w:fldChar w:fldCharType="begin"/>
      </w:r>
      <w:r>
        <w:rPr>
          <w:bCs/>
        </w:rPr>
        <w:instrText xml:space="preserve"> FILLIN  вводи!  \* MERGEFORMAT </w:instrText>
      </w:r>
      <w:r w:rsidR="00780C6F">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proofErr w:type="gramStart"/>
      <w:r>
        <w:rPr>
          <w:bCs/>
        </w:rPr>
        <w:t>обязательств по _________________, (далее именуемому «Договор»), заключенному с Открытым акционерным обществом «</w:t>
      </w:r>
      <w:proofErr w:type="spellStart"/>
      <w:r>
        <w:rPr>
          <w:bCs/>
        </w:rPr>
        <w:t>Приаргунское</w:t>
      </w:r>
      <w:proofErr w:type="spellEnd"/>
      <w:r>
        <w:rPr>
          <w:bCs/>
        </w:rPr>
        <w:t xml:space="preserve">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w:t>
      </w:r>
      <w:proofErr w:type="spellStart"/>
      <w:r>
        <w:rPr>
          <w:bCs/>
        </w:rPr>
        <w:t>емующего</w:t>
      </w:r>
      <w:proofErr w:type="spellEnd"/>
      <w:r>
        <w:rPr>
          <w:bCs/>
        </w:rPr>
        <w:t xml:space="preserve"> силу Договора. </w:t>
      </w:r>
      <w:proofErr w:type="gramEnd"/>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w:t>
      </w:r>
      <w:proofErr w:type="gramStart"/>
      <w:r>
        <w:t>размере</w:t>
      </w:r>
      <w:proofErr w:type="gramEnd"/>
      <w:r>
        <w:t xml:space="preserve">,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w:t>
      </w:r>
      <w:proofErr w:type="gramStart"/>
      <w:r>
        <w:t>случае</w:t>
      </w:r>
      <w:proofErr w:type="gramEnd"/>
      <w:r>
        <w:t xml:space="preserve">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xml:space="preserve">- </w:t>
      </w:r>
      <w:proofErr w:type="gramStart"/>
      <w:r>
        <w:t>подтверждающих</w:t>
      </w:r>
      <w:proofErr w:type="gramEnd"/>
      <w:r>
        <w:t xml:space="preserve">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w:t>
      </w:r>
      <w:proofErr w:type="gramStart"/>
      <w:r>
        <w:t>подтверждающих</w:t>
      </w:r>
      <w:proofErr w:type="gramEnd"/>
      <w:r>
        <w:t xml:space="preserve">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 xml:space="preserve">2.4. Предусмотренное Гарантией обязательство Гаранта перед Бенефициаром ограничивается суммой, на которую выдана Гарантия. Указанный в </w:t>
      </w:r>
      <w:proofErr w:type="gramStart"/>
      <w:r>
        <w:t>пункте</w:t>
      </w:r>
      <w:proofErr w:type="gramEnd"/>
      <w:r>
        <w:t xml:space="preserve">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lastRenderedPageBreak/>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t xml:space="preserve">3.2. Гарант отказывает Бенефициару в </w:t>
      </w:r>
      <w:proofErr w:type="gramStart"/>
      <w:r>
        <w:t>удовлетворении</w:t>
      </w:r>
      <w:proofErr w:type="gramEnd"/>
      <w:r>
        <w:t xml:space="preserve">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780C6F"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780C6F"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 xml:space="preserve">Настоящая   оферта   (далее   по   тексту   -   «Оферта»)   является   </w:t>
      </w:r>
      <w:proofErr w:type="spellStart"/>
      <w:r>
        <w:rPr>
          <w:rStyle w:val="FontStyle33"/>
          <w:sz w:val="24"/>
          <w:szCs w:val="24"/>
        </w:rPr>
        <w:t>предложением___________</w:t>
      </w:r>
      <w:proofErr w:type="spellEnd"/>
      <w:r>
        <w:rPr>
          <w:rStyle w:val="FontStyle33"/>
          <w:sz w:val="24"/>
          <w:szCs w:val="24"/>
        </w:rPr>
        <w:t>,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 xml:space="preserve">2.1. Оферта считается акцептованной в </w:t>
      </w:r>
      <w:proofErr w:type="gramStart"/>
      <w:r>
        <w:rPr>
          <w:rStyle w:val="FontStyle33"/>
          <w:sz w:val="24"/>
          <w:szCs w:val="24"/>
        </w:rPr>
        <w:t>случае</w:t>
      </w:r>
      <w:proofErr w:type="gramEnd"/>
      <w:r>
        <w:rPr>
          <w:rStyle w:val="FontStyle33"/>
          <w:sz w:val="24"/>
          <w:szCs w:val="24"/>
        </w:rPr>
        <w:t>,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с момента зачисления денежных средств от Поручителя на указанный в </w:t>
      </w:r>
      <w:proofErr w:type="gramStart"/>
      <w:r>
        <w:rPr>
          <w:rStyle w:val="FontStyle33"/>
          <w:sz w:val="24"/>
          <w:szCs w:val="24"/>
        </w:rPr>
        <w:t>Требовании</w:t>
      </w:r>
      <w:proofErr w:type="gramEnd"/>
      <w:r>
        <w:rPr>
          <w:rStyle w:val="FontStyle33"/>
          <w:sz w:val="24"/>
          <w:szCs w:val="24"/>
        </w:rPr>
        <w:t xml:space="preserve">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Поручитель отказывает Заказчику в </w:t>
      </w:r>
      <w:proofErr w:type="gramStart"/>
      <w:r>
        <w:rPr>
          <w:rStyle w:val="FontStyle33"/>
          <w:sz w:val="24"/>
          <w:szCs w:val="24"/>
        </w:rPr>
        <w:t>удовлетворении</w:t>
      </w:r>
      <w:proofErr w:type="gramEnd"/>
      <w:r>
        <w:rPr>
          <w:rStyle w:val="FontStyle33"/>
          <w:sz w:val="24"/>
          <w:szCs w:val="24"/>
        </w:rPr>
        <w:t xml:space="preserve">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613A" w:rsidRDefault="00A5613A">
      <w:r>
        <w:separator/>
      </w:r>
    </w:p>
  </w:endnote>
  <w:endnote w:type="continuationSeparator" w:id="0">
    <w:p w:rsidR="00A5613A" w:rsidRDefault="00A561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80C6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613A" w:rsidRDefault="00A5613A">
      <w:r>
        <w:separator/>
      </w:r>
    </w:p>
  </w:footnote>
  <w:footnote w:type="continuationSeparator" w:id="0">
    <w:p w:rsidR="00A5613A" w:rsidRDefault="00A561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673CB9">
            <w:rPr>
              <w:noProof/>
            </w:rPr>
            <w:t>16</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65E7F"/>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0F1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034"/>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73CB9"/>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0C6F"/>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5613A"/>
    <w:rsid w:val="00A6099D"/>
    <w:rsid w:val="00A61252"/>
    <w:rsid w:val="00A732C2"/>
    <w:rsid w:val="00A75272"/>
    <w:rsid w:val="00A80F24"/>
    <w:rsid w:val="00A8449D"/>
    <w:rsid w:val="00A86577"/>
    <w:rsid w:val="00A9012A"/>
    <w:rsid w:val="00A90DA4"/>
    <w:rsid w:val="00A94C3E"/>
    <w:rsid w:val="00A94DC6"/>
    <w:rsid w:val="00AA25C1"/>
    <w:rsid w:val="00AB2C23"/>
    <w:rsid w:val="00AB5405"/>
    <w:rsid w:val="00AC2A31"/>
    <w:rsid w:val="00AD5B92"/>
    <w:rsid w:val="00AD5CED"/>
    <w:rsid w:val="00AF0798"/>
    <w:rsid w:val="00AF19F8"/>
    <w:rsid w:val="00AF31DA"/>
    <w:rsid w:val="00AF4255"/>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74BD4"/>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270F7"/>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6402"/>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F06B2-79AE-4F22-9910-14350DACB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8573</Words>
  <Characters>48869</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Сидоренко Наталья Петровна</cp:lastModifiedBy>
  <cp:revision>2</cp:revision>
  <cp:lastPrinted>2011-10-26T01:27:00Z</cp:lastPrinted>
  <dcterms:created xsi:type="dcterms:W3CDTF">2013-10-03T01:58:00Z</dcterms:created>
  <dcterms:modified xsi:type="dcterms:W3CDTF">2013-10-03T01:58:00Z</dcterms:modified>
</cp:coreProperties>
</file>