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571" w:rsidRPr="00A6215E" w:rsidRDefault="00CE2571" w:rsidP="00CE257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E2571" w:rsidRPr="00B34081" w:rsidRDefault="00CE2571" w:rsidP="00CE2571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224-67-03/13-174 ОЗЦЭ</w:t>
      </w:r>
      <w:bookmarkStart w:id="0" w:name="_GoBack"/>
      <w:bookmarkEnd w:id="0"/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CE2571" w:rsidRPr="00801685" w:rsidRDefault="00CE2571" w:rsidP="00CE2571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CE2571" w:rsidRPr="00801685" w:rsidRDefault="00CE2571" w:rsidP="00CE2571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>: 249033, г. Обнинск, Калужская область, пл. Бондаренко, 1</w:t>
      </w:r>
    </w:p>
    <w:p w:rsidR="00CE2571" w:rsidRPr="00801685" w:rsidRDefault="00CE2571" w:rsidP="00CE257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CE2571" w:rsidRPr="007A5739" w:rsidRDefault="00CE2571" w:rsidP="00CE25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</w:t>
      </w:r>
      <w:r>
        <w:rPr>
          <w:rFonts w:ascii="Times New Roman" w:hAnsi="Times New Roman"/>
          <w:szCs w:val="24"/>
        </w:rPr>
        <w:t xml:space="preserve">по ремонту </w:t>
      </w:r>
      <w:r w:rsidRPr="00DD11A0">
        <w:rPr>
          <w:rFonts w:ascii="Times New Roman" w:hAnsi="Times New Roman"/>
          <w:szCs w:val="24"/>
        </w:rPr>
        <w:t>тротуаров и дорог в местах перекопа и ремонту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отмосток</w:t>
      </w:r>
      <w:proofErr w:type="spellEnd"/>
      <w:r>
        <w:rPr>
          <w:rFonts w:ascii="Times New Roman" w:hAnsi="Times New Roman"/>
          <w:szCs w:val="24"/>
        </w:rPr>
        <w:t xml:space="preserve"> зданий </w:t>
      </w:r>
      <w:r w:rsidRPr="00DD11A0">
        <w:rPr>
          <w:rFonts w:ascii="Times New Roman" w:hAnsi="Times New Roman"/>
          <w:szCs w:val="24"/>
        </w:rPr>
        <w:t>на ПП-1, ПП-2</w:t>
      </w:r>
      <w:r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CE2571" w:rsidRPr="00801685" w:rsidRDefault="00CE2571" w:rsidP="00CE257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E2571" w:rsidRPr="00801685" w:rsidRDefault="00CE2571" w:rsidP="00CE2571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2571" w:rsidRPr="00801685" w:rsidRDefault="00CE2571" w:rsidP="00CE2571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2571" w:rsidRPr="00801685" w:rsidRDefault="00CE2571" w:rsidP="00CE2571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2571" w:rsidRPr="00566174" w:rsidRDefault="00CE2571" w:rsidP="00CE2571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824621">
        <w:t>3</w:t>
      </w:r>
      <w:r>
        <w:t xml:space="preserve"> </w:t>
      </w:r>
      <w:r w:rsidRPr="00824621">
        <w:t>225</w:t>
      </w:r>
      <w:r>
        <w:t xml:space="preserve"> </w:t>
      </w:r>
      <w:r w:rsidRPr="00824621">
        <w:t>819,</w:t>
      </w:r>
      <w:r>
        <w:t xml:space="preserve"> </w:t>
      </w:r>
      <w:r w:rsidRPr="00824621">
        <w:t>27</w:t>
      </w:r>
      <w:r>
        <w:t xml:space="preserve"> </w:t>
      </w:r>
      <w:r w:rsidRPr="00913F64">
        <w:t>(</w:t>
      </w:r>
      <w:r>
        <w:t xml:space="preserve">Три миллиона двести двадцать пять тысяч восемьсот девятнадцать рублей 27 </w:t>
      </w:r>
      <w:r w:rsidRPr="00913F64">
        <w:t>коп</w:t>
      </w:r>
      <w:r>
        <w:t>еек</w:t>
      </w:r>
      <w:r w:rsidRPr="00913F64">
        <w:t>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E2571" w:rsidRPr="00801685" w:rsidRDefault="00CE2571" w:rsidP="00CE2571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E2571" w:rsidRPr="00801685" w:rsidRDefault="00CE2571" w:rsidP="00CE2571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948DA">
        <w:rPr>
          <w:rFonts w:ascii="Times New Roman" w:hAnsi="Times New Roman"/>
          <w:spacing w:val="-6"/>
          <w:szCs w:val="24"/>
          <w:highlight w:val="yellow"/>
        </w:rPr>
        <w:t>17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 дней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E2571" w:rsidRPr="00801685" w:rsidRDefault="00CE2571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2571" w:rsidRPr="00801685" w:rsidRDefault="00CE2571" w:rsidP="00CE2571">
      <w:pPr>
        <w:suppressAutoHyphens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CE257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358"/>
    <w:rsid w:val="00756358"/>
    <w:rsid w:val="008E3C0C"/>
    <w:rsid w:val="00CE257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571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E2571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571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E2571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3971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2013-06-10T08:47:00Z</dcterms:created>
  <dcterms:modified xsi:type="dcterms:W3CDTF">2013-06-10T08:48:00Z</dcterms:modified>
</cp:coreProperties>
</file>