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049" w:rsidRPr="00F42049" w:rsidRDefault="00F42049" w:rsidP="00F42049">
      <w:pPr>
        <w:ind w:right="141"/>
        <w:jc w:val="center"/>
        <w:rPr>
          <w:b/>
          <w:sz w:val="40"/>
          <w:szCs w:val="40"/>
        </w:rPr>
      </w:pPr>
      <w:r w:rsidRPr="00F42049">
        <w:rPr>
          <w:b/>
          <w:sz w:val="40"/>
          <w:szCs w:val="40"/>
        </w:rPr>
        <w:t>Техническое задание</w:t>
      </w:r>
    </w:p>
    <w:p w:rsidR="00F42049" w:rsidRDefault="00F42049" w:rsidP="00F42049">
      <w:pPr>
        <w:ind w:right="141"/>
        <w:jc w:val="right"/>
      </w:pPr>
      <w:r>
        <w:t>Таблица 1</w:t>
      </w:r>
    </w:p>
    <w:tbl>
      <w:tblPr>
        <w:tblW w:w="9930" w:type="dxa"/>
        <w:tblInd w:w="-34" w:type="dxa"/>
        <w:tblLayout w:type="fixed"/>
        <w:tblLook w:val="04A0"/>
      </w:tblPr>
      <w:tblGrid>
        <w:gridCol w:w="723"/>
        <w:gridCol w:w="4397"/>
        <w:gridCol w:w="1277"/>
        <w:gridCol w:w="1560"/>
        <w:gridCol w:w="1973"/>
      </w:tblGrid>
      <w:tr w:rsidR="00F42049" w:rsidTr="00F42049">
        <w:trPr>
          <w:trHeight w:val="58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  <w:p w:rsidR="00F42049" w:rsidRDefault="00F42049">
            <w:pPr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/</w:t>
            </w:r>
            <w:proofErr w:type="spellStart"/>
            <w:r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Кол-во, т</w:t>
            </w:r>
            <w:r>
              <w:rPr>
                <w:b/>
                <w:bCs/>
                <w:color w:val="000000"/>
                <w:lang w:val="en-US"/>
              </w:rPr>
              <w:t>н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049" w:rsidRDefault="00F42049">
            <w:pPr>
              <w:pStyle w:val="a6"/>
              <w:ind w:left="-67" w:right="-66" w:firstLine="1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Цена, руб.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049" w:rsidRDefault="00F42049">
            <w:pPr>
              <w:pStyle w:val="a6"/>
              <w:ind w:left="-24" w:right="-6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Сумма, руб.</w:t>
            </w:r>
          </w:p>
        </w:tc>
      </w:tr>
      <w:tr w:rsidR="00F42049" w:rsidTr="00F42049">
        <w:trPr>
          <w:trHeight w:val="58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ind w:right="-12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Холоднокатаный оцинкованный листовой металлопрокат  марки DX51D+Z275MBC 2,5х1250х2500 мм 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F42049" w:rsidTr="00F42049">
        <w:trPr>
          <w:trHeight w:val="58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ind w:right="-12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Холоднокатаный  листовой металлопрокат  марки </w:t>
            </w:r>
            <w:r>
              <w:rPr>
                <w:color w:val="000000"/>
                <w:sz w:val="22"/>
                <w:szCs w:val="22"/>
                <w:lang w:val="en-US"/>
              </w:rPr>
              <w:t>DC</w:t>
            </w:r>
            <w:r>
              <w:rPr>
                <w:color w:val="000000"/>
                <w:sz w:val="22"/>
                <w:szCs w:val="22"/>
              </w:rPr>
              <w:t xml:space="preserve">01 </w:t>
            </w:r>
            <w:r>
              <w:rPr>
                <w:color w:val="000000"/>
                <w:sz w:val="22"/>
                <w:szCs w:val="22"/>
                <w:lang w:val="en-US"/>
              </w:rPr>
              <w:t>AM</w:t>
            </w:r>
            <w:r>
              <w:rPr>
                <w:color w:val="000000"/>
                <w:sz w:val="22"/>
                <w:szCs w:val="22"/>
              </w:rPr>
              <w:t xml:space="preserve"> 2,0х1250х2500 мм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F42049" w:rsidTr="00F42049">
        <w:trPr>
          <w:trHeight w:val="585"/>
        </w:trPr>
        <w:tc>
          <w:tcPr>
            <w:tcW w:w="7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42049" w:rsidRDefault="00F42049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rPr>
                <w:bCs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Всего к оплате: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F42049" w:rsidTr="00F42049">
        <w:trPr>
          <w:trHeight w:val="585"/>
        </w:trPr>
        <w:tc>
          <w:tcPr>
            <w:tcW w:w="722" w:type="dxa"/>
            <w:vAlign w:val="center"/>
          </w:tcPr>
          <w:p w:rsidR="00F42049" w:rsidRDefault="00F4204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4394" w:type="dxa"/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49" w:rsidRDefault="00F42049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 том числе сумма НДС 18%: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49" w:rsidRDefault="00F4204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</w:tbl>
    <w:p w:rsidR="00F42049" w:rsidRDefault="00F42049" w:rsidP="00F42049">
      <w:pPr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1. Порядок расчетов: </w:t>
      </w:r>
      <w:r>
        <w:rPr>
          <w:sz w:val="22"/>
          <w:szCs w:val="22"/>
        </w:rPr>
        <w:t>Оплата производится по факту поставки продукции в полном объеме на склад Покупателя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14 рабочих дней при соответствии нормативной документации.</w:t>
      </w:r>
    </w:p>
    <w:p w:rsidR="00F42049" w:rsidRDefault="00F42049" w:rsidP="00F42049">
      <w:pPr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Сроки и условия поставки:</w:t>
      </w:r>
    </w:p>
    <w:p w:rsidR="00F42049" w:rsidRDefault="00F42049" w:rsidP="00F4204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2.1.</w:t>
      </w:r>
      <w:r>
        <w:rPr>
          <w:sz w:val="22"/>
          <w:szCs w:val="22"/>
        </w:rPr>
        <w:t xml:space="preserve"> Стороны договорились о следующем графике поставки Товара:</w:t>
      </w:r>
    </w:p>
    <w:p w:rsidR="00F42049" w:rsidRDefault="00F42049" w:rsidP="00F42049">
      <w:pPr>
        <w:jc w:val="both"/>
        <w:rPr>
          <w:sz w:val="22"/>
          <w:szCs w:val="22"/>
        </w:rPr>
      </w:pPr>
      <w:r>
        <w:rPr>
          <w:sz w:val="22"/>
          <w:szCs w:val="22"/>
        </w:rPr>
        <w:t>1. Партия: Позиция 2</w:t>
      </w:r>
      <w:r>
        <w:rPr>
          <w:color w:val="000000"/>
          <w:sz w:val="22"/>
          <w:szCs w:val="22"/>
        </w:rPr>
        <w:t xml:space="preserve"> – 40 тонн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Позиция 1 – 20 тонн </w:t>
      </w:r>
      <w:r>
        <w:rPr>
          <w:sz w:val="22"/>
          <w:szCs w:val="22"/>
        </w:rPr>
        <w:t>в срок не позднее 15.12.2014 г.</w:t>
      </w:r>
    </w:p>
    <w:p w:rsidR="00F42049" w:rsidRDefault="00F42049" w:rsidP="00F42049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 Партия: Позиция 2</w:t>
      </w:r>
      <w:r>
        <w:rPr>
          <w:color w:val="000000"/>
          <w:sz w:val="22"/>
          <w:szCs w:val="22"/>
        </w:rPr>
        <w:t xml:space="preserve"> – 40 тонн не позднее 20.01.2015 г.</w:t>
      </w:r>
    </w:p>
    <w:p w:rsidR="00F42049" w:rsidRDefault="00F42049" w:rsidP="00F42049">
      <w:pPr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2.2.</w:t>
      </w:r>
      <w:r>
        <w:rPr>
          <w:color w:val="000000"/>
          <w:sz w:val="22"/>
          <w:szCs w:val="22"/>
        </w:rPr>
        <w:t xml:space="preserve"> Вес поставляемой продукции может </w:t>
      </w:r>
      <w:proofErr w:type="gramStart"/>
      <w:r>
        <w:rPr>
          <w:color w:val="000000"/>
          <w:sz w:val="22"/>
          <w:szCs w:val="22"/>
        </w:rPr>
        <w:t>изменятся</w:t>
      </w:r>
      <w:proofErr w:type="gramEnd"/>
      <w:r>
        <w:rPr>
          <w:color w:val="000000"/>
          <w:sz w:val="22"/>
          <w:szCs w:val="22"/>
        </w:rPr>
        <w:t xml:space="preserve"> в пределах  +/- 10%. </w:t>
      </w:r>
      <w:r>
        <w:rPr>
          <w:sz w:val="22"/>
          <w:szCs w:val="22"/>
        </w:rPr>
        <w:t xml:space="preserve"> Досрочная поставка продукции допускается, только при согласовании с Покупателем в письменном виде.</w:t>
      </w:r>
    </w:p>
    <w:p w:rsidR="00F42049" w:rsidRDefault="00F42049" w:rsidP="00F42049">
      <w:pPr>
        <w:tabs>
          <w:tab w:val="left" w:pos="1134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2.3.</w:t>
      </w:r>
      <w:r>
        <w:rPr>
          <w:sz w:val="22"/>
          <w:szCs w:val="22"/>
        </w:rPr>
        <w:t xml:space="preserve"> Доставка осуществляется Поставщиком и за счет Поставщика по указанному адресу: автотранспортом - 620137, г. Екатеринбург, ул. Шоферов,17., Ж.Д. транспортом - ст</w:t>
      </w:r>
      <w:proofErr w:type="gramStart"/>
      <w:r>
        <w:rPr>
          <w:sz w:val="22"/>
          <w:szCs w:val="22"/>
        </w:rPr>
        <w:t>.А</w:t>
      </w:r>
      <w:proofErr w:type="gramEnd"/>
      <w:r>
        <w:rPr>
          <w:sz w:val="22"/>
          <w:szCs w:val="22"/>
        </w:rPr>
        <w:t>ппаратная, подъездные пути завода. Код получателя 4105 , ж.д. код предприятия 5702781</w:t>
      </w:r>
    </w:p>
    <w:p w:rsidR="00F42049" w:rsidRDefault="00F42049" w:rsidP="00F42049">
      <w:pPr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Требования к гарантии:</w:t>
      </w:r>
    </w:p>
    <w:p w:rsidR="00F42049" w:rsidRDefault="00F42049" w:rsidP="00F42049">
      <w:pPr>
        <w:pStyle w:val="a3"/>
        <w:ind w:left="0" w:right="-1"/>
        <w:rPr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3.1.</w:t>
      </w:r>
      <w:r>
        <w:rPr>
          <w:sz w:val="22"/>
          <w:szCs w:val="22"/>
        </w:rPr>
        <w:t xml:space="preserve"> </w:t>
      </w:r>
      <w:r>
        <w:rPr>
          <w:i w:val="0"/>
          <w:sz w:val="22"/>
          <w:szCs w:val="22"/>
        </w:rPr>
        <w:t>На поставляемую продукцию гарантийный срок не менее 1</w:t>
      </w:r>
      <w:r>
        <w:rPr>
          <w:i w:val="0"/>
          <w:color w:val="000000"/>
          <w:sz w:val="22"/>
          <w:szCs w:val="22"/>
        </w:rPr>
        <w:t>2</w:t>
      </w:r>
      <w:r>
        <w:rPr>
          <w:i w:val="0"/>
          <w:sz w:val="22"/>
          <w:szCs w:val="22"/>
        </w:rPr>
        <w:t xml:space="preserve"> месяцев с момента подписания товарной накладной.</w:t>
      </w:r>
    </w:p>
    <w:p w:rsidR="00F42049" w:rsidRDefault="00F42049" w:rsidP="00F42049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b/>
        </w:rPr>
      </w:pPr>
      <w:r>
        <w:rPr>
          <w:rFonts w:ascii="Times New Roman" w:hAnsi="Times New Roman"/>
          <w:b/>
        </w:rPr>
        <w:t>Прочие условия</w:t>
      </w:r>
      <w:r>
        <w:rPr>
          <w:b/>
        </w:rPr>
        <w:t>:</w:t>
      </w:r>
    </w:p>
    <w:p w:rsidR="00F42049" w:rsidRDefault="00F42049" w:rsidP="00F4204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4.1. </w:t>
      </w:r>
      <w:r>
        <w:rPr>
          <w:sz w:val="22"/>
          <w:szCs w:val="22"/>
        </w:rPr>
        <w:t xml:space="preserve">Цена договора включает в себя </w:t>
      </w:r>
      <w:r>
        <w:rPr>
          <w:rStyle w:val="rvts30"/>
          <w:rFonts w:eastAsia="Arial"/>
          <w:color w:val="000000"/>
        </w:rPr>
        <w:t>стоимость продукции, НДС, стоимость упаковки, маркировки, (а также все экспортные налоги, таможенные сборы, платежи и тарифы), документацию на русском языке</w:t>
      </w:r>
      <w:r>
        <w:rPr>
          <w:color w:val="000000"/>
          <w:sz w:val="22"/>
          <w:szCs w:val="22"/>
        </w:rPr>
        <w:t xml:space="preserve">. </w:t>
      </w:r>
    </w:p>
    <w:p w:rsidR="00F42049" w:rsidRDefault="00F42049" w:rsidP="00F42049">
      <w:pPr>
        <w:tabs>
          <w:tab w:val="left" w:pos="17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4.2.</w:t>
      </w: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 xml:space="preserve">Поставщик обязуется предоставить необходимый комплект документации (гарантийный талон,  сертификат соответствия ГОСТ, </w:t>
      </w:r>
      <w:r>
        <w:rPr>
          <w:rStyle w:val="rvts30"/>
          <w:rFonts w:eastAsia="Arial"/>
          <w:color w:val="000000"/>
        </w:rPr>
        <w:t>счет, счет-фактуру, товарную накладную, транспортную</w:t>
      </w:r>
      <w:bookmarkStart w:id="0" w:name="_GoBack"/>
      <w:bookmarkEnd w:id="0"/>
      <w:r>
        <w:rPr>
          <w:sz w:val="22"/>
          <w:szCs w:val="22"/>
        </w:rPr>
        <w:t>.</w:t>
      </w:r>
      <w:proofErr w:type="gramEnd"/>
    </w:p>
    <w:p w:rsidR="00F42049" w:rsidRDefault="00F42049" w:rsidP="00F42049">
      <w:pPr>
        <w:tabs>
          <w:tab w:val="left" w:pos="175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4.3 </w:t>
      </w:r>
      <w:r>
        <w:rPr>
          <w:b/>
          <w:sz w:val="22"/>
          <w:szCs w:val="22"/>
          <w:u w:val="single"/>
        </w:rPr>
        <w:t>Требуемая высота опорных брусков паллеты (3шт) 90 мм.</w:t>
      </w:r>
    </w:p>
    <w:p w:rsidR="00F42049" w:rsidRDefault="00F42049" w:rsidP="00F42049">
      <w:pPr>
        <w:tabs>
          <w:tab w:val="left" w:pos="175"/>
        </w:tabs>
        <w:rPr>
          <w:b/>
          <w:color w:val="000000"/>
        </w:rPr>
      </w:pPr>
      <w:r>
        <w:rPr>
          <w:b/>
          <w:sz w:val="22"/>
          <w:szCs w:val="22"/>
        </w:rPr>
        <w:t xml:space="preserve">4.4. </w:t>
      </w:r>
      <w:proofErr w:type="gramStart"/>
      <w:r>
        <w:rPr>
          <w:b/>
          <w:sz w:val="22"/>
          <w:szCs w:val="22"/>
        </w:rPr>
        <w:t xml:space="preserve">Требуемое покрытие для транспортировки защитная </w:t>
      </w:r>
      <w:r>
        <w:rPr>
          <w:b/>
          <w:color w:val="000000"/>
        </w:rPr>
        <w:t xml:space="preserve">ч/б финская пленка  (PE 75µm </w:t>
      </w:r>
      <w:proofErr w:type="gramEnd"/>
    </w:p>
    <w:p w:rsidR="00F42049" w:rsidRDefault="00F42049" w:rsidP="00F42049">
      <w:pPr>
        <w:tabs>
          <w:tab w:val="left" w:pos="175"/>
        </w:tabs>
        <w:rPr>
          <w:b/>
          <w:color w:val="000000"/>
        </w:rPr>
      </w:pPr>
      <w:r>
        <w:rPr>
          <w:b/>
          <w:color w:val="000000"/>
        </w:rPr>
        <w:t xml:space="preserve">       </w:t>
      </w:r>
      <w:proofErr w:type="spellStart"/>
      <w:r>
        <w:rPr>
          <w:b/>
          <w:color w:val="000000"/>
        </w:rPr>
        <w:t>black</w:t>
      </w:r>
      <w:proofErr w:type="spellEnd"/>
      <w:r>
        <w:rPr>
          <w:b/>
          <w:color w:val="000000"/>
        </w:rPr>
        <w:t>/</w:t>
      </w:r>
      <w:proofErr w:type="spellStart"/>
      <w:r>
        <w:rPr>
          <w:b/>
          <w:color w:val="000000"/>
        </w:rPr>
        <w:t>white</w:t>
      </w:r>
      <w:proofErr w:type="spellEnd"/>
      <w:r>
        <w:rPr>
          <w:b/>
          <w:color w:val="000000"/>
        </w:rPr>
        <w:t xml:space="preserve"> (</w:t>
      </w:r>
      <w:proofErr w:type="spellStart"/>
      <w:r>
        <w:rPr>
          <w:b/>
          <w:color w:val="000000"/>
        </w:rPr>
        <w:t>white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face</w:t>
      </w:r>
      <w:proofErr w:type="spellEnd"/>
      <w:r>
        <w:rPr>
          <w:b/>
          <w:color w:val="000000"/>
        </w:rPr>
        <w:t>)</w:t>
      </w:r>
    </w:p>
    <w:p w:rsidR="0048124B" w:rsidRDefault="0048124B"/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D750D"/>
    <w:multiLevelType w:val="hybridMultilevel"/>
    <w:tmpl w:val="C24E9D0A"/>
    <w:lvl w:ilvl="0" w:tplc="7FECE78E">
      <w:start w:val="4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42049"/>
    <w:rsid w:val="000C7771"/>
    <w:rsid w:val="0010679C"/>
    <w:rsid w:val="00183898"/>
    <w:rsid w:val="003B16FB"/>
    <w:rsid w:val="0048124B"/>
    <w:rsid w:val="004956B0"/>
    <w:rsid w:val="00586E75"/>
    <w:rsid w:val="00714C5F"/>
    <w:rsid w:val="007E5F51"/>
    <w:rsid w:val="007F73E7"/>
    <w:rsid w:val="00811ACF"/>
    <w:rsid w:val="00B325E3"/>
    <w:rsid w:val="00E20525"/>
    <w:rsid w:val="00F1004D"/>
    <w:rsid w:val="00F42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aliases w:val="bt"/>
    <w:basedOn w:val="a"/>
    <w:semiHidden/>
    <w:unhideWhenUsed/>
    <w:rsid w:val="00F42049"/>
    <w:pPr>
      <w:ind w:left="-5220" w:right="-105"/>
      <w:jc w:val="both"/>
    </w:pPr>
    <w:rPr>
      <w:i/>
      <w:iCs/>
    </w:rPr>
  </w:style>
  <w:style w:type="character" w:customStyle="1" w:styleId="a4">
    <w:name w:val="Абзац списка Знак"/>
    <w:link w:val="a5"/>
    <w:uiPriority w:val="34"/>
    <w:locked/>
    <w:rsid w:val="00F42049"/>
    <w:rPr>
      <w:rFonts w:ascii="Calibri" w:eastAsia="Calibri" w:hAnsi="Calibri"/>
      <w:lang/>
    </w:rPr>
  </w:style>
  <w:style w:type="paragraph" w:styleId="a5">
    <w:name w:val="List Paragraph"/>
    <w:basedOn w:val="a"/>
    <w:link w:val="a4"/>
    <w:uiPriority w:val="34"/>
    <w:qFormat/>
    <w:rsid w:val="00F42049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6">
    <w:name w:val="Таблица шапка"/>
    <w:basedOn w:val="a"/>
    <w:rsid w:val="00F42049"/>
    <w:pPr>
      <w:keepNext/>
      <w:snapToGrid w:val="0"/>
      <w:spacing w:before="40" w:after="40"/>
      <w:ind w:left="57" w:right="57"/>
    </w:pPr>
    <w:rPr>
      <w:sz w:val="22"/>
      <w:szCs w:val="20"/>
    </w:rPr>
  </w:style>
  <w:style w:type="character" w:customStyle="1" w:styleId="rvts30">
    <w:name w:val="rvts30"/>
    <w:rsid w:val="00F4204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1584</Characters>
  <Application>Microsoft Office Word</Application>
  <DocSecurity>0</DocSecurity>
  <Lines>13</Lines>
  <Paragraphs>3</Paragraphs>
  <ScaleCrop>false</ScaleCrop>
  <Company>Company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2014-11-20T09:04:00Z</dcterms:created>
  <dcterms:modified xsi:type="dcterms:W3CDTF">2014-11-20T09:05:00Z</dcterms:modified>
</cp:coreProperties>
</file>