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9719A3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9719A3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9719A3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9719A3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9719A3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9719A3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9719A3">
        <w:rPr>
          <w:rFonts w:ascii="Times New Roman" w:hAnsi="Times New Roman" w:cs="Times New Roman"/>
          <w:szCs w:val="24"/>
        </w:rPr>
        <w:t xml:space="preserve">e-mail: </w:t>
      </w:r>
      <w:hyperlink r:id="rId8" w:history="1">
        <w:r w:rsidR="00E23341" w:rsidRPr="009719A3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E23341" w:rsidRPr="009719A3">
        <w:rPr>
          <w:rFonts w:ascii="Times New Roman" w:hAnsi="Times New Roman" w:cs="Times New Roman"/>
          <w:szCs w:val="24"/>
        </w:rPr>
        <w:t xml:space="preserve">, тел. 8(4732) 47-51-25) проводит </w:t>
      </w:r>
      <w:r w:rsidR="009719A3" w:rsidRPr="009719A3">
        <w:rPr>
          <w:rFonts w:ascii="Times New Roman" w:hAnsi="Times New Roman" w:cs="Times New Roman"/>
          <w:color w:val="FF0000"/>
          <w:szCs w:val="24"/>
        </w:rPr>
        <w:t>18.06</w:t>
      </w:r>
      <w:r w:rsidR="00384ECD" w:rsidRPr="009719A3">
        <w:rPr>
          <w:rFonts w:ascii="Times New Roman" w:hAnsi="Times New Roman" w:cs="Times New Roman"/>
          <w:color w:val="FF0000"/>
          <w:szCs w:val="24"/>
        </w:rPr>
        <w:t>.2015</w:t>
      </w:r>
      <w:r w:rsidR="001837B3" w:rsidRPr="009719A3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9719A3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9719A3">
        <w:rPr>
          <w:rFonts w:ascii="Times New Roman" w:hAnsi="Times New Roman" w:cs="Times New Roman"/>
          <w:color w:val="FF0000"/>
          <w:szCs w:val="24"/>
        </w:rPr>
        <w:t>7</w:t>
      </w:r>
      <w:r w:rsidR="00484FA7" w:rsidRPr="009719A3">
        <w:rPr>
          <w:rFonts w:ascii="Times New Roman" w:hAnsi="Times New Roman" w:cs="Times New Roman"/>
          <w:color w:val="FF0000"/>
          <w:szCs w:val="24"/>
        </w:rPr>
        <w:t>-00</w:t>
      </w:r>
      <w:r w:rsidR="001837B3" w:rsidRPr="009719A3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9719A3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9719A3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9719A3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9719A3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9719A3">
        <w:rPr>
          <w:rFonts w:ascii="Times New Roman" w:hAnsi="Times New Roman" w:cs="Times New Roman"/>
          <w:szCs w:val="24"/>
        </w:rPr>
        <w:t xml:space="preserve"> аукциона </w:t>
      </w:r>
      <w:r w:rsidR="007F055D" w:rsidRPr="009719A3">
        <w:rPr>
          <w:rFonts w:ascii="Times New Roman" w:hAnsi="Times New Roman" w:cs="Times New Roman"/>
          <w:szCs w:val="24"/>
        </w:rPr>
        <w:t xml:space="preserve">на </w:t>
      </w:r>
      <w:r w:rsidR="004840DF" w:rsidRPr="009719A3">
        <w:rPr>
          <w:rFonts w:ascii="Times New Roman" w:hAnsi="Times New Roman" w:cs="Times New Roman"/>
          <w:szCs w:val="24"/>
        </w:rPr>
        <w:t>понижение</w:t>
      </w:r>
      <w:r w:rsidR="007F055D" w:rsidRPr="009719A3">
        <w:rPr>
          <w:rFonts w:ascii="Times New Roman" w:hAnsi="Times New Roman" w:cs="Times New Roman"/>
          <w:szCs w:val="24"/>
        </w:rPr>
        <w:t xml:space="preserve"> по продаже</w:t>
      </w:r>
      <w:r w:rsidR="0055445A" w:rsidRPr="009719A3">
        <w:rPr>
          <w:rFonts w:ascii="Times New Roman" w:hAnsi="Times New Roman" w:cs="Times New Roman"/>
          <w:szCs w:val="24"/>
        </w:rPr>
        <w:t xml:space="preserve"> </w:t>
      </w:r>
      <w:r w:rsidR="005913B1" w:rsidRPr="009719A3">
        <w:rPr>
          <w:rFonts w:ascii="Times New Roman" w:hAnsi="Times New Roman" w:cs="Times New Roman"/>
          <w:color w:val="FF0000"/>
          <w:szCs w:val="24"/>
        </w:rPr>
        <w:t>объектов недвижимого имущества</w:t>
      </w:r>
      <w:proofErr w:type="gramEnd"/>
      <w:r w:rsidR="003F33EA" w:rsidRPr="009719A3">
        <w:rPr>
          <w:rFonts w:ascii="Times New Roman" w:hAnsi="Times New Roman" w:cs="Times New Roman"/>
          <w:szCs w:val="24"/>
        </w:rPr>
        <w:t xml:space="preserve">, </w:t>
      </w:r>
      <w:proofErr w:type="gramStart"/>
      <w:r w:rsidR="003F33EA" w:rsidRPr="009719A3">
        <w:rPr>
          <w:rFonts w:ascii="Times New Roman" w:hAnsi="Times New Roman" w:cs="Times New Roman"/>
          <w:szCs w:val="24"/>
        </w:rPr>
        <w:t>принадлежащего</w:t>
      </w:r>
      <w:proofErr w:type="gramEnd"/>
      <w:r w:rsidR="003F33EA" w:rsidRPr="009719A3">
        <w:rPr>
          <w:rFonts w:ascii="Times New Roman" w:hAnsi="Times New Roman" w:cs="Times New Roman"/>
          <w:szCs w:val="24"/>
        </w:rPr>
        <w:t xml:space="preserve"> </w:t>
      </w:r>
      <w:r w:rsidR="00A6015D" w:rsidRPr="009719A3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9719A3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9719A3">
        <w:rPr>
          <w:rFonts w:ascii="Times New Roman" w:hAnsi="Times New Roman" w:cs="Times New Roman"/>
          <w:szCs w:val="24"/>
        </w:rPr>
        <w:t>:</w:t>
      </w:r>
      <w:r w:rsidR="001B1C70" w:rsidRPr="009719A3">
        <w:rPr>
          <w:rFonts w:ascii="Times New Roman" w:hAnsi="Times New Roman" w:cs="Times New Roman"/>
          <w:szCs w:val="24"/>
        </w:rPr>
        <w:t xml:space="preserve"> </w:t>
      </w:r>
    </w:p>
    <w:p w:rsidR="009719A3" w:rsidRPr="009719A3" w:rsidRDefault="009719A3" w:rsidP="009719A3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9719A3">
        <w:rPr>
          <w:rFonts w:ascii="Times New Roman" w:hAnsi="Times New Roman" w:cs="Times New Roman"/>
          <w:color w:val="FF0000"/>
          <w:szCs w:val="24"/>
        </w:rPr>
        <w:t>Лот № 1:</w:t>
      </w:r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объект. Адрес: Воронежская область, г. Воронеж, Советский район, улица Острогожская, дом 151. Площадь: - Инвентарный номер: 7462. Литер: Ш. Кадастровый (</w:t>
      </w:r>
      <w:r w:rsidRPr="009719A3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9719A3">
        <w:rPr>
          <w:rFonts w:ascii="Times New Roman" w:hAnsi="Times New Roman"/>
          <w:color w:val="FF0000"/>
          <w:sz w:val="24"/>
          <w:szCs w:val="24"/>
        </w:rPr>
        <w:t>) номер: 36-36-01/015/2006-342. (инженерно-лабораторный корпус, площадь по техническому паспорту – 724,5 м</w:t>
      </w:r>
      <w:proofErr w:type="gramStart"/>
      <w:r w:rsidRPr="009719A3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Pr="009719A3">
        <w:rPr>
          <w:rFonts w:ascii="Times New Roman" w:hAnsi="Times New Roman"/>
          <w:color w:val="FF0000"/>
          <w:sz w:val="24"/>
          <w:szCs w:val="24"/>
        </w:rPr>
        <w:t xml:space="preserve">, степень готовности – 56%). </w:t>
      </w:r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>Незавершенный строительством объект готовностью 79%. Адрес: Воронежская область, г. Воронеж, Советский район, улица Острогожская, дом 151. Площадь застройки: 2993,7 кв.м. инвентарный номер: 7462. Литер: Э. Кадастровый (</w:t>
      </w:r>
      <w:r w:rsidRPr="009719A3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9719A3">
        <w:rPr>
          <w:rFonts w:ascii="Times New Roman" w:hAnsi="Times New Roman"/>
          <w:color w:val="FF0000"/>
          <w:sz w:val="24"/>
          <w:szCs w:val="24"/>
        </w:rPr>
        <w:t>) номер: 36-36-01/015/2006-341. (объединенный вспомогательный комплекс с гаражом для охраны).</w:t>
      </w:r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 xml:space="preserve">Здание. Адрес: г. Воронеж, Советский район, ул. Острогожская, 151. Площадь: 1240, 9 кв.м. Инвентарный номер: 7462. Литер: </w:t>
      </w:r>
      <w:proofErr w:type="gramStart"/>
      <w:r w:rsidRPr="009719A3">
        <w:rPr>
          <w:rFonts w:ascii="Times New Roman" w:hAnsi="Times New Roman"/>
          <w:color w:val="FF0000"/>
          <w:sz w:val="24"/>
          <w:szCs w:val="24"/>
        </w:rPr>
        <w:t>Ф. Кадастровый (</w:t>
      </w:r>
      <w:r w:rsidRPr="009719A3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9719A3">
        <w:rPr>
          <w:rFonts w:ascii="Times New Roman" w:hAnsi="Times New Roman"/>
          <w:color w:val="FF0000"/>
          <w:sz w:val="24"/>
          <w:szCs w:val="24"/>
        </w:rPr>
        <w:t>) номер: 36-36-01/030/2006-078. (столовая на 100 мест.</w:t>
      </w:r>
      <w:proofErr w:type="gramEnd"/>
      <w:r w:rsidRPr="009719A3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9719A3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34).</w:t>
      </w:r>
      <w:proofErr w:type="gramEnd"/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 xml:space="preserve">Нежилое помещение, назначение: Нежилое, общая площадь 466,3 кв.м, этаж подвал, номера на поэтажном плане 1-31, </w:t>
      </w:r>
      <w:r w:rsidRPr="009719A3">
        <w:rPr>
          <w:rFonts w:ascii="Times New Roman" w:hAnsi="Times New Roman"/>
          <w:color w:val="FF0000"/>
          <w:sz w:val="24"/>
          <w:szCs w:val="24"/>
          <w:lang w:val="en-US"/>
        </w:rPr>
        <w:t>I</w:t>
      </w:r>
      <w:r w:rsidRPr="009719A3">
        <w:rPr>
          <w:rFonts w:ascii="Times New Roman" w:hAnsi="Times New Roman"/>
          <w:color w:val="FF0000"/>
          <w:sz w:val="24"/>
          <w:szCs w:val="24"/>
        </w:rPr>
        <w:t xml:space="preserve">, адрес (местонахождение) объекта: Воронежская область, г. Воронеж, ул. Острогожская, д.151. </w:t>
      </w:r>
      <w:proofErr w:type="gramStart"/>
      <w:r w:rsidRPr="009719A3">
        <w:rPr>
          <w:rFonts w:ascii="Times New Roman" w:hAnsi="Times New Roman"/>
          <w:color w:val="FF0000"/>
          <w:sz w:val="24"/>
          <w:szCs w:val="24"/>
        </w:rPr>
        <w:t>Кадастровый (условный) номер: 36:34:0516001:624. (подвал.</w:t>
      </w:r>
      <w:proofErr w:type="gramEnd"/>
      <w:r w:rsidRPr="009719A3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Pr="009719A3">
        <w:rPr>
          <w:rFonts w:ascii="Times New Roman" w:hAnsi="Times New Roman"/>
          <w:color w:val="FF0000"/>
          <w:sz w:val="24"/>
          <w:szCs w:val="24"/>
        </w:rPr>
        <w:t>Инвентарный номер по бухгалтерскому учёту – 40).</w:t>
      </w:r>
      <w:proofErr w:type="gramEnd"/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>Подъездная автодорога к промплощадке. Адрес: Воронежская область, г. Воронеж, Советский район, улица Острогожская, 151г. Площадь: 3564,0 кв.м Инвентарный номер: 8832. Литер: 1А. Кадастровый (</w:t>
      </w:r>
      <w:r w:rsidRPr="009719A3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9719A3">
        <w:rPr>
          <w:rFonts w:ascii="Times New Roman" w:hAnsi="Times New Roman"/>
          <w:color w:val="FF0000"/>
          <w:sz w:val="24"/>
          <w:szCs w:val="24"/>
        </w:rPr>
        <w:t>) номер: 36-36-01/163/2007-031. (Инвентарный номер по бухгалтерскому учёту – 8037).</w:t>
      </w:r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 xml:space="preserve">Земельный участок. Адрес: г. Воронеж, Советский район, ул. Острогожская, дом 151г. Земли населенный пунктов, подъездная автодорога к промплощадке; Площадь: 3405 кв.м </w:t>
      </w:r>
      <w:r w:rsidRPr="009719A3">
        <w:rPr>
          <w:rFonts w:ascii="Times New Roman" w:hAnsi="Times New Roman"/>
          <w:color w:val="FF0000"/>
          <w:sz w:val="24"/>
          <w:szCs w:val="24"/>
          <w:u w:val="single"/>
        </w:rPr>
        <w:t>Кадастровый</w:t>
      </w:r>
      <w:r w:rsidRPr="009719A3">
        <w:rPr>
          <w:rFonts w:ascii="Times New Roman" w:hAnsi="Times New Roman"/>
          <w:color w:val="FF0000"/>
          <w:sz w:val="24"/>
          <w:szCs w:val="24"/>
        </w:rPr>
        <w:t xml:space="preserve"> (условный) номер: 36:34:05 16 001:0024. (Инвентарный номер по бухгалтерскому учёту – 08269914).</w:t>
      </w:r>
    </w:p>
    <w:p w:rsidR="009719A3" w:rsidRPr="009719A3" w:rsidRDefault="009719A3" w:rsidP="009719A3">
      <w:pPr>
        <w:tabs>
          <w:tab w:val="left" w:pos="993"/>
        </w:tabs>
        <w:spacing w:after="0"/>
        <w:ind w:firstLine="709"/>
        <w:rPr>
          <w:rFonts w:ascii="Times New Roman" w:hAnsi="Times New Roman" w:cs="Times New Roman"/>
          <w:color w:val="FF0000"/>
          <w:szCs w:val="24"/>
        </w:rPr>
      </w:pPr>
      <w:r w:rsidRPr="009719A3">
        <w:rPr>
          <w:rFonts w:ascii="Times New Roman" w:hAnsi="Times New Roman" w:cs="Times New Roman"/>
          <w:color w:val="FF0000"/>
          <w:szCs w:val="24"/>
        </w:rPr>
        <w:t>Встроенные объекты движимого имущества:</w:t>
      </w:r>
    </w:p>
    <w:p w:rsidR="009719A3" w:rsidRPr="009719A3" w:rsidRDefault="009719A3" w:rsidP="009719A3">
      <w:pPr>
        <w:pStyle w:val="a6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719A3">
        <w:rPr>
          <w:rFonts w:ascii="Times New Roman" w:hAnsi="Times New Roman"/>
          <w:color w:val="FF0000"/>
          <w:sz w:val="24"/>
          <w:szCs w:val="24"/>
        </w:rPr>
        <w:t>Система оповещения о пожаре в столовой на 100 мест. (Инвентарный номер по бухгалтерскому учёту – 54072).</w:t>
      </w:r>
    </w:p>
    <w:p w:rsidR="00BB4E26" w:rsidRPr="009719A3" w:rsidRDefault="009719A3" w:rsidP="009719A3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spacing w:after="0"/>
        <w:ind w:left="0" w:firstLine="709"/>
        <w:jc w:val="both"/>
        <w:rPr>
          <w:rFonts w:ascii="Times New Roman" w:hAnsi="Times New Roman"/>
          <w:color w:val="FF0000"/>
          <w:szCs w:val="24"/>
        </w:rPr>
      </w:pPr>
      <w:r w:rsidRPr="009719A3">
        <w:rPr>
          <w:rFonts w:ascii="Times New Roman" w:hAnsi="Times New Roman"/>
          <w:color w:val="FF0000"/>
          <w:szCs w:val="24"/>
        </w:rPr>
        <w:t>Пожарная сигнализация нежилого здания столовой на 100 мест. (Инвентарный номер по бухгалтерскому учёту – 54077).</w:t>
      </w:r>
    </w:p>
    <w:p w:rsidR="00BB4E26" w:rsidRPr="009719A3" w:rsidRDefault="00BB4E26" w:rsidP="009719A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9719A3">
        <w:rPr>
          <w:rFonts w:ascii="Times New Roman" w:hAnsi="Times New Roman" w:cs="Times New Roman"/>
          <w:szCs w:val="24"/>
        </w:rPr>
        <w:t xml:space="preserve">Начальная цена лота: </w:t>
      </w:r>
      <w:r w:rsidR="009719A3">
        <w:rPr>
          <w:rFonts w:ascii="Times New Roman" w:hAnsi="Times New Roman"/>
          <w:color w:val="FF0000"/>
          <w:szCs w:val="24"/>
          <w:lang w:eastAsia="ru-RU"/>
        </w:rPr>
        <w:t>50 860 723</w:t>
      </w:r>
      <w:r w:rsidR="009719A3" w:rsidRPr="00F70155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9719A3">
        <w:rPr>
          <w:rFonts w:ascii="Times New Roman" w:hAnsi="Times New Roman"/>
          <w:color w:val="FF0000"/>
          <w:szCs w:val="24"/>
          <w:lang w:eastAsia="ru-RU"/>
        </w:rPr>
        <w:t>пятьдесят миллионов восемьсот шестьдесят тысяч семьсот двадцать три</w:t>
      </w:r>
      <w:r w:rsidR="009719A3" w:rsidRPr="00F70155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9719A3" w:rsidRPr="00F70155">
        <w:rPr>
          <w:rFonts w:ascii="Times New Roman" w:hAnsi="Times New Roman"/>
          <w:szCs w:val="24"/>
          <w:lang w:eastAsia="ru-RU"/>
        </w:rPr>
        <w:t>рубля</w:t>
      </w:r>
      <w:r w:rsidR="009719A3" w:rsidRPr="00F70155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9719A3">
        <w:rPr>
          <w:rFonts w:ascii="Times New Roman" w:hAnsi="Times New Roman"/>
          <w:color w:val="FF0000"/>
          <w:szCs w:val="24"/>
          <w:lang w:eastAsia="ru-RU"/>
        </w:rPr>
        <w:t>02</w:t>
      </w:r>
      <w:r w:rsidR="009719A3" w:rsidRPr="00F70155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9719A3" w:rsidRPr="00F70155">
        <w:rPr>
          <w:rFonts w:ascii="Times New Roman" w:hAnsi="Times New Roman"/>
          <w:szCs w:val="24"/>
          <w:lang w:eastAsia="ru-RU"/>
        </w:rPr>
        <w:t>копе</w:t>
      </w:r>
      <w:r w:rsidR="009719A3">
        <w:rPr>
          <w:rFonts w:ascii="Times New Roman" w:hAnsi="Times New Roman"/>
          <w:szCs w:val="24"/>
          <w:lang w:eastAsia="ru-RU"/>
        </w:rPr>
        <w:t>й</w:t>
      </w:r>
      <w:r w:rsidR="009719A3" w:rsidRPr="00F70155">
        <w:rPr>
          <w:rFonts w:ascii="Times New Roman" w:hAnsi="Times New Roman"/>
          <w:szCs w:val="24"/>
          <w:lang w:eastAsia="ru-RU"/>
        </w:rPr>
        <w:t>к</w:t>
      </w:r>
      <w:r w:rsidR="009719A3">
        <w:rPr>
          <w:rFonts w:ascii="Times New Roman" w:hAnsi="Times New Roman"/>
          <w:szCs w:val="24"/>
          <w:lang w:eastAsia="ru-RU"/>
        </w:rPr>
        <w:t>и</w:t>
      </w:r>
      <w:r w:rsidR="00FE2978" w:rsidRPr="009719A3">
        <w:rPr>
          <w:rFonts w:ascii="Times New Roman" w:hAnsi="Times New Roman" w:cs="Times New Roman"/>
          <w:szCs w:val="24"/>
          <w:lang w:eastAsia="ru-RU"/>
        </w:rPr>
        <w:t>.</w:t>
      </w:r>
    </w:p>
    <w:p w:rsidR="004D6C4D" w:rsidRPr="009719A3" w:rsidRDefault="004D6C4D" w:rsidP="009719A3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9719A3">
        <w:rPr>
          <w:rFonts w:ascii="Times New Roman" w:hAnsi="Times New Roman" w:cs="Times New Roman"/>
          <w:szCs w:val="24"/>
        </w:rPr>
        <w:t>Цена отсечения лота:</w:t>
      </w:r>
      <w:r w:rsidR="00FE2978" w:rsidRPr="009719A3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9719A3">
        <w:rPr>
          <w:rFonts w:ascii="Times New Roman" w:hAnsi="Times New Roman"/>
          <w:color w:val="FF0000"/>
          <w:szCs w:val="24"/>
          <w:lang w:eastAsia="ru-RU"/>
        </w:rPr>
        <w:t>24 358 889</w:t>
      </w:r>
      <w:r w:rsidR="009719A3" w:rsidRPr="00283941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9719A3">
        <w:rPr>
          <w:rFonts w:ascii="Times New Roman" w:hAnsi="Times New Roman"/>
          <w:color w:val="FF0000"/>
          <w:szCs w:val="24"/>
          <w:lang w:eastAsia="ru-RU"/>
        </w:rPr>
        <w:t>двадцать четыре миллиона триста пятьдесят восемь тысяч восемьсот восемьдесят девять</w:t>
      </w:r>
      <w:r w:rsidR="009719A3" w:rsidRPr="00283941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9719A3" w:rsidRPr="00283941">
        <w:rPr>
          <w:rFonts w:ascii="Times New Roman" w:hAnsi="Times New Roman"/>
          <w:szCs w:val="24"/>
          <w:lang w:eastAsia="ru-RU"/>
        </w:rPr>
        <w:t>рублей</w:t>
      </w:r>
      <w:r w:rsidR="009719A3" w:rsidRPr="00283941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9719A3">
        <w:rPr>
          <w:rFonts w:ascii="Times New Roman" w:hAnsi="Times New Roman"/>
          <w:color w:val="FF0000"/>
          <w:szCs w:val="24"/>
          <w:lang w:eastAsia="ru-RU"/>
        </w:rPr>
        <w:t>61</w:t>
      </w:r>
      <w:r w:rsidR="009719A3" w:rsidRPr="00283941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9719A3" w:rsidRPr="00283941">
        <w:rPr>
          <w:rFonts w:ascii="Times New Roman" w:hAnsi="Times New Roman"/>
          <w:szCs w:val="24"/>
          <w:lang w:eastAsia="ru-RU"/>
        </w:rPr>
        <w:t>копе</w:t>
      </w:r>
      <w:r w:rsidR="009719A3">
        <w:rPr>
          <w:rFonts w:ascii="Times New Roman" w:hAnsi="Times New Roman"/>
          <w:szCs w:val="24"/>
          <w:lang w:eastAsia="ru-RU"/>
        </w:rPr>
        <w:t>й</w:t>
      </w:r>
      <w:r w:rsidR="009719A3" w:rsidRPr="00283941">
        <w:rPr>
          <w:rFonts w:ascii="Times New Roman" w:hAnsi="Times New Roman"/>
          <w:szCs w:val="24"/>
          <w:lang w:eastAsia="ru-RU"/>
        </w:rPr>
        <w:t>к</w:t>
      </w:r>
      <w:r w:rsidR="009719A3">
        <w:rPr>
          <w:rFonts w:ascii="Times New Roman" w:hAnsi="Times New Roman"/>
          <w:szCs w:val="24"/>
          <w:lang w:eastAsia="ru-RU"/>
        </w:rPr>
        <w:t>а</w:t>
      </w:r>
      <w:r w:rsidR="00FE2978" w:rsidRPr="009719A3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375B85" w:rsidRPr="009719A3" w:rsidRDefault="00375B85" w:rsidP="00375B85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9719A3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9719A3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9719A3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9719A3">
        <w:rPr>
          <w:rFonts w:ascii="Times New Roman" w:hAnsi="Times New Roman" w:cs="Times New Roman"/>
          <w:szCs w:val="24"/>
        </w:rPr>
        <w:t>р</w:t>
      </w:r>
      <w:proofErr w:type="gramEnd"/>
      <w:r w:rsidRPr="009719A3">
        <w:rPr>
          <w:rFonts w:ascii="Times New Roman" w:hAnsi="Times New Roman" w:cs="Times New Roman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375B85" w:rsidRPr="002A128F" w:rsidRDefault="00375B85" w:rsidP="00375B85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9719A3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="00DE2C48" w:rsidRPr="009719A3">
        <w:rPr>
          <w:rFonts w:ascii="Times New Roman" w:hAnsi="Times New Roman" w:cs="Times New Roman"/>
          <w:color w:val="FF0000"/>
          <w:szCs w:val="24"/>
        </w:rPr>
        <w:t xml:space="preserve">09-00 </w:t>
      </w:r>
      <w:r w:rsidR="009719A3">
        <w:rPr>
          <w:rFonts w:ascii="Times New Roman" w:hAnsi="Times New Roman" w:cs="Times New Roman"/>
          <w:color w:val="FF0000"/>
          <w:szCs w:val="24"/>
        </w:rPr>
        <w:t>28.04.2015</w:t>
      </w:r>
      <w:r w:rsidR="00DE2C48" w:rsidRPr="009719A3">
        <w:rPr>
          <w:rFonts w:ascii="Times New Roman" w:hAnsi="Times New Roman" w:cs="Times New Roman"/>
          <w:color w:val="FF0000"/>
          <w:szCs w:val="24"/>
        </w:rPr>
        <w:t xml:space="preserve"> до 17-00 </w:t>
      </w:r>
      <w:r w:rsidR="009719A3">
        <w:rPr>
          <w:rFonts w:ascii="Times New Roman" w:hAnsi="Times New Roman" w:cs="Times New Roman"/>
          <w:color w:val="FF0000"/>
          <w:szCs w:val="24"/>
        </w:rPr>
        <w:t xml:space="preserve">11.06.2015. </w:t>
      </w:r>
      <w:r w:rsidRPr="009719A3">
        <w:rPr>
          <w:rFonts w:ascii="Times New Roman" w:hAnsi="Times New Roman" w:cs="Times New Roman"/>
          <w:szCs w:val="24"/>
        </w:rPr>
        <w:t xml:space="preserve">Заявки принимаются (проводятся торги) на </w:t>
      </w:r>
      <w:r w:rsidRPr="002A128F">
        <w:rPr>
          <w:rFonts w:ascii="Times New Roman" w:hAnsi="Times New Roman" w:cs="Times New Roman"/>
          <w:szCs w:val="24"/>
        </w:rPr>
        <w:t xml:space="preserve">сайте электронной торговой площадки </w:t>
      </w:r>
      <w:r w:rsidRPr="002A128F">
        <w:rPr>
          <w:rFonts w:ascii="Times New Roman" w:hAnsi="Times New Roman" w:cs="Times New Roman"/>
          <w:color w:val="FF0000"/>
          <w:szCs w:val="24"/>
        </w:rPr>
        <w:t>www.a-k-d.ru</w:t>
      </w:r>
      <w:r w:rsidRPr="002A128F">
        <w:rPr>
          <w:rFonts w:ascii="Times New Roman" w:hAnsi="Times New Roman" w:cs="Times New Roman"/>
          <w:szCs w:val="24"/>
        </w:rPr>
        <w:t xml:space="preserve"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</w:t>
      </w:r>
      <w:r w:rsidRPr="002A128F">
        <w:rPr>
          <w:rFonts w:ascii="Times New Roman" w:hAnsi="Times New Roman" w:cs="Times New Roman"/>
          <w:szCs w:val="24"/>
        </w:rPr>
        <w:lastRenderedPageBreak/>
        <w:t>результатам аукц</w:t>
      </w:r>
      <w:bookmarkStart w:id="0" w:name="_GoBack"/>
      <w:bookmarkEnd w:id="0"/>
      <w:r w:rsidRPr="002A128F">
        <w:rPr>
          <w:rFonts w:ascii="Times New Roman" w:hAnsi="Times New Roman" w:cs="Times New Roman"/>
          <w:szCs w:val="24"/>
        </w:rPr>
        <w:t>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p w:rsidR="002A128F" w:rsidRPr="009719A3" w:rsidRDefault="002A128F" w:rsidP="00375B85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2A128F">
        <w:rPr>
          <w:rFonts w:ascii="Times New Roman" w:hAnsi="Times New Roman" w:cs="Times New Roman"/>
          <w:color w:val="FF0000"/>
          <w:szCs w:val="24"/>
        </w:rPr>
        <w:t>Уведомляем заинтересованных лиц, что земельный участок под имущественным комплексом в составе объектов недвижимого и движимого имущества расположен в водоохранной зоне. Данный земельный участок не передается в собственность победителю аукциона, права на него будут переданы по договору субаренды</w:t>
      </w:r>
      <w:r>
        <w:rPr>
          <w:color w:val="FF0000"/>
          <w:szCs w:val="24"/>
        </w:rPr>
        <w:t>.</w:t>
      </w:r>
    </w:p>
    <w:sectPr w:rsidR="002A128F" w:rsidRPr="009719A3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D79" w:rsidRDefault="001E6D79" w:rsidP="00331497">
      <w:pPr>
        <w:spacing w:after="0" w:line="240" w:lineRule="auto"/>
      </w:pPr>
      <w:r>
        <w:separator/>
      </w:r>
    </w:p>
  </w:endnote>
  <w:endnote w:type="continuationSeparator" w:id="0">
    <w:p w:rsidR="001E6D79" w:rsidRDefault="001E6D79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D79" w:rsidRDefault="001E6D79" w:rsidP="00331497">
      <w:pPr>
        <w:spacing w:after="0" w:line="240" w:lineRule="auto"/>
      </w:pPr>
      <w:r>
        <w:separator/>
      </w:r>
    </w:p>
  </w:footnote>
  <w:footnote w:type="continuationSeparator" w:id="0">
    <w:p w:rsidR="001E6D79" w:rsidRDefault="001E6D79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128F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0DC0F48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00FE3"/>
    <w:rsid w:val="000B1606"/>
    <w:rsid w:val="000E6ACB"/>
    <w:rsid w:val="000F7707"/>
    <w:rsid w:val="00110F67"/>
    <w:rsid w:val="001560DD"/>
    <w:rsid w:val="001837B3"/>
    <w:rsid w:val="00190BFA"/>
    <w:rsid w:val="001B1C70"/>
    <w:rsid w:val="001E6D79"/>
    <w:rsid w:val="001F6245"/>
    <w:rsid w:val="0020170B"/>
    <w:rsid w:val="002A128F"/>
    <w:rsid w:val="002B1B3F"/>
    <w:rsid w:val="002E1CA6"/>
    <w:rsid w:val="00331497"/>
    <w:rsid w:val="00364DAE"/>
    <w:rsid w:val="00375B85"/>
    <w:rsid w:val="00384ECD"/>
    <w:rsid w:val="003A23F9"/>
    <w:rsid w:val="003F33EA"/>
    <w:rsid w:val="004840DF"/>
    <w:rsid w:val="00484FA7"/>
    <w:rsid w:val="004D6C4D"/>
    <w:rsid w:val="0050455B"/>
    <w:rsid w:val="00514087"/>
    <w:rsid w:val="00520D48"/>
    <w:rsid w:val="005325B7"/>
    <w:rsid w:val="0055445A"/>
    <w:rsid w:val="005913B1"/>
    <w:rsid w:val="005C6553"/>
    <w:rsid w:val="00676295"/>
    <w:rsid w:val="00680F5B"/>
    <w:rsid w:val="006B18C9"/>
    <w:rsid w:val="006B3ADD"/>
    <w:rsid w:val="006E1C11"/>
    <w:rsid w:val="007413D2"/>
    <w:rsid w:val="00753377"/>
    <w:rsid w:val="00797734"/>
    <w:rsid w:val="007F055D"/>
    <w:rsid w:val="00856044"/>
    <w:rsid w:val="00862EDF"/>
    <w:rsid w:val="008B44A7"/>
    <w:rsid w:val="0092572D"/>
    <w:rsid w:val="009719A3"/>
    <w:rsid w:val="00A25557"/>
    <w:rsid w:val="00A6015D"/>
    <w:rsid w:val="00A65BA4"/>
    <w:rsid w:val="00BB4E26"/>
    <w:rsid w:val="00C569CA"/>
    <w:rsid w:val="00CD3E7D"/>
    <w:rsid w:val="00D264D1"/>
    <w:rsid w:val="00DD1184"/>
    <w:rsid w:val="00DE2C48"/>
    <w:rsid w:val="00E23341"/>
    <w:rsid w:val="00E42951"/>
    <w:rsid w:val="00E66886"/>
    <w:rsid w:val="00EC62D5"/>
    <w:rsid w:val="00F20D4B"/>
    <w:rsid w:val="00F5391E"/>
    <w:rsid w:val="00F87699"/>
    <w:rsid w:val="00F913C5"/>
    <w:rsid w:val="00FA34E1"/>
    <w:rsid w:val="00FD02F3"/>
    <w:rsid w:val="00FD23C5"/>
    <w:rsid w:val="00FD77DC"/>
    <w:rsid w:val="00FE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uiPriority w:val="99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uiPriority w:val="99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24</cp:revision>
  <cp:lastPrinted>2014-03-24T11:12:00Z</cp:lastPrinted>
  <dcterms:created xsi:type="dcterms:W3CDTF">2014-06-26T06:17:00Z</dcterms:created>
  <dcterms:modified xsi:type="dcterms:W3CDTF">2015-04-23T07:14:00Z</dcterms:modified>
</cp:coreProperties>
</file>