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F14E73" w:rsidRPr="00723913" w:rsidRDefault="00F14E73" w:rsidP="00F14E7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F14E73" w:rsidP="00F14E7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895513">
        <w:rPr>
          <w:b/>
          <w:sz w:val="28"/>
          <w:szCs w:val="28"/>
          <w:lang w:val="ru-RU"/>
        </w:rPr>
        <w:t>на</w:t>
      </w:r>
      <w:proofErr w:type="gramEnd"/>
      <w:r w:rsidRPr="00895513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поставку </w:t>
      </w:r>
      <w:r w:rsidRPr="00390D8E">
        <w:rPr>
          <w:b/>
          <w:sz w:val="28"/>
          <w:szCs w:val="28"/>
          <w:lang w:val="ru-RU"/>
        </w:rPr>
        <w:t>к</w:t>
      </w:r>
      <w:proofErr w:type="spellStart"/>
      <w:r w:rsidRPr="00390D8E">
        <w:rPr>
          <w:b/>
          <w:bCs/>
          <w:color w:val="000000"/>
          <w:sz w:val="28"/>
          <w:szCs w:val="28"/>
        </w:rPr>
        <w:t>онтейнер</w:t>
      </w:r>
      <w:r w:rsidRPr="00390D8E">
        <w:rPr>
          <w:b/>
          <w:bCs/>
          <w:color w:val="000000"/>
          <w:sz w:val="28"/>
          <w:szCs w:val="28"/>
          <w:lang w:val="ru-RU"/>
        </w:rPr>
        <w:t>ов</w:t>
      </w:r>
      <w:proofErr w:type="spellEnd"/>
      <w:r w:rsidRPr="00390D8E">
        <w:rPr>
          <w:b/>
          <w:bCs/>
          <w:color w:val="000000"/>
          <w:sz w:val="28"/>
          <w:szCs w:val="28"/>
        </w:rPr>
        <w:t xml:space="preserve"> для РАО для нужд Саратовского отделения филиала «Приволжский территориальный округ»</w:t>
      </w:r>
      <w:r>
        <w:rPr>
          <w:b/>
          <w:bCs/>
          <w:color w:val="000000"/>
          <w:sz w:val="28"/>
          <w:szCs w:val="28"/>
          <w:lang w:val="ru-RU"/>
        </w:rPr>
        <w:t xml:space="preserve">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14E73" w:rsidRPr="004F465C" w:rsidRDefault="00F14E73" w:rsidP="00F14E7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4F465C">
        <w:rPr>
          <w:sz w:val="22"/>
          <w:szCs w:val="22"/>
        </w:rPr>
        <w:lastRenderedPageBreak/>
        <w:t>ТЕХНИЧЕСКИЕ ТРЕБОВАНИЯ</w:t>
      </w:r>
    </w:p>
    <w:p w:rsidR="00F14E73" w:rsidRPr="00F14E73" w:rsidRDefault="00F14E73" w:rsidP="00F14E73">
      <w:pPr>
        <w:pStyle w:val="affe"/>
        <w:numPr>
          <w:ilvl w:val="0"/>
          <w:numId w:val="38"/>
        </w:numPr>
        <w:spacing w:after="0" w:line="240" w:lineRule="auto"/>
        <w:ind w:left="0" w:right="485" w:firstLine="851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/>
          <w:bCs/>
          <w:color w:val="000000"/>
          <w:sz w:val="24"/>
          <w:szCs w:val="24"/>
        </w:rPr>
        <w:t>Требования</w:t>
      </w:r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0"/>
        <w:gridCol w:w="2330"/>
        <w:gridCol w:w="5308"/>
        <w:gridCol w:w="1437"/>
      </w:tblGrid>
      <w:tr w:rsidR="00F14E73" w:rsidRPr="00F14E73" w:rsidTr="00DD2FA6">
        <w:trPr>
          <w:trHeight w:val="625"/>
          <w:jc w:val="center"/>
        </w:trPr>
        <w:tc>
          <w:tcPr>
            <w:tcW w:w="500" w:type="dxa"/>
          </w:tcPr>
          <w:p w:rsidR="00F14E73" w:rsidRPr="00F14E73" w:rsidRDefault="00F14E73" w:rsidP="00F14E73">
            <w:pPr>
              <w:ind w:left="-122"/>
              <w:jc w:val="center"/>
              <w:rPr>
                <w:b/>
                <w:bCs/>
              </w:rPr>
            </w:pPr>
            <w:r w:rsidRPr="00F14E73">
              <w:rPr>
                <w:b/>
                <w:bCs/>
              </w:rPr>
              <w:t>№ п/п</w:t>
            </w:r>
          </w:p>
        </w:tc>
        <w:tc>
          <w:tcPr>
            <w:tcW w:w="2330" w:type="dxa"/>
          </w:tcPr>
          <w:p w:rsidR="00F14E73" w:rsidRPr="00F14E73" w:rsidRDefault="00F14E73" w:rsidP="00F14E73">
            <w:pPr>
              <w:jc w:val="center"/>
              <w:rPr>
                <w:b/>
                <w:bCs/>
              </w:rPr>
            </w:pPr>
            <w:r w:rsidRPr="00F14E73">
              <w:rPr>
                <w:b/>
                <w:bCs/>
              </w:rPr>
              <w:t>Наименование</w:t>
            </w:r>
          </w:p>
        </w:tc>
        <w:tc>
          <w:tcPr>
            <w:tcW w:w="5308" w:type="dxa"/>
          </w:tcPr>
          <w:p w:rsidR="00F14E73" w:rsidRPr="00F14E73" w:rsidRDefault="00F14E73" w:rsidP="00F14E73">
            <w:pPr>
              <w:jc w:val="center"/>
              <w:rPr>
                <w:b/>
                <w:bCs/>
              </w:rPr>
            </w:pPr>
            <w:r w:rsidRPr="00F14E73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1437" w:type="dxa"/>
          </w:tcPr>
          <w:p w:rsidR="00F14E73" w:rsidRPr="00F14E73" w:rsidRDefault="00F14E73" w:rsidP="00F14E73">
            <w:pPr>
              <w:jc w:val="center"/>
              <w:rPr>
                <w:b/>
                <w:bCs/>
              </w:rPr>
            </w:pPr>
            <w:r w:rsidRPr="00F14E73">
              <w:rPr>
                <w:b/>
                <w:bCs/>
              </w:rPr>
              <w:t>Срок гарантии</w:t>
            </w:r>
          </w:p>
        </w:tc>
      </w:tr>
      <w:tr w:rsidR="00F14E73" w:rsidRPr="00F14E73" w:rsidTr="00DD2FA6">
        <w:trPr>
          <w:trHeight w:val="615"/>
          <w:jc w:val="center"/>
        </w:trPr>
        <w:tc>
          <w:tcPr>
            <w:tcW w:w="500" w:type="dxa"/>
          </w:tcPr>
          <w:p w:rsidR="00F14E73" w:rsidRPr="00F14E73" w:rsidRDefault="00F14E73" w:rsidP="00F14E73">
            <w:pPr>
              <w:ind w:left="2"/>
              <w:jc w:val="center"/>
            </w:pPr>
          </w:p>
          <w:p w:rsidR="00F14E73" w:rsidRPr="00F14E73" w:rsidRDefault="00F14E73" w:rsidP="00F14E73">
            <w:pPr>
              <w:ind w:left="2"/>
              <w:jc w:val="center"/>
            </w:pPr>
            <w:r w:rsidRPr="00F14E73">
              <w:t>1</w:t>
            </w:r>
          </w:p>
        </w:tc>
        <w:tc>
          <w:tcPr>
            <w:tcW w:w="2330" w:type="dxa"/>
          </w:tcPr>
          <w:p w:rsidR="00F14E73" w:rsidRPr="00F14E73" w:rsidRDefault="00F14E73" w:rsidP="00F14E73">
            <w:pPr>
              <w:rPr>
                <w:color w:val="000000"/>
              </w:rPr>
            </w:pPr>
          </w:p>
          <w:p w:rsidR="00F14E73" w:rsidRPr="00F14E73" w:rsidRDefault="00F14E73" w:rsidP="00F14E73">
            <w:pPr>
              <w:rPr>
                <w:color w:val="000000"/>
              </w:rPr>
            </w:pPr>
            <w:r w:rsidRPr="00F14E73">
              <w:rPr>
                <w:color w:val="000000"/>
              </w:rPr>
              <w:t>Контейнер для сбора и промежуточного хранения радиоактивных отходов</w:t>
            </w:r>
          </w:p>
        </w:tc>
        <w:tc>
          <w:tcPr>
            <w:tcW w:w="5308" w:type="dxa"/>
          </w:tcPr>
          <w:p w:rsidR="00F14E73" w:rsidRPr="00F14E73" w:rsidRDefault="00F14E73" w:rsidP="00F14E73">
            <w:pPr>
              <w:tabs>
                <w:tab w:val="left" w:pos="422"/>
              </w:tabs>
            </w:pPr>
            <w:r w:rsidRPr="00F14E73">
              <w:t>Предназначен для:</w:t>
            </w:r>
          </w:p>
          <w:p w:rsidR="00F14E73" w:rsidRPr="00F14E73" w:rsidRDefault="00F14E73" w:rsidP="00F14E73">
            <w:pPr>
              <w:pStyle w:val="affe"/>
              <w:numPr>
                <w:ilvl w:val="0"/>
                <w:numId w:val="37"/>
              </w:numPr>
              <w:tabs>
                <w:tab w:val="left" w:pos="422"/>
              </w:tabs>
              <w:spacing w:after="0" w:line="240" w:lineRule="auto"/>
              <w:ind w:left="64" w:firstLine="0"/>
              <w:rPr>
                <w:rFonts w:ascii="Times New Roman" w:hAnsi="Times New Roman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sz w:val="24"/>
                <w:szCs w:val="24"/>
              </w:rPr>
              <w:t>Сбора и промежуточного хранения твердых или отвержденных РАО;</w:t>
            </w:r>
          </w:p>
          <w:p w:rsidR="00F14E73" w:rsidRPr="00F14E73" w:rsidRDefault="00F14E73" w:rsidP="00F14E73">
            <w:pPr>
              <w:pStyle w:val="affe"/>
              <w:numPr>
                <w:ilvl w:val="0"/>
                <w:numId w:val="37"/>
              </w:numPr>
              <w:tabs>
                <w:tab w:val="left" w:pos="422"/>
              </w:tabs>
              <w:spacing w:after="0" w:line="240" w:lineRule="auto"/>
              <w:ind w:left="64"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4E73">
              <w:rPr>
                <w:rFonts w:ascii="Times New Roman" w:hAnsi="Times New Roman"/>
                <w:sz w:val="24"/>
                <w:szCs w:val="24"/>
              </w:rPr>
              <w:t>транспортирования</w:t>
            </w:r>
            <w:proofErr w:type="gramEnd"/>
            <w:r w:rsidRPr="00F14E73">
              <w:rPr>
                <w:rFonts w:ascii="Times New Roman" w:hAnsi="Times New Roman"/>
                <w:sz w:val="24"/>
                <w:szCs w:val="24"/>
              </w:rPr>
              <w:t xml:space="preserve"> РАО к месту их переработки и кондиционирования;</w:t>
            </w:r>
          </w:p>
          <w:p w:rsidR="00F14E73" w:rsidRPr="00F14E73" w:rsidRDefault="00F14E73" w:rsidP="00F14E73">
            <w:pPr>
              <w:pStyle w:val="affe"/>
              <w:numPr>
                <w:ilvl w:val="0"/>
                <w:numId w:val="37"/>
              </w:numPr>
              <w:tabs>
                <w:tab w:val="left" w:pos="422"/>
              </w:tabs>
              <w:spacing w:after="0" w:line="240" w:lineRule="auto"/>
              <w:ind w:left="64"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4E73">
              <w:rPr>
                <w:rFonts w:ascii="Times New Roman" w:hAnsi="Times New Roman"/>
                <w:sz w:val="24"/>
                <w:szCs w:val="24"/>
              </w:rPr>
              <w:t>приготовления</w:t>
            </w:r>
            <w:proofErr w:type="gramEnd"/>
            <w:r w:rsidRPr="00F14E73">
              <w:rPr>
                <w:rFonts w:ascii="Times New Roman" w:hAnsi="Times New Roman"/>
                <w:sz w:val="24"/>
                <w:szCs w:val="24"/>
              </w:rPr>
              <w:t xml:space="preserve"> упаковки кондиционированных РАО;</w:t>
            </w:r>
          </w:p>
          <w:p w:rsidR="00F14E73" w:rsidRPr="00F14E73" w:rsidRDefault="00F14E73" w:rsidP="00F14E73">
            <w:pPr>
              <w:pStyle w:val="affe"/>
              <w:numPr>
                <w:ilvl w:val="0"/>
                <w:numId w:val="37"/>
              </w:numPr>
              <w:tabs>
                <w:tab w:val="left" w:pos="422"/>
              </w:tabs>
              <w:spacing w:after="0" w:line="240" w:lineRule="auto"/>
              <w:ind w:left="64"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4E73">
              <w:rPr>
                <w:rFonts w:ascii="Times New Roman" w:hAnsi="Times New Roman"/>
                <w:sz w:val="24"/>
                <w:szCs w:val="24"/>
              </w:rPr>
              <w:t>размещения</w:t>
            </w:r>
            <w:proofErr w:type="gramEnd"/>
            <w:r w:rsidRPr="00F14E73">
              <w:rPr>
                <w:rFonts w:ascii="Times New Roman" w:hAnsi="Times New Roman"/>
                <w:sz w:val="24"/>
                <w:szCs w:val="24"/>
              </w:rPr>
              <w:t xml:space="preserve"> с кондиционированными в нем РАО на длительное хранение (до 50 лет) в хранилищах;</w:t>
            </w:r>
          </w:p>
          <w:p w:rsidR="00F14E73" w:rsidRPr="00F14E73" w:rsidRDefault="00F14E73" w:rsidP="00F14E73">
            <w:pPr>
              <w:pStyle w:val="affe"/>
              <w:numPr>
                <w:ilvl w:val="0"/>
                <w:numId w:val="37"/>
              </w:numPr>
              <w:tabs>
                <w:tab w:val="left" w:pos="422"/>
              </w:tabs>
              <w:spacing w:after="0" w:line="240" w:lineRule="auto"/>
              <w:ind w:left="64" w:firstLine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4E73">
              <w:rPr>
                <w:rFonts w:ascii="Times New Roman" w:hAnsi="Times New Roman"/>
                <w:sz w:val="24"/>
                <w:szCs w:val="24"/>
              </w:rPr>
              <w:t>транспортирования</w:t>
            </w:r>
            <w:proofErr w:type="gramEnd"/>
            <w:r w:rsidRPr="00F14E73">
              <w:rPr>
                <w:rFonts w:ascii="Times New Roman" w:hAnsi="Times New Roman"/>
                <w:sz w:val="24"/>
                <w:szCs w:val="24"/>
              </w:rPr>
              <w:t xml:space="preserve"> и последующего размещения кондиционированных форм РАО в подземных сооружениях региональных могильников по истечению сроков длительного хранения.</w:t>
            </w:r>
          </w:p>
          <w:p w:rsidR="00F14E73" w:rsidRPr="00F14E73" w:rsidRDefault="00F14E73" w:rsidP="00F14E73">
            <w:pPr>
              <w:pStyle w:val="affe"/>
              <w:tabs>
                <w:tab w:val="left" w:pos="422"/>
              </w:tabs>
              <w:spacing w:line="240" w:lineRule="auto"/>
              <w:ind w:left="64"/>
              <w:rPr>
                <w:rFonts w:ascii="Times New Roman" w:hAnsi="Times New Roman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sz w:val="24"/>
                <w:szCs w:val="24"/>
              </w:rPr>
              <w:t>Масса контейнера, кг – 1160;</w:t>
            </w:r>
          </w:p>
          <w:p w:rsidR="00F14E73" w:rsidRPr="00F14E73" w:rsidRDefault="00F14E73" w:rsidP="00F14E73">
            <w:pPr>
              <w:pStyle w:val="affe"/>
              <w:tabs>
                <w:tab w:val="left" w:pos="422"/>
              </w:tabs>
              <w:spacing w:line="240" w:lineRule="auto"/>
              <w:ind w:left="64"/>
              <w:rPr>
                <w:rFonts w:ascii="Times New Roman" w:hAnsi="Times New Roman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sz w:val="24"/>
                <w:szCs w:val="24"/>
              </w:rPr>
              <w:t>Грузоподъемность, кг – 10 000;</w:t>
            </w:r>
          </w:p>
          <w:p w:rsidR="00F14E73" w:rsidRPr="00F14E73" w:rsidRDefault="00F14E73" w:rsidP="00F14E73">
            <w:pPr>
              <w:pStyle w:val="affe"/>
              <w:tabs>
                <w:tab w:val="left" w:pos="422"/>
              </w:tabs>
              <w:spacing w:line="240" w:lineRule="auto"/>
              <w:ind w:left="64"/>
              <w:rPr>
                <w:rFonts w:ascii="Times New Roman" w:hAnsi="Times New Roman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sz w:val="24"/>
                <w:szCs w:val="24"/>
              </w:rPr>
              <w:t xml:space="preserve">Объем загрузки, </w:t>
            </w:r>
            <w:proofErr w:type="spellStart"/>
            <w:r w:rsidRPr="00F14E73"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 w:rsidRPr="00F14E73">
              <w:rPr>
                <w:rFonts w:ascii="Times New Roman" w:hAnsi="Times New Roman"/>
                <w:sz w:val="24"/>
                <w:szCs w:val="24"/>
              </w:rPr>
              <w:t xml:space="preserve"> – 3,1;</w:t>
            </w:r>
          </w:p>
          <w:p w:rsidR="00F14E73" w:rsidRPr="00F14E73" w:rsidRDefault="00F14E73" w:rsidP="00F14E73">
            <w:pPr>
              <w:pStyle w:val="affe"/>
              <w:tabs>
                <w:tab w:val="left" w:pos="422"/>
              </w:tabs>
              <w:spacing w:line="240" w:lineRule="auto"/>
              <w:ind w:left="64"/>
              <w:rPr>
                <w:rFonts w:ascii="Times New Roman" w:hAnsi="Times New Roman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sz w:val="24"/>
                <w:szCs w:val="24"/>
              </w:rPr>
              <w:t>Габаритные размеры, мм – 1650х1650х1375;</w:t>
            </w:r>
          </w:p>
          <w:p w:rsidR="00F14E73" w:rsidRPr="00F14E73" w:rsidRDefault="00F14E73" w:rsidP="000A0359">
            <w:pPr>
              <w:pStyle w:val="affe"/>
              <w:tabs>
                <w:tab w:val="left" w:pos="422"/>
              </w:tabs>
              <w:spacing w:line="240" w:lineRule="auto"/>
              <w:ind w:left="64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4E73">
              <w:rPr>
                <w:rFonts w:ascii="Times New Roman" w:hAnsi="Times New Roman"/>
                <w:sz w:val="24"/>
                <w:szCs w:val="24"/>
              </w:rPr>
              <w:t xml:space="preserve">Количество ярусов при </w:t>
            </w:r>
            <w:proofErr w:type="spellStart"/>
            <w:r w:rsidRPr="00F14E73">
              <w:rPr>
                <w:rFonts w:ascii="Times New Roman" w:hAnsi="Times New Roman"/>
                <w:sz w:val="24"/>
                <w:szCs w:val="24"/>
              </w:rPr>
              <w:t>штабелировании</w:t>
            </w:r>
            <w:proofErr w:type="spellEnd"/>
            <w:r w:rsidRPr="00F14E73">
              <w:rPr>
                <w:rFonts w:ascii="Times New Roman" w:hAnsi="Times New Roman"/>
                <w:sz w:val="24"/>
                <w:szCs w:val="24"/>
              </w:rPr>
              <w:t xml:space="preserve"> контейнеров –6.</w:t>
            </w:r>
            <w:bookmarkStart w:id="2" w:name="_GoBack"/>
            <w:bookmarkEnd w:id="2"/>
          </w:p>
        </w:tc>
        <w:tc>
          <w:tcPr>
            <w:tcW w:w="1437" w:type="dxa"/>
          </w:tcPr>
          <w:p w:rsidR="00F14E73" w:rsidRPr="00F14E73" w:rsidRDefault="00F14E73" w:rsidP="00F14E73">
            <w:pPr>
              <w:jc w:val="center"/>
            </w:pPr>
          </w:p>
          <w:p w:rsidR="00F14E73" w:rsidRPr="00F14E73" w:rsidRDefault="00F14E73" w:rsidP="00F14E73">
            <w:pPr>
              <w:jc w:val="center"/>
            </w:pPr>
            <w:r w:rsidRPr="00F14E73">
              <w:t>Не менее 24 месяцев с момента поставки на склад заказчика</w:t>
            </w:r>
          </w:p>
        </w:tc>
      </w:tr>
    </w:tbl>
    <w:p w:rsidR="00F14E73" w:rsidRPr="00F14E73" w:rsidRDefault="00F14E73" w:rsidP="00F14E73">
      <w:pPr>
        <w:pStyle w:val="affe"/>
        <w:numPr>
          <w:ilvl w:val="0"/>
          <w:numId w:val="38"/>
        </w:numPr>
        <w:spacing w:after="0" w:line="240" w:lineRule="auto"/>
        <w:ind w:left="0" w:right="27" w:firstLine="851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/>
          <w:bCs/>
          <w:color w:val="000000"/>
          <w:sz w:val="24"/>
          <w:szCs w:val="24"/>
        </w:rPr>
        <w:t>Условия поставки (согласно «</w:t>
      </w:r>
      <w:proofErr w:type="spellStart"/>
      <w:r w:rsidRPr="00F14E73">
        <w:rPr>
          <w:rFonts w:ascii="Times New Roman" w:hAnsi="Times New Roman"/>
          <w:b/>
          <w:bCs/>
          <w:color w:val="000000"/>
          <w:sz w:val="24"/>
          <w:szCs w:val="24"/>
        </w:rPr>
        <w:t>Инкотермс</w:t>
      </w:r>
      <w:proofErr w:type="spellEnd"/>
      <w:r w:rsidRPr="00F14E73">
        <w:rPr>
          <w:rFonts w:ascii="Times New Roman" w:hAnsi="Times New Roman"/>
          <w:b/>
          <w:bCs/>
          <w:color w:val="000000"/>
          <w:sz w:val="24"/>
          <w:szCs w:val="24"/>
        </w:rPr>
        <w:t xml:space="preserve"> 2000»):</w:t>
      </w:r>
      <w:r w:rsidRPr="00F14E7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F14E73">
        <w:rPr>
          <w:rFonts w:ascii="Times New Roman" w:hAnsi="Times New Roman"/>
          <w:bCs/>
          <w:color w:val="000000"/>
          <w:sz w:val="24"/>
          <w:szCs w:val="24"/>
          <w:lang w:val="en-US"/>
        </w:rPr>
        <w:t>DDP</w:t>
      </w:r>
      <w:r w:rsidRPr="00F14E73">
        <w:rPr>
          <w:rFonts w:ascii="Times New Roman" w:hAnsi="Times New Roman"/>
          <w:bCs/>
          <w:color w:val="000000"/>
          <w:sz w:val="24"/>
          <w:szCs w:val="24"/>
        </w:rPr>
        <w:t xml:space="preserve"> (франко-склад покупателя).</w:t>
      </w:r>
    </w:p>
    <w:p w:rsidR="00F14E73" w:rsidRPr="00F14E73" w:rsidRDefault="00F14E73" w:rsidP="00F14E73">
      <w:pPr>
        <w:pStyle w:val="affe"/>
        <w:spacing w:line="240" w:lineRule="auto"/>
        <w:ind w:left="0" w:right="27" w:firstLine="85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Cs/>
          <w:color w:val="000000"/>
          <w:sz w:val="24"/>
          <w:szCs w:val="24"/>
        </w:rPr>
        <w:t>В общую сумму контракта входит НДС, стоимость изготовления, доставка на склад Покупателя,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</w:t>
      </w:r>
    </w:p>
    <w:p w:rsidR="00F14E73" w:rsidRPr="00F14E73" w:rsidRDefault="00F14E73" w:rsidP="00F14E73">
      <w:pPr>
        <w:pStyle w:val="affe"/>
        <w:numPr>
          <w:ilvl w:val="0"/>
          <w:numId w:val="38"/>
        </w:numPr>
        <w:spacing w:after="0" w:line="240" w:lineRule="auto"/>
        <w:ind w:left="0" w:right="27" w:firstLine="851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/>
          <w:bCs/>
          <w:color w:val="000000"/>
          <w:sz w:val="24"/>
          <w:szCs w:val="24"/>
        </w:rPr>
        <w:t>Требования к упаковке оборудования</w:t>
      </w:r>
    </w:p>
    <w:p w:rsidR="00F14E73" w:rsidRPr="00F14E73" w:rsidRDefault="00F14E73" w:rsidP="00F14E73">
      <w:pPr>
        <w:pStyle w:val="affe"/>
        <w:spacing w:line="240" w:lineRule="auto"/>
        <w:ind w:left="0" w:right="27" w:firstLine="85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Cs/>
          <w:color w:val="000000"/>
          <w:sz w:val="24"/>
          <w:szCs w:val="24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оборудования на весь срок его транспортировки учетом перегрузок и длительного хранения.</w:t>
      </w:r>
    </w:p>
    <w:p w:rsidR="00F14E73" w:rsidRPr="00F14E73" w:rsidRDefault="00F14E73" w:rsidP="00F14E73">
      <w:pPr>
        <w:pStyle w:val="affe"/>
        <w:numPr>
          <w:ilvl w:val="0"/>
          <w:numId w:val="38"/>
        </w:numPr>
        <w:spacing w:after="0" w:line="240" w:lineRule="auto"/>
        <w:ind w:left="0" w:right="27" w:firstLine="851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/>
          <w:bCs/>
          <w:color w:val="000000"/>
          <w:sz w:val="24"/>
          <w:szCs w:val="24"/>
        </w:rPr>
        <w:t>Требования к технической документации</w:t>
      </w:r>
    </w:p>
    <w:p w:rsidR="00F14E73" w:rsidRPr="00F14E73" w:rsidRDefault="00F14E73" w:rsidP="00F14E73">
      <w:pPr>
        <w:pStyle w:val="affe"/>
        <w:spacing w:line="240" w:lineRule="auto"/>
        <w:ind w:left="0" w:right="27" w:firstLine="85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Cs/>
          <w:color w:val="000000"/>
          <w:sz w:val="24"/>
          <w:szCs w:val="24"/>
        </w:rPr>
        <w:t>Поставщик обязуется предоставить полный комплект Технической документации на русском языке: паспорт, руководство по эксплуатации, сертификаты.</w:t>
      </w:r>
    </w:p>
    <w:p w:rsidR="00F14E73" w:rsidRPr="00F14E73" w:rsidRDefault="00F14E73" w:rsidP="00F14E73">
      <w:pPr>
        <w:pStyle w:val="affe"/>
        <w:numPr>
          <w:ilvl w:val="0"/>
          <w:numId w:val="38"/>
        </w:numPr>
        <w:spacing w:after="0" w:line="240" w:lineRule="auto"/>
        <w:ind w:left="0" w:right="27" w:firstLine="851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F14E73" w:rsidRPr="00F14E73" w:rsidRDefault="00F14E73" w:rsidP="00F14E73">
      <w:pPr>
        <w:pStyle w:val="affe"/>
        <w:spacing w:line="240" w:lineRule="auto"/>
        <w:ind w:left="0" w:right="27" w:firstLine="85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Cs/>
          <w:color w:val="000000"/>
          <w:sz w:val="24"/>
          <w:szCs w:val="24"/>
        </w:rPr>
        <w:t>Поставляемое оборудование будет новым, (не будет допущена поставка выставочных образцов, а также оборудования, собранного из восстановленных узлов и агрегатов). Оборудование будет поставлено комплектно и обеспечит конструктивную и функциональную совместимость. Оборудование имеет сертификат соответствия.</w:t>
      </w:r>
    </w:p>
    <w:p w:rsidR="00F14E73" w:rsidRPr="00F14E73" w:rsidRDefault="00F14E73" w:rsidP="00F14E73">
      <w:pPr>
        <w:pStyle w:val="affe"/>
        <w:spacing w:line="240" w:lineRule="auto"/>
        <w:ind w:left="0" w:right="27" w:firstLine="851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F14E73" w:rsidRPr="00F14E73" w:rsidRDefault="00F14E73" w:rsidP="00F14E73">
      <w:pPr>
        <w:pStyle w:val="affe"/>
        <w:numPr>
          <w:ilvl w:val="0"/>
          <w:numId w:val="38"/>
        </w:numPr>
        <w:spacing w:after="0" w:line="240" w:lineRule="auto"/>
        <w:ind w:left="0" w:right="27" w:firstLine="851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/>
          <w:bCs/>
          <w:color w:val="000000"/>
          <w:sz w:val="24"/>
          <w:szCs w:val="24"/>
        </w:rPr>
        <w:t>Место поставки и условия допуска</w:t>
      </w:r>
    </w:p>
    <w:tbl>
      <w:tblPr>
        <w:tblStyle w:val="afff4"/>
        <w:tblW w:w="9498" w:type="dxa"/>
        <w:tblInd w:w="-34" w:type="dxa"/>
        <w:tblLook w:val="04A0" w:firstRow="1" w:lastRow="0" w:firstColumn="1" w:lastColumn="0" w:noHBand="0" w:noVBand="1"/>
      </w:tblPr>
      <w:tblGrid>
        <w:gridCol w:w="709"/>
        <w:gridCol w:w="4962"/>
        <w:gridCol w:w="850"/>
        <w:gridCol w:w="2977"/>
      </w:tblGrid>
      <w:tr w:rsidR="00F14E73" w:rsidRPr="00F14E73" w:rsidTr="00DD2FA6">
        <w:tc>
          <w:tcPr>
            <w:tcW w:w="709" w:type="dxa"/>
          </w:tcPr>
          <w:p w:rsidR="00F14E73" w:rsidRPr="00F14E73" w:rsidRDefault="00F14E73" w:rsidP="00F14E73">
            <w:pPr>
              <w:pStyle w:val="affe"/>
              <w:spacing w:line="240" w:lineRule="auto"/>
              <w:ind w:left="0" w:right="2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62" w:type="dxa"/>
          </w:tcPr>
          <w:p w:rsidR="00F14E73" w:rsidRPr="00F14E73" w:rsidRDefault="00F14E73" w:rsidP="00F14E73">
            <w:pPr>
              <w:pStyle w:val="affe"/>
              <w:spacing w:line="240" w:lineRule="auto"/>
              <w:ind w:left="0" w:right="2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850" w:type="dxa"/>
          </w:tcPr>
          <w:p w:rsidR="00F14E73" w:rsidRPr="00F14E73" w:rsidRDefault="00F14E73" w:rsidP="00F14E73">
            <w:pPr>
              <w:pStyle w:val="affe"/>
              <w:spacing w:line="240" w:lineRule="auto"/>
              <w:ind w:left="0" w:right="2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977" w:type="dxa"/>
          </w:tcPr>
          <w:p w:rsidR="00F14E73" w:rsidRPr="00F14E73" w:rsidRDefault="00F14E73" w:rsidP="00F14E73">
            <w:pPr>
              <w:pStyle w:val="affe"/>
              <w:spacing w:line="240" w:lineRule="auto"/>
              <w:ind w:left="0" w:right="2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Адрес поставки</w:t>
            </w:r>
          </w:p>
        </w:tc>
      </w:tr>
      <w:tr w:rsidR="00F14E73" w:rsidRPr="00F14E73" w:rsidTr="00DD2FA6">
        <w:trPr>
          <w:trHeight w:val="485"/>
        </w:trPr>
        <w:tc>
          <w:tcPr>
            <w:tcW w:w="709" w:type="dxa"/>
          </w:tcPr>
          <w:p w:rsidR="00F14E73" w:rsidRPr="00F14E73" w:rsidRDefault="00F14E73" w:rsidP="00F14E73">
            <w:pPr>
              <w:pStyle w:val="affe"/>
              <w:spacing w:line="240" w:lineRule="auto"/>
              <w:ind w:left="0" w:right="2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4962" w:type="dxa"/>
          </w:tcPr>
          <w:p w:rsidR="00F14E73" w:rsidRPr="00F14E73" w:rsidRDefault="00F14E73" w:rsidP="00F14E73">
            <w:pPr>
              <w:pStyle w:val="affe"/>
              <w:spacing w:line="240" w:lineRule="auto"/>
              <w:ind w:left="0" w:right="2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КМЗ</w:t>
            </w:r>
          </w:p>
        </w:tc>
        <w:tc>
          <w:tcPr>
            <w:tcW w:w="850" w:type="dxa"/>
          </w:tcPr>
          <w:p w:rsidR="00F14E73" w:rsidRPr="00F14E73" w:rsidRDefault="00F14E73" w:rsidP="00F14E73">
            <w:pPr>
              <w:pStyle w:val="affe"/>
              <w:spacing w:line="240" w:lineRule="auto"/>
              <w:ind w:left="0" w:right="2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77" w:type="dxa"/>
          </w:tcPr>
          <w:p w:rsidR="00F14E73" w:rsidRPr="00F14E73" w:rsidRDefault="00F14E73" w:rsidP="00F14E73">
            <w:pPr>
              <w:pStyle w:val="affe"/>
              <w:spacing w:line="240" w:lineRule="auto"/>
              <w:ind w:left="0" w:right="2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14E73">
              <w:rPr>
                <w:rFonts w:ascii="Times New Roman" w:hAnsi="Times New Roman"/>
                <w:sz w:val="24"/>
                <w:szCs w:val="24"/>
              </w:rPr>
              <w:t xml:space="preserve">Саратовская область, </w:t>
            </w:r>
            <w:proofErr w:type="spellStart"/>
            <w:r w:rsidRPr="00F14E73">
              <w:rPr>
                <w:rFonts w:ascii="Times New Roman" w:hAnsi="Times New Roman"/>
                <w:sz w:val="24"/>
                <w:szCs w:val="24"/>
              </w:rPr>
              <w:t>Татищевский</w:t>
            </w:r>
            <w:proofErr w:type="spellEnd"/>
            <w:r w:rsidRPr="00F14E73">
              <w:rPr>
                <w:rFonts w:ascii="Times New Roman" w:hAnsi="Times New Roman"/>
                <w:sz w:val="24"/>
                <w:szCs w:val="24"/>
              </w:rPr>
              <w:t xml:space="preserve"> район, 1,7 км к югу от д. </w:t>
            </w:r>
            <w:proofErr w:type="spellStart"/>
            <w:r w:rsidRPr="00F14E73">
              <w:rPr>
                <w:rFonts w:ascii="Times New Roman" w:hAnsi="Times New Roman"/>
                <w:sz w:val="24"/>
                <w:szCs w:val="24"/>
              </w:rPr>
              <w:t>Докторовка</w:t>
            </w:r>
            <w:proofErr w:type="spellEnd"/>
            <w:r w:rsidRPr="00F14E73">
              <w:rPr>
                <w:rFonts w:ascii="Times New Roman" w:hAnsi="Times New Roman"/>
                <w:sz w:val="24"/>
                <w:szCs w:val="24"/>
              </w:rPr>
              <w:t xml:space="preserve"> (ПХРО Саратовского отделения филиала «Приволжский территориальный округ» ФГУП «РосРАО»)</w:t>
            </w:r>
          </w:p>
        </w:tc>
      </w:tr>
    </w:tbl>
    <w:p w:rsidR="00F14E73" w:rsidRPr="00F14E73" w:rsidRDefault="00F14E73" w:rsidP="00F14E73">
      <w:pPr>
        <w:pStyle w:val="affe"/>
        <w:spacing w:line="240" w:lineRule="auto"/>
        <w:ind w:left="851" w:right="2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14E73" w:rsidRPr="00F14E73" w:rsidRDefault="00F14E73" w:rsidP="00F14E73">
      <w:pPr>
        <w:pStyle w:val="affe"/>
        <w:numPr>
          <w:ilvl w:val="0"/>
          <w:numId w:val="38"/>
        </w:numPr>
        <w:spacing w:after="0" w:line="240" w:lineRule="auto"/>
        <w:ind w:left="0" w:right="27" w:firstLine="851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14E73">
        <w:rPr>
          <w:rFonts w:ascii="Times New Roman" w:hAnsi="Times New Roman"/>
          <w:b/>
          <w:bCs/>
          <w:color w:val="000000"/>
          <w:sz w:val="24"/>
          <w:szCs w:val="24"/>
        </w:rPr>
        <w:t>Срок поставки</w:t>
      </w:r>
    </w:p>
    <w:p w:rsidR="00842234" w:rsidRPr="00363881" w:rsidRDefault="00F14E73" w:rsidP="00F14E73">
      <w:pPr>
        <w:pStyle w:val="61"/>
        <w:shd w:val="clear" w:color="auto" w:fill="auto"/>
        <w:spacing w:before="0" w:after="244" w:line="240" w:lineRule="auto"/>
        <w:ind w:left="20" w:right="580" w:firstLine="720"/>
        <w:jc w:val="both"/>
        <w:rPr>
          <w:sz w:val="24"/>
          <w:szCs w:val="24"/>
        </w:rPr>
      </w:pPr>
      <w:r w:rsidRPr="00F14E73">
        <w:rPr>
          <w:bCs/>
          <w:color w:val="000000"/>
          <w:sz w:val="24"/>
          <w:szCs w:val="24"/>
        </w:rPr>
        <w:t>Поставка оборудования осуществляется в срок не позднее 3</w:t>
      </w:r>
      <w:r w:rsidRPr="00F14E73">
        <w:rPr>
          <w:bCs/>
          <w:color w:val="000000"/>
          <w:sz w:val="24"/>
          <w:szCs w:val="24"/>
        </w:rPr>
        <w:t>1</w:t>
      </w:r>
      <w:r w:rsidRPr="00F14E73">
        <w:rPr>
          <w:bCs/>
          <w:color w:val="000000"/>
          <w:sz w:val="24"/>
          <w:szCs w:val="24"/>
        </w:rPr>
        <w:t>.12.2013 г.</w:t>
      </w:r>
    </w:p>
    <w:sectPr w:rsidR="00842234" w:rsidRPr="00363881" w:rsidSect="00F85D9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256" w:bottom="776" w:left="1255" w:header="720" w:footer="2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0A0359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D92" w:rsidRPr="00C030AA" w:rsidRDefault="000A0359" w:rsidP="00F85D92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32039486"/>
        <w:docPartObj>
          <w:docPartGallery w:val="Page Numbers (Top of Page)"/>
          <w:docPartUnique/>
        </w:docPartObj>
      </w:sdtPr>
      <w:sdtEndPr/>
      <w:sdtContent>
        <w:r w:rsidR="00F85D92" w:rsidRPr="00C030AA">
          <w:rPr>
            <w:rFonts w:ascii="Times New Roman" w:hAnsi="Times New Roman"/>
          </w:rPr>
          <w:t xml:space="preserve">Страница </w:t>
        </w:r>
        <w:r w:rsidR="00F85D92" w:rsidRPr="00C030AA">
          <w:rPr>
            <w:rFonts w:ascii="Times New Roman" w:hAnsi="Times New Roman"/>
          </w:rPr>
          <w:fldChar w:fldCharType="begin"/>
        </w:r>
        <w:r w:rsidR="00F85D92" w:rsidRPr="00C030AA">
          <w:rPr>
            <w:rFonts w:ascii="Times New Roman" w:hAnsi="Times New Roman"/>
          </w:rPr>
          <w:instrText>PAGE</w:instrText>
        </w:r>
        <w:r w:rsidR="00F85D9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F85D92" w:rsidRPr="00C030AA">
          <w:rPr>
            <w:rFonts w:ascii="Times New Roman" w:hAnsi="Times New Roman"/>
          </w:rPr>
          <w:fldChar w:fldCharType="end"/>
        </w:r>
        <w:r w:rsidR="00F85D92" w:rsidRPr="00C030AA">
          <w:rPr>
            <w:rFonts w:ascii="Times New Roman" w:hAnsi="Times New Roman"/>
          </w:rPr>
          <w:t xml:space="preserve"> из </w:t>
        </w:r>
        <w:r w:rsidR="00F85D92" w:rsidRPr="00C030AA">
          <w:rPr>
            <w:rFonts w:ascii="Times New Roman" w:hAnsi="Times New Roman"/>
          </w:rPr>
          <w:fldChar w:fldCharType="begin"/>
        </w:r>
        <w:r w:rsidR="00F85D92" w:rsidRPr="00C030AA">
          <w:rPr>
            <w:rFonts w:ascii="Times New Roman" w:hAnsi="Times New Roman"/>
          </w:rPr>
          <w:instrText>NUMPAGES</w:instrText>
        </w:r>
        <w:r w:rsidR="00F85D9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F85D92" w:rsidRPr="00C030AA">
          <w:rPr>
            <w:rFonts w:ascii="Times New Roman" w:hAnsi="Times New Roman"/>
          </w:rPr>
          <w:fldChar w:fldCharType="end"/>
        </w:r>
      </w:sdtContent>
    </w:sdt>
    <w:r w:rsidR="00F85D92" w:rsidRPr="00C030AA">
      <w:rPr>
        <w:rFonts w:ascii="Times New Roman" w:hAnsi="Times New Roman" w:cs="Times New Roman"/>
      </w:rPr>
      <w:t xml:space="preserve"> </w:t>
    </w:r>
  </w:p>
  <w:p w:rsidR="00F85D92" w:rsidRPr="00C030AA" w:rsidRDefault="00F85D92" w:rsidP="00F85D92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C13AE" w:rsidRDefault="00CE5ABB" w:rsidP="00F85D92">
    <w:pPr>
      <w:pStyle w:val="a8"/>
      <w:tabs>
        <w:tab w:val="clear" w:pos="8306"/>
        <w:tab w:val="right" w:pos="7797"/>
      </w:tabs>
      <w:jc w:val="center"/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</w:t>
    </w:r>
    <w:r w:rsidRPr="00895513">
      <w:rPr>
        <w:rFonts w:ascii="Times New Roman" w:hAnsi="Times New Roman" w:cs="Times New Roman"/>
      </w:rPr>
      <w:t xml:space="preserve">на </w:t>
    </w:r>
    <w:r w:rsidR="00397B59" w:rsidRPr="00397B59">
      <w:rPr>
        <w:rFonts w:ascii="Times New Roman" w:hAnsi="Times New Roman" w:cs="Times New Roman"/>
      </w:rPr>
      <w:t>поставку к</w:t>
    </w:r>
    <w:r w:rsidR="00397B59" w:rsidRPr="00397B59">
      <w:rPr>
        <w:rFonts w:ascii="Times New Roman" w:hAnsi="Times New Roman" w:cs="Times New Roman"/>
        <w:bCs/>
        <w:color w:val="000000"/>
      </w:rPr>
      <w:t>онтейнеров для РАО для нужд Саратовского отделения филиала «Приволжский территориальный округ» ФГУП «РосРАО»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0A03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0A035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0A0359">
    <w:pPr>
      <w:pStyle w:val="a6"/>
      <w:jc w:val="center"/>
    </w:pPr>
  </w:p>
  <w:p w:rsidR="000C13AE" w:rsidRDefault="000A0359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0A035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1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697"/>
        </w:tabs>
        <w:ind w:left="697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5">
    <w:nsid w:val="00000003"/>
    <w:multiLevelType w:val="multilevel"/>
    <w:tmpl w:val="00000003"/>
    <w:name w:val="WW8Num20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6">
    <w:nsid w:val="00000004"/>
    <w:multiLevelType w:val="multilevel"/>
    <w:tmpl w:val="00000004"/>
    <w:name w:val="WW8Num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7">
    <w:nsid w:val="00000005"/>
    <w:multiLevelType w:val="multilevel"/>
    <w:tmpl w:val="00000005"/>
    <w:name w:val="WW8Num54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8">
    <w:nsid w:val="00000008"/>
    <w:multiLevelType w:val="multilevel"/>
    <w:tmpl w:val="BEDA2298"/>
    <w:name w:val="WW8Num65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00000009"/>
    <w:multiLevelType w:val="multilevel"/>
    <w:tmpl w:val="00000009"/>
    <w:name w:val="WW8Num67"/>
    <w:lvl w:ilvl="0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6.%2.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0">
    <w:nsid w:val="0000000A"/>
    <w:multiLevelType w:val="multilevel"/>
    <w:tmpl w:val="0000000A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73"/>
    <w:lvl w:ilvl="0">
      <w:start w:val="13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0D7B5A83"/>
    <w:multiLevelType w:val="multilevel"/>
    <w:tmpl w:val="5BB21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FD64913"/>
    <w:multiLevelType w:val="hybridMultilevel"/>
    <w:tmpl w:val="2D3833A0"/>
    <w:name w:val="WW8Num692"/>
    <w:lvl w:ilvl="0" w:tplc="8FD09C8A">
      <w:start w:val="1"/>
      <w:numFmt w:val="decimal"/>
      <w:lvlText w:val="15.%1."/>
      <w:lvlJc w:val="left"/>
      <w:pPr>
        <w:tabs>
          <w:tab w:val="num" w:pos="1637"/>
        </w:tabs>
        <w:ind w:left="1637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D452D9"/>
    <w:multiLevelType w:val="hybridMultilevel"/>
    <w:tmpl w:val="8C308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03"/>
        </w:tabs>
        <w:ind w:left="170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A4A18F5"/>
    <w:multiLevelType w:val="hybridMultilevel"/>
    <w:tmpl w:val="325C6026"/>
    <w:lvl w:ilvl="0" w:tplc="295AE582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116792"/>
    <w:multiLevelType w:val="multilevel"/>
    <w:tmpl w:val="2ED06D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4.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410E2C"/>
    <w:multiLevelType w:val="multilevel"/>
    <w:tmpl w:val="E0B6357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FF40F21"/>
    <w:multiLevelType w:val="multilevel"/>
    <w:tmpl w:val="6E4CB84E"/>
    <w:name w:val="WW8Num673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510E5261"/>
    <w:multiLevelType w:val="hybridMultilevel"/>
    <w:tmpl w:val="877E4DB2"/>
    <w:lvl w:ilvl="0" w:tplc="FF88D07A">
      <w:start w:val="1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313456F"/>
    <w:multiLevelType w:val="hybridMultilevel"/>
    <w:tmpl w:val="E6CCD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313C37"/>
    <w:multiLevelType w:val="multilevel"/>
    <w:tmpl w:val="807238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4.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0C06B6A"/>
    <w:multiLevelType w:val="hybridMultilevel"/>
    <w:tmpl w:val="2894101E"/>
    <w:lvl w:ilvl="0" w:tplc="CBCA95A0">
      <w:start w:val="1"/>
      <w:numFmt w:val="bullet"/>
      <w:lvlText w:val=""/>
      <w:lvlJc w:val="left"/>
      <w:pPr>
        <w:tabs>
          <w:tab w:val="num" w:pos="2103"/>
        </w:tabs>
        <w:ind w:left="663" w:firstLine="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26979CF"/>
    <w:multiLevelType w:val="hybridMultilevel"/>
    <w:tmpl w:val="A06E3A66"/>
    <w:lvl w:ilvl="0" w:tplc="0419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>
    <w:nsid w:val="7AE87733"/>
    <w:multiLevelType w:val="hybridMultilevel"/>
    <w:tmpl w:val="E7DC9368"/>
    <w:lvl w:ilvl="0" w:tplc="64E2B18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2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1"/>
  </w:num>
  <w:num w:numId="9">
    <w:abstractNumId w:val="2"/>
  </w:num>
  <w:num w:numId="10">
    <w:abstractNumId w:val="23"/>
  </w:num>
  <w:num w:numId="11">
    <w:abstractNumId w:val="35"/>
  </w:num>
  <w:num w:numId="12">
    <w:abstractNumId w:val="16"/>
  </w:num>
  <w:num w:numId="13">
    <w:abstractNumId w:val="31"/>
  </w:num>
  <w:num w:numId="14">
    <w:abstractNumId w:val="19"/>
  </w:num>
  <w:num w:numId="15">
    <w:abstractNumId w:val="12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8"/>
  </w:num>
  <w:num w:numId="21">
    <w:abstractNumId w:val="9"/>
  </w:num>
  <w:num w:numId="22">
    <w:abstractNumId w:val="10"/>
  </w:num>
  <w:num w:numId="23">
    <w:abstractNumId w:val="26"/>
  </w:num>
  <w:num w:numId="24">
    <w:abstractNumId w:val="30"/>
  </w:num>
  <w:num w:numId="25">
    <w:abstractNumId w:val="22"/>
  </w:num>
  <w:num w:numId="26">
    <w:abstractNumId w:val="34"/>
  </w:num>
  <w:num w:numId="27">
    <w:abstractNumId w:val="37"/>
  </w:num>
  <w:num w:numId="28">
    <w:abstractNumId w:val="15"/>
  </w:num>
  <w:num w:numId="29">
    <w:abstractNumId w:val="38"/>
  </w:num>
  <w:num w:numId="30">
    <w:abstractNumId w:val="27"/>
  </w:num>
  <w:num w:numId="31">
    <w:abstractNumId w:val="20"/>
  </w:num>
  <w:num w:numId="32">
    <w:abstractNumId w:val="24"/>
  </w:num>
  <w:num w:numId="33">
    <w:abstractNumId w:val="14"/>
  </w:num>
  <w:num w:numId="34">
    <w:abstractNumId w:val="33"/>
  </w:num>
  <w:num w:numId="35">
    <w:abstractNumId w:val="13"/>
  </w:num>
  <w:num w:numId="36">
    <w:abstractNumId w:val="18"/>
  </w:num>
  <w:num w:numId="37">
    <w:abstractNumId w:val="29"/>
  </w:num>
  <w:num w:numId="38">
    <w:abstractNumId w:val="1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359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97B59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2234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15E5B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227B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47E4A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6DF2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AB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4E2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E73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D92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212">
    <w:name w:val="ЛЕН2_ОБИН_ переч1"/>
    <w:basedOn w:val="a2"/>
    <w:rsid w:val="00A15E5B"/>
    <w:pPr>
      <w:tabs>
        <w:tab w:val="num" w:pos="360"/>
      </w:tabs>
      <w:suppressAutoHyphens/>
      <w:ind w:left="360" w:hanging="360"/>
      <w:jc w:val="both"/>
    </w:pPr>
    <w:rPr>
      <w:rFonts w:ascii="Times New Roman CYR" w:hAnsi="Times New Roman CYR" w:cs="Times New Roman CYR"/>
      <w:lang w:eastAsia="zh-CN"/>
    </w:rPr>
  </w:style>
  <w:style w:type="character" w:customStyle="1" w:styleId="afffb">
    <w:name w:val="Основной текст_"/>
    <w:basedOn w:val="a3"/>
    <w:link w:val="61"/>
    <w:rsid w:val="00842234"/>
    <w:rPr>
      <w:sz w:val="22"/>
      <w:szCs w:val="22"/>
      <w:shd w:val="clear" w:color="auto" w:fill="FFFFFF"/>
    </w:rPr>
  </w:style>
  <w:style w:type="character" w:customStyle="1" w:styleId="39">
    <w:name w:val="Основной текст (3)_"/>
    <w:basedOn w:val="a3"/>
    <w:link w:val="3a"/>
    <w:rsid w:val="00842234"/>
    <w:rPr>
      <w:sz w:val="22"/>
      <w:szCs w:val="22"/>
      <w:shd w:val="clear" w:color="auto" w:fill="FFFFFF"/>
    </w:rPr>
  </w:style>
  <w:style w:type="character" w:customStyle="1" w:styleId="44">
    <w:name w:val="Основной текст (4)_"/>
    <w:basedOn w:val="a3"/>
    <w:link w:val="45"/>
    <w:rsid w:val="00842234"/>
    <w:rPr>
      <w:sz w:val="22"/>
      <w:szCs w:val="22"/>
      <w:shd w:val="clear" w:color="auto" w:fill="FFFFFF"/>
    </w:rPr>
  </w:style>
  <w:style w:type="character" w:customStyle="1" w:styleId="46">
    <w:name w:val="Основной текст (4) + Не полужирный"/>
    <w:basedOn w:val="44"/>
    <w:rsid w:val="00842234"/>
    <w:rPr>
      <w:b/>
      <w:bCs/>
      <w:sz w:val="22"/>
      <w:szCs w:val="22"/>
      <w:shd w:val="clear" w:color="auto" w:fill="FFFFFF"/>
    </w:rPr>
  </w:style>
  <w:style w:type="character" w:customStyle="1" w:styleId="afffc">
    <w:name w:val="Основной текст + Полужирный"/>
    <w:basedOn w:val="afffb"/>
    <w:rsid w:val="00842234"/>
    <w:rPr>
      <w:b/>
      <w:bCs/>
      <w:sz w:val="22"/>
      <w:szCs w:val="22"/>
      <w:shd w:val="clear" w:color="auto" w:fill="FFFFFF"/>
    </w:rPr>
  </w:style>
  <w:style w:type="character" w:customStyle="1" w:styleId="3b">
    <w:name w:val="Заголовок №3_"/>
    <w:basedOn w:val="a3"/>
    <w:link w:val="3c"/>
    <w:rsid w:val="00842234"/>
    <w:rPr>
      <w:sz w:val="22"/>
      <w:szCs w:val="22"/>
      <w:shd w:val="clear" w:color="auto" w:fill="FFFFFF"/>
    </w:rPr>
  </w:style>
  <w:style w:type="paragraph" w:customStyle="1" w:styleId="61">
    <w:name w:val="Основной текст6"/>
    <w:basedOn w:val="a2"/>
    <w:link w:val="afffb"/>
    <w:rsid w:val="00842234"/>
    <w:pPr>
      <w:shd w:val="clear" w:color="auto" w:fill="FFFFFF"/>
      <w:spacing w:before="600" w:after="600" w:line="274" w:lineRule="exact"/>
      <w:jc w:val="right"/>
    </w:pPr>
    <w:rPr>
      <w:sz w:val="22"/>
      <w:szCs w:val="22"/>
    </w:rPr>
  </w:style>
  <w:style w:type="paragraph" w:customStyle="1" w:styleId="3a">
    <w:name w:val="Основной текст (3)"/>
    <w:basedOn w:val="a2"/>
    <w:link w:val="39"/>
    <w:rsid w:val="00842234"/>
    <w:pPr>
      <w:shd w:val="clear" w:color="auto" w:fill="FFFFFF"/>
      <w:spacing w:line="278" w:lineRule="exact"/>
      <w:jc w:val="both"/>
    </w:pPr>
    <w:rPr>
      <w:sz w:val="22"/>
      <w:szCs w:val="22"/>
    </w:rPr>
  </w:style>
  <w:style w:type="paragraph" w:customStyle="1" w:styleId="45">
    <w:name w:val="Основной текст (4)"/>
    <w:basedOn w:val="a2"/>
    <w:link w:val="44"/>
    <w:rsid w:val="0084223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3c">
    <w:name w:val="Заголовок №3"/>
    <w:basedOn w:val="a2"/>
    <w:link w:val="3b"/>
    <w:rsid w:val="00842234"/>
    <w:pPr>
      <w:shd w:val="clear" w:color="auto" w:fill="FFFFFF"/>
      <w:spacing w:line="274" w:lineRule="exact"/>
      <w:outlineLvl w:val="2"/>
    </w:pPr>
    <w:rPr>
      <w:sz w:val="22"/>
      <w:szCs w:val="22"/>
    </w:rPr>
  </w:style>
  <w:style w:type="paragraph" w:styleId="afffd">
    <w:name w:val="No Spacing"/>
    <w:basedOn w:val="a2"/>
    <w:uiPriority w:val="1"/>
    <w:qFormat/>
    <w:rsid w:val="00CE5ABB"/>
    <w:rPr>
      <w:rFonts w:ascii="Cambria" w:hAnsi="Cambria"/>
      <w:sz w:val="22"/>
      <w:szCs w:val="22"/>
      <w:lang w:eastAsia="en-US"/>
    </w:rPr>
  </w:style>
  <w:style w:type="paragraph" w:customStyle="1" w:styleId="-">
    <w:name w:val="Контракт-раздел"/>
    <w:basedOn w:val="a2"/>
    <w:next w:val="-0"/>
    <w:uiPriority w:val="99"/>
    <w:rsid w:val="00F14E73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uiPriority w:val="99"/>
    <w:rsid w:val="00F14E73"/>
    <w:pPr>
      <w:numPr>
        <w:ilvl w:val="1"/>
        <w:numId w:val="36"/>
      </w:numPr>
      <w:jc w:val="both"/>
    </w:pPr>
  </w:style>
  <w:style w:type="paragraph" w:customStyle="1" w:styleId="-1">
    <w:name w:val="Контракт-подпункт"/>
    <w:basedOn w:val="a2"/>
    <w:uiPriority w:val="99"/>
    <w:rsid w:val="00F14E73"/>
    <w:pPr>
      <w:numPr>
        <w:ilvl w:val="2"/>
        <w:numId w:val="36"/>
      </w:numPr>
      <w:jc w:val="both"/>
    </w:pPr>
  </w:style>
  <w:style w:type="paragraph" w:customStyle="1" w:styleId="-2">
    <w:name w:val="Контракт-подподпункт"/>
    <w:basedOn w:val="a2"/>
    <w:uiPriority w:val="99"/>
    <w:rsid w:val="00F14E73"/>
    <w:pPr>
      <w:numPr>
        <w:ilvl w:val="3"/>
        <w:numId w:val="36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A6FF7F6-AFFA-469D-8C90-7BC98B313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27</TotalTime>
  <Pages>3</Pages>
  <Words>352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3071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15</cp:revision>
  <cp:lastPrinted>2013-12-11T13:42:00Z</cp:lastPrinted>
  <dcterms:created xsi:type="dcterms:W3CDTF">2013-12-04T11:06:00Z</dcterms:created>
  <dcterms:modified xsi:type="dcterms:W3CDTF">2013-12-11T13:46:00Z</dcterms:modified>
</cp:coreProperties>
</file>