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C376D" w:rsidRPr="00F77DFE" w:rsidRDefault="00F77DFE" w:rsidP="00EE0601">
      <w:pPr>
        <w:suppressAutoHyphens w:val="0"/>
        <w:ind w:right="961" w:firstLine="709"/>
        <w:jc w:val="right"/>
        <w:rPr>
          <w:rFonts w:eastAsia="Calibri"/>
          <w:b/>
          <w:sz w:val="20"/>
          <w:szCs w:val="20"/>
          <w:lang w:eastAsia="en-US"/>
        </w:rPr>
      </w:pPr>
      <w:r w:rsidRPr="00F77DFE">
        <w:rPr>
          <w:rFonts w:eastAsia="Calibri"/>
          <w:b/>
          <w:sz w:val="20"/>
          <w:szCs w:val="20"/>
          <w:lang w:eastAsia="en-US"/>
        </w:rPr>
        <w:t>П</w:t>
      </w:r>
      <w:r w:rsidR="00CC376D" w:rsidRPr="00F77DFE">
        <w:rPr>
          <w:rFonts w:eastAsia="Calibri"/>
          <w:b/>
          <w:sz w:val="20"/>
          <w:szCs w:val="20"/>
          <w:lang w:eastAsia="en-US"/>
        </w:rPr>
        <w:t xml:space="preserve">риложение № </w:t>
      </w:r>
      <w:r w:rsidRPr="00F77DFE">
        <w:rPr>
          <w:rFonts w:eastAsia="Calibri"/>
          <w:b/>
          <w:sz w:val="20"/>
          <w:szCs w:val="20"/>
          <w:lang w:eastAsia="en-US"/>
        </w:rPr>
        <w:t>1</w:t>
      </w:r>
    </w:p>
    <w:p w:rsidR="00532AAD" w:rsidRPr="00F77DFE" w:rsidRDefault="00EE0601" w:rsidP="00EE0601">
      <w:pPr>
        <w:suppressAutoHyphens w:val="0"/>
        <w:ind w:right="961" w:firstLine="709"/>
        <w:jc w:val="right"/>
        <w:rPr>
          <w:rFonts w:eastAsia="Calibri"/>
          <w:b/>
          <w:sz w:val="20"/>
          <w:szCs w:val="20"/>
          <w:lang w:eastAsia="en-US"/>
        </w:rPr>
      </w:pPr>
      <w:r w:rsidRPr="00F77DFE">
        <w:rPr>
          <w:rFonts w:eastAsia="Calibri"/>
          <w:b/>
          <w:sz w:val="20"/>
          <w:szCs w:val="20"/>
          <w:lang w:eastAsia="en-US"/>
        </w:rPr>
        <w:t>к</w:t>
      </w:r>
      <w:r>
        <w:rPr>
          <w:rFonts w:eastAsia="Calibri"/>
          <w:b/>
          <w:sz w:val="20"/>
          <w:szCs w:val="20"/>
          <w:lang w:eastAsia="en-US"/>
        </w:rPr>
        <w:t xml:space="preserve"> </w:t>
      </w:r>
      <w:r w:rsidRPr="00F77DFE">
        <w:rPr>
          <w:rFonts w:eastAsia="Calibri"/>
          <w:b/>
          <w:sz w:val="20"/>
          <w:szCs w:val="20"/>
          <w:lang w:eastAsia="en-US"/>
        </w:rPr>
        <w:t xml:space="preserve">Договору </w:t>
      </w:r>
      <w:r>
        <w:rPr>
          <w:rFonts w:eastAsia="Calibri"/>
          <w:b/>
          <w:sz w:val="20"/>
          <w:szCs w:val="20"/>
          <w:lang w:eastAsia="en-US"/>
        </w:rPr>
        <w:t>на поставку</w:t>
      </w:r>
      <w:r w:rsidR="00064E25">
        <w:rPr>
          <w:rFonts w:eastAsia="Calibri"/>
          <w:b/>
          <w:sz w:val="20"/>
          <w:szCs w:val="20"/>
          <w:lang w:eastAsia="en-US"/>
        </w:rPr>
        <w:t xml:space="preserve"> м</w:t>
      </w:r>
      <w:r w:rsidR="00226C0F">
        <w:rPr>
          <w:rFonts w:eastAsia="Calibri"/>
          <w:b/>
          <w:sz w:val="20"/>
          <w:szCs w:val="20"/>
          <w:lang w:eastAsia="en-US"/>
        </w:rPr>
        <w:t>еталлопродукции</w:t>
      </w:r>
      <w:r w:rsidR="00064E25">
        <w:rPr>
          <w:rFonts w:eastAsia="Calibri"/>
          <w:b/>
          <w:sz w:val="20"/>
          <w:szCs w:val="20"/>
          <w:lang w:eastAsia="en-US"/>
        </w:rPr>
        <w:t xml:space="preserve"> </w:t>
      </w:r>
      <w:r>
        <w:rPr>
          <w:rFonts w:eastAsia="Calibri"/>
          <w:b/>
          <w:sz w:val="20"/>
          <w:szCs w:val="20"/>
          <w:lang w:eastAsia="en-US"/>
        </w:rPr>
        <w:t xml:space="preserve"> </w:t>
      </w:r>
      <w:r w:rsidR="00FE1372">
        <w:rPr>
          <w:rFonts w:eastAsia="Calibri"/>
          <w:b/>
          <w:sz w:val="20"/>
          <w:szCs w:val="20"/>
          <w:lang w:eastAsia="en-US"/>
        </w:rPr>
        <w:t xml:space="preserve">№ ______ </w:t>
      </w:r>
      <w:r w:rsidRPr="00F77DFE">
        <w:rPr>
          <w:rFonts w:eastAsia="Calibri"/>
          <w:b/>
          <w:sz w:val="20"/>
          <w:szCs w:val="20"/>
          <w:lang w:eastAsia="en-US"/>
        </w:rPr>
        <w:t>от «</w:t>
      </w:r>
      <w:r w:rsidR="00F00C41">
        <w:rPr>
          <w:rFonts w:eastAsia="Calibri"/>
          <w:b/>
          <w:sz w:val="20"/>
          <w:szCs w:val="20"/>
          <w:lang w:eastAsia="en-US"/>
        </w:rPr>
        <w:t>_______</w:t>
      </w:r>
      <w:r>
        <w:rPr>
          <w:rFonts w:eastAsia="Calibri"/>
          <w:b/>
          <w:sz w:val="20"/>
          <w:szCs w:val="20"/>
          <w:lang w:eastAsia="en-US"/>
        </w:rPr>
        <w:t xml:space="preserve"> </w:t>
      </w:r>
      <w:r w:rsidRPr="00F77DFE">
        <w:rPr>
          <w:rFonts w:eastAsia="Calibri"/>
          <w:b/>
          <w:sz w:val="20"/>
          <w:szCs w:val="20"/>
          <w:lang w:eastAsia="en-US"/>
        </w:rPr>
        <w:t xml:space="preserve">» </w:t>
      </w:r>
      <w:r w:rsidR="00F00C41">
        <w:rPr>
          <w:rFonts w:eastAsia="Calibri"/>
          <w:b/>
          <w:sz w:val="20"/>
          <w:szCs w:val="20"/>
          <w:lang w:eastAsia="en-US"/>
        </w:rPr>
        <w:t>_________</w:t>
      </w:r>
      <w:r w:rsidRPr="00F77DFE">
        <w:rPr>
          <w:rFonts w:eastAsia="Calibri"/>
          <w:b/>
          <w:sz w:val="20"/>
          <w:szCs w:val="20"/>
          <w:lang w:eastAsia="en-US"/>
        </w:rPr>
        <w:t>20</w:t>
      </w:r>
      <w:r w:rsidR="007E21A4">
        <w:rPr>
          <w:rFonts w:eastAsia="Calibri"/>
          <w:b/>
          <w:sz w:val="20"/>
          <w:szCs w:val="20"/>
          <w:lang w:eastAsia="en-US"/>
        </w:rPr>
        <w:t>14</w:t>
      </w:r>
      <w:r w:rsidRPr="00F77DFE">
        <w:rPr>
          <w:rFonts w:eastAsia="Calibri"/>
          <w:b/>
          <w:sz w:val="20"/>
          <w:szCs w:val="20"/>
          <w:lang w:eastAsia="en-US"/>
        </w:rPr>
        <w:t xml:space="preserve"> года</w:t>
      </w:r>
      <w:r w:rsidR="009440E4">
        <w:rPr>
          <w:rFonts w:eastAsia="Calibri"/>
          <w:b/>
          <w:sz w:val="20"/>
          <w:szCs w:val="20"/>
          <w:lang w:eastAsia="en-US"/>
        </w:rPr>
        <w:t xml:space="preserve"> </w:t>
      </w:r>
    </w:p>
    <w:p w:rsidR="00CC376D" w:rsidRDefault="00CC376D" w:rsidP="00CC376D">
      <w:pPr>
        <w:suppressAutoHyphens w:val="0"/>
        <w:ind w:firstLine="709"/>
        <w:jc w:val="right"/>
        <w:rPr>
          <w:rFonts w:eastAsia="Calibri"/>
          <w:b/>
          <w:lang w:eastAsia="en-US"/>
        </w:rPr>
      </w:pPr>
    </w:p>
    <w:p w:rsidR="00F77DFE" w:rsidRDefault="00F77DFE" w:rsidP="00F77DFE">
      <w:pPr>
        <w:suppressAutoHyphens w:val="0"/>
        <w:ind w:firstLine="709"/>
        <w:jc w:val="center"/>
        <w:rPr>
          <w:rFonts w:eastAsia="Calibri"/>
          <w:b/>
          <w:lang w:eastAsia="en-US"/>
        </w:rPr>
      </w:pPr>
      <w:r>
        <w:rPr>
          <w:rFonts w:eastAsia="Calibri"/>
          <w:b/>
          <w:lang w:eastAsia="en-US"/>
        </w:rPr>
        <w:t xml:space="preserve">Спецификация </w:t>
      </w:r>
    </w:p>
    <w:p w:rsidR="00CC376D" w:rsidRDefault="00F77DFE" w:rsidP="00BE3294">
      <w:pPr>
        <w:suppressAutoHyphens w:val="0"/>
        <w:ind w:firstLine="709"/>
        <w:jc w:val="center"/>
        <w:rPr>
          <w:rFonts w:eastAsia="Calibri"/>
          <w:b/>
          <w:lang w:eastAsia="en-US"/>
        </w:rPr>
      </w:pPr>
      <w:r>
        <w:rPr>
          <w:rFonts w:eastAsia="Calibri"/>
          <w:b/>
          <w:lang w:eastAsia="en-US"/>
        </w:rPr>
        <w:t xml:space="preserve">к договору </w:t>
      </w:r>
      <w:r w:rsidR="007F2F68">
        <w:rPr>
          <w:rFonts w:eastAsia="Calibri"/>
          <w:b/>
          <w:lang w:eastAsia="en-US"/>
        </w:rPr>
        <w:t>на поставку</w:t>
      </w:r>
      <w:r>
        <w:rPr>
          <w:rFonts w:eastAsia="Calibri"/>
          <w:b/>
          <w:lang w:eastAsia="en-US"/>
        </w:rPr>
        <w:t xml:space="preserve"> </w:t>
      </w:r>
      <w:r w:rsidR="00EE0601">
        <w:rPr>
          <w:rFonts w:eastAsia="Calibri"/>
          <w:b/>
          <w:lang w:eastAsia="en-US"/>
        </w:rPr>
        <w:t xml:space="preserve">№_____________________ от </w:t>
      </w:r>
      <w:r w:rsidR="00F00C41">
        <w:rPr>
          <w:rFonts w:eastAsia="Calibri"/>
          <w:b/>
          <w:lang w:eastAsia="en-US"/>
        </w:rPr>
        <w:t>____________</w:t>
      </w:r>
      <w:r w:rsidR="007E21A4">
        <w:rPr>
          <w:rFonts w:eastAsia="Calibri"/>
          <w:b/>
          <w:lang w:eastAsia="en-US"/>
        </w:rPr>
        <w:t>2014г</w:t>
      </w:r>
    </w:p>
    <w:p w:rsidR="005A54F3" w:rsidRDefault="005A54F3" w:rsidP="00BE3294">
      <w:pPr>
        <w:suppressAutoHyphens w:val="0"/>
        <w:ind w:firstLine="709"/>
        <w:jc w:val="center"/>
        <w:rPr>
          <w:rFonts w:eastAsia="Calibri"/>
          <w:b/>
          <w:lang w:eastAsia="en-US"/>
        </w:rPr>
      </w:pPr>
    </w:p>
    <w:p w:rsidR="00CE3141" w:rsidRDefault="00CE3141" w:rsidP="006C5474">
      <w:pPr>
        <w:suppressAutoHyphens w:val="0"/>
        <w:jc w:val="both"/>
        <w:rPr>
          <w:rFonts w:eastAsia="Calibri"/>
          <w:b/>
          <w:sz w:val="18"/>
          <w:szCs w:val="18"/>
          <w:lang w:eastAsia="en-US"/>
        </w:rPr>
      </w:pPr>
    </w:p>
    <w:tbl>
      <w:tblPr>
        <w:tblW w:w="12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19"/>
        <w:gridCol w:w="1017"/>
        <w:gridCol w:w="2007"/>
        <w:gridCol w:w="567"/>
        <w:gridCol w:w="851"/>
        <w:gridCol w:w="1208"/>
        <w:gridCol w:w="1526"/>
        <w:gridCol w:w="1276"/>
        <w:gridCol w:w="1876"/>
      </w:tblGrid>
      <w:tr w:rsidR="00CE3141" w:rsidRPr="003E33CE" w:rsidTr="009578E9">
        <w:trPr>
          <w:jc w:val="center"/>
        </w:trPr>
        <w:tc>
          <w:tcPr>
            <w:tcW w:w="567"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 xml:space="preserve">№ </w:t>
            </w:r>
            <w:proofErr w:type="gramStart"/>
            <w:r w:rsidRPr="003E33CE">
              <w:rPr>
                <w:rFonts w:eastAsia="Calibri"/>
                <w:b/>
                <w:sz w:val="18"/>
                <w:szCs w:val="18"/>
                <w:lang w:eastAsia="en-US"/>
              </w:rPr>
              <w:t>п</w:t>
            </w:r>
            <w:proofErr w:type="gramEnd"/>
            <w:r w:rsidRPr="003E33CE">
              <w:rPr>
                <w:rFonts w:eastAsia="Calibri"/>
                <w:b/>
                <w:sz w:val="18"/>
                <w:szCs w:val="18"/>
                <w:lang w:eastAsia="en-US"/>
              </w:rPr>
              <w:t>/п</w:t>
            </w:r>
          </w:p>
        </w:tc>
        <w:tc>
          <w:tcPr>
            <w:tcW w:w="1819" w:type="dxa"/>
            <w:shd w:val="clear" w:color="auto" w:fill="BFBFBF"/>
            <w:vAlign w:val="center"/>
          </w:tcPr>
          <w:p w:rsidR="00CE3141" w:rsidRPr="003E33CE" w:rsidRDefault="00CE3141" w:rsidP="00EA1573">
            <w:pPr>
              <w:ind w:left="620"/>
              <w:jc w:val="center"/>
              <w:rPr>
                <w:rFonts w:eastAsia="Calibri"/>
                <w:b/>
                <w:sz w:val="18"/>
                <w:szCs w:val="18"/>
                <w:lang w:eastAsia="en-US"/>
              </w:rPr>
            </w:pPr>
            <w:r w:rsidRPr="003E33CE">
              <w:rPr>
                <w:rFonts w:eastAsia="Calibri"/>
                <w:b/>
                <w:sz w:val="18"/>
                <w:szCs w:val="18"/>
                <w:lang w:eastAsia="en-US"/>
              </w:rPr>
              <w:t>Наименование</w:t>
            </w:r>
          </w:p>
        </w:tc>
        <w:tc>
          <w:tcPr>
            <w:tcW w:w="1017"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 xml:space="preserve">Размеры, </w:t>
            </w:r>
            <w:proofErr w:type="gramStart"/>
            <w:r w:rsidRPr="003E33CE">
              <w:rPr>
                <w:rFonts w:eastAsia="Calibri"/>
                <w:b/>
                <w:sz w:val="18"/>
                <w:szCs w:val="18"/>
                <w:lang w:eastAsia="en-US"/>
              </w:rPr>
              <w:t>мм</w:t>
            </w:r>
            <w:proofErr w:type="gramEnd"/>
          </w:p>
        </w:tc>
        <w:tc>
          <w:tcPr>
            <w:tcW w:w="2007"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Технические характеристики</w:t>
            </w:r>
          </w:p>
        </w:tc>
        <w:tc>
          <w:tcPr>
            <w:tcW w:w="567"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Ед.</w:t>
            </w:r>
          </w:p>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изм.</w:t>
            </w:r>
          </w:p>
        </w:tc>
        <w:tc>
          <w:tcPr>
            <w:tcW w:w="851"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Кол-во</w:t>
            </w:r>
          </w:p>
        </w:tc>
        <w:tc>
          <w:tcPr>
            <w:tcW w:w="1208"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Цена за ед., без учета НДС</w:t>
            </w:r>
          </w:p>
        </w:tc>
        <w:tc>
          <w:tcPr>
            <w:tcW w:w="1526"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Общая стоимость без учета НДС</w:t>
            </w:r>
          </w:p>
        </w:tc>
        <w:tc>
          <w:tcPr>
            <w:tcW w:w="1276"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 xml:space="preserve">Сумма НДС 18%, </w:t>
            </w:r>
            <w:proofErr w:type="spellStart"/>
            <w:r w:rsidRPr="003E33CE">
              <w:rPr>
                <w:rFonts w:eastAsia="Calibri"/>
                <w:b/>
                <w:sz w:val="18"/>
                <w:szCs w:val="18"/>
                <w:lang w:eastAsia="en-US"/>
              </w:rPr>
              <w:t>руб</w:t>
            </w:r>
            <w:proofErr w:type="spellEnd"/>
          </w:p>
        </w:tc>
        <w:tc>
          <w:tcPr>
            <w:tcW w:w="1876" w:type="dxa"/>
            <w:shd w:val="clear" w:color="auto" w:fill="BFBFBF"/>
            <w:vAlign w:val="center"/>
          </w:tcPr>
          <w:p w:rsidR="00CE3141" w:rsidRPr="003E33CE" w:rsidRDefault="00CE3141" w:rsidP="00EA1573">
            <w:pPr>
              <w:jc w:val="center"/>
              <w:rPr>
                <w:rFonts w:eastAsia="Calibri"/>
                <w:b/>
                <w:sz w:val="18"/>
                <w:szCs w:val="18"/>
                <w:lang w:eastAsia="en-US"/>
              </w:rPr>
            </w:pPr>
            <w:r w:rsidRPr="003E33CE">
              <w:rPr>
                <w:rFonts w:eastAsia="Calibri"/>
                <w:b/>
                <w:sz w:val="18"/>
                <w:szCs w:val="18"/>
                <w:lang w:eastAsia="en-US"/>
              </w:rPr>
              <w:t xml:space="preserve">Общая стоимость с учетом НДС, </w:t>
            </w:r>
            <w:proofErr w:type="spellStart"/>
            <w:r w:rsidRPr="003E33CE">
              <w:rPr>
                <w:rFonts w:eastAsia="Calibri"/>
                <w:b/>
                <w:sz w:val="18"/>
                <w:szCs w:val="18"/>
                <w:lang w:eastAsia="en-US"/>
              </w:rPr>
              <w:t>руб</w:t>
            </w:r>
            <w:proofErr w:type="spellEnd"/>
          </w:p>
        </w:tc>
      </w:tr>
      <w:tr w:rsidR="009578E9" w:rsidRPr="003E33CE" w:rsidTr="009578E9">
        <w:trPr>
          <w:jc w:val="center"/>
        </w:trPr>
        <w:tc>
          <w:tcPr>
            <w:tcW w:w="567" w:type="dxa"/>
            <w:shd w:val="clear" w:color="auto" w:fill="auto"/>
            <w:vAlign w:val="center"/>
          </w:tcPr>
          <w:p w:rsidR="009578E9" w:rsidRPr="003E33CE" w:rsidRDefault="009578E9" w:rsidP="00EA1573">
            <w:pPr>
              <w:jc w:val="center"/>
              <w:rPr>
                <w:rFonts w:eastAsia="Calibri"/>
                <w:sz w:val="18"/>
                <w:szCs w:val="18"/>
                <w:lang w:eastAsia="en-US"/>
              </w:rPr>
            </w:pPr>
            <w:r w:rsidRPr="003E33CE">
              <w:rPr>
                <w:rFonts w:eastAsia="Calibri"/>
                <w:sz w:val="18"/>
                <w:szCs w:val="18"/>
                <w:lang w:eastAsia="en-US"/>
              </w:rPr>
              <w:t>1</w:t>
            </w:r>
          </w:p>
        </w:tc>
        <w:tc>
          <w:tcPr>
            <w:tcW w:w="1819" w:type="dxa"/>
            <w:shd w:val="clear" w:color="auto" w:fill="auto"/>
            <w:vAlign w:val="center"/>
          </w:tcPr>
          <w:p w:rsidR="009578E9" w:rsidRPr="003E33CE" w:rsidRDefault="009578E9" w:rsidP="00EA1573">
            <w:pPr>
              <w:jc w:val="center"/>
              <w:rPr>
                <w:rFonts w:eastAsia="Calibri"/>
                <w:sz w:val="18"/>
                <w:szCs w:val="18"/>
                <w:lang w:eastAsia="en-US"/>
              </w:rPr>
            </w:pPr>
            <w:r w:rsidRPr="009578E9">
              <w:rPr>
                <w:rFonts w:eastAsia="Calibri"/>
                <w:sz w:val="18"/>
                <w:szCs w:val="18"/>
                <w:lang w:eastAsia="en-US"/>
              </w:rPr>
              <w:t xml:space="preserve">Лента Св-07Х25Н13  </w:t>
            </w:r>
          </w:p>
        </w:tc>
        <w:tc>
          <w:tcPr>
            <w:tcW w:w="1017" w:type="dxa"/>
            <w:shd w:val="clear" w:color="auto" w:fill="auto"/>
            <w:vAlign w:val="center"/>
          </w:tcPr>
          <w:p w:rsidR="009578E9" w:rsidRPr="003E33CE" w:rsidRDefault="00F00C41" w:rsidP="00EA1573">
            <w:pPr>
              <w:jc w:val="center"/>
              <w:rPr>
                <w:rFonts w:eastAsia="Calibri"/>
                <w:sz w:val="18"/>
                <w:szCs w:val="18"/>
                <w:lang w:eastAsia="en-US"/>
              </w:rPr>
            </w:pPr>
            <w:r>
              <w:rPr>
                <w:rFonts w:eastAsia="Calibri"/>
                <w:sz w:val="18"/>
                <w:szCs w:val="18"/>
                <w:lang w:eastAsia="en-US"/>
              </w:rPr>
              <w:t>0,5*30</w:t>
            </w:r>
          </w:p>
        </w:tc>
        <w:tc>
          <w:tcPr>
            <w:tcW w:w="2007" w:type="dxa"/>
            <w:shd w:val="clear" w:color="auto" w:fill="auto"/>
            <w:vAlign w:val="center"/>
          </w:tcPr>
          <w:p w:rsidR="009578E9" w:rsidRPr="003E33CE" w:rsidRDefault="009578E9" w:rsidP="00EA1573">
            <w:pPr>
              <w:jc w:val="center"/>
              <w:rPr>
                <w:rFonts w:eastAsia="Calibri"/>
                <w:sz w:val="18"/>
                <w:szCs w:val="18"/>
                <w:lang w:eastAsia="en-US"/>
              </w:rPr>
            </w:pPr>
            <w:r w:rsidRPr="009578E9">
              <w:rPr>
                <w:rFonts w:eastAsia="Calibri"/>
                <w:sz w:val="18"/>
                <w:szCs w:val="18"/>
                <w:lang w:eastAsia="en-US"/>
              </w:rPr>
              <w:t>ТУ14-1-3146-81</w:t>
            </w:r>
          </w:p>
        </w:tc>
        <w:tc>
          <w:tcPr>
            <w:tcW w:w="567" w:type="dxa"/>
            <w:shd w:val="clear" w:color="auto" w:fill="auto"/>
            <w:vAlign w:val="center"/>
          </w:tcPr>
          <w:p w:rsidR="009578E9" w:rsidRPr="009578E9" w:rsidRDefault="009578E9" w:rsidP="00EA1573">
            <w:pPr>
              <w:jc w:val="center"/>
              <w:rPr>
                <w:rFonts w:eastAsia="Calibri"/>
                <w:sz w:val="18"/>
                <w:szCs w:val="18"/>
                <w:lang w:eastAsia="en-US"/>
              </w:rPr>
            </w:pPr>
            <w:proofErr w:type="spellStart"/>
            <w:r w:rsidRPr="009578E9">
              <w:rPr>
                <w:rFonts w:eastAsia="Calibri"/>
                <w:sz w:val="18"/>
                <w:szCs w:val="18"/>
                <w:lang w:eastAsia="en-US"/>
              </w:rPr>
              <w:t>тн</w:t>
            </w:r>
            <w:proofErr w:type="spellEnd"/>
          </w:p>
        </w:tc>
        <w:tc>
          <w:tcPr>
            <w:tcW w:w="851" w:type="dxa"/>
            <w:shd w:val="clear" w:color="auto" w:fill="auto"/>
            <w:vAlign w:val="center"/>
          </w:tcPr>
          <w:p w:rsidR="009578E9" w:rsidRPr="009578E9" w:rsidRDefault="00F00C41" w:rsidP="00F00C41">
            <w:pPr>
              <w:jc w:val="center"/>
              <w:rPr>
                <w:rFonts w:eastAsia="Calibri"/>
                <w:color w:val="000000"/>
                <w:sz w:val="18"/>
                <w:szCs w:val="18"/>
                <w:lang w:eastAsia="en-US"/>
              </w:rPr>
            </w:pPr>
            <w:r>
              <w:rPr>
                <w:rFonts w:eastAsia="Calibri"/>
                <w:color w:val="000000"/>
                <w:sz w:val="18"/>
                <w:szCs w:val="18"/>
                <w:lang w:eastAsia="en-US"/>
              </w:rPr>
              <w:t>1,40</w:t>
            </w:r>
          </w:p>
        </w:tc>
        <w:tc>
          <w:tcPr>
            <w:tcW w:w="1208" w:type="dxa"/>
            <w:shd w:val="clear" w:color="auto" w:fill="auto"/>
            <w:vAlign w:val="center"/>
          </w:tcPr>
          <w:p w:rsidR="009578E9" w:rsidRPr="009578E9" w:rsidRDefault="009578E9">
            <w:pPr>
              <w:jc w:val="center"/>
              <w:rPr>
                <w:rFonts w:eastAsia="Calibri"/>
                <w:color w:val="000000"/>
                <w:sz w:val="18"/>
                <w:szCs w:val="18"/>
                <w:lang w:eastAsia="en-US"/>
              </w:rPr>
            </w:pPr>
          </w:p>
        </w:tc>
        <w:tc>
          <w:tcPr>
            <w:tcW w:w="1526" w:type="dxa"/>
            <w:shd w:val="clear" w:color="auto" w:fill="auto"/>
            <w:vAlign w:val="center"/>
          </w:tcPr>
          <w:p w:rsidR="009578E9" w:rsidRPr="009578E9" w:rsidRDefault="009578E9">
            <w:pPr>
              <w:jc w:val="center"/>
              <w:rPr>
                <w:rFonts w:eastAsia="Calibri"/>
                <w:color w:val="000000"/>
                <w:sz w:val="18"/>
                <w:szCs w:val="18"/>
                <w:lang w:eastAsia="en-US"/>
              </w:rPr>
            </w:pPr>
          </w:p>
        </w:tc>
        <w:tc>
          <w:tcPr>
            <w:tcW w:w="1276" w:type="dxa"/>
            <w:shd w:val="clear" w:color="auto" w:fill="auto"/>
            <w:vAlign w:val="center"/>
          </w:tcPr>
          <w:p w:rsidR="009578E9" w:rsidRPr="009578E9" w:rsidRDefault="009578E9">
            <w:pPr>
              <w:jc w:val="center"/>
              <w:rPr>
                <w:rFonts w:eastAsia="Calibri"/>
                <w:color w:val="000000"/>
                <w:sz w:val="18"/>
                <w:szCs w:val="18"/>
                <w:lang w:eastAsia="en-US"/>
              </w:rPr>
            </w:pPr>
          </w:p>
        </w:tc>
        <w:tc>
          <w:tcPr>
            <w:tcW w:w="1876" w:type="dxa"/>
            <w:shd w:val="clear" w:color="auto" w:fill="auto"/>
            <w:vAlign w:val="center"/>
          </w:tcPr>
          <w:p w:rsidR="009578E9" w:rsidRPr="009578E9" w:rsidRDefault="009578E9">
            <w:pPr>
              <w:jc w:val="center"/>
              <w:rPr>
                <w:rFonts w:eastAsia="Calibri"/>
                <w:color w:val="000000"/>
                <w:sz w:val="18"/>
                <w:szCs w:val="18"/>
                <w:lang w:eastAsia="en-US"/>
              </w:rPr>
            </w:pPr>
          </w:p>
        </w:tc>
      </w:tr>
      <w:tr w:rsidR="009578E9" w:rsidRPr="003E33CE" w:rsidTr="009578E9">
        <w:trPr>
          <w:jc w:val="center"/>
        </w:trPr>
        <w:tc>
          <w:tcPr>
            <w:tcW w:w="567" w:type="dxa"/>
            <w:shd w:val="clear" w:color="auto" w:fill="auto"/>
            <w:vAlign w:val="center"/>
          </w:tcPr>
          <w:p w:rsidR="009578E9" w:rsidRPr="003E33CE" w:rsidRDefault="009578E9" w:rsidP="00EA1573">
            <w:pPr>
              <w:jc w:val="center"/>
              <w:rPr>
                <w:rFonts w:eastAsia="Calibri"/>
                <w:sz w:val="18"/>
                <w:szCs w:val="18"/>
                <w:lang w:eastAsia="en-US"/>
              </w:rPr>
            </w:pPr>
            <w:r w:rsidRPr="003E33CE">
              <w:rPr>
                <w:rFonts w:eastAsia="Calibri"/>
                <w:sz w:val="18"/>
                <w:szCs w:val="18"/>
                <w:lang w:eastAsia="en-US"/>
              </w:rPr>
              <w:t>2</w:t>
            </w:r>
          </w:p>
        </w:tc>
        <w:tc>
          <w:tcPr>
            <w:tcW w:w="1819"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Лента Св-04Х20Н10Г2Б</w:t>
            </w:r>
          </w:p>
        </w:tc>
        <w:tc>
          <w:tcPr>
            <w:tcW w:w="1017" w:type="dxa"/>
            <w:shd w:val="clear" w:color="auto" w:fill="auto"/>
            <w:vAlign w:val="center"/>
          </w:tcPr>
          <w:p w:rsidR="009578E9" w:rsidRPr="009578E9" w:rsidRDefault="00F00C41" w:rsidP="00EA1573">
            <w:pPr>
              <w:jc w:val="center"/>
              <w:rPr>
                <w:rFonts w:eastAsia="Calibri"/>
                <w:sz w:val="18"/>
                <w:szCs w:val="18"/>
                <w:lang w:eastAsia="en-US"/>
              </w:rPr>
            </w:pPr>
            <w:r>
              <w:rPr>
                <w:rFonts w:eastAsia="Calibri"/>
                <w:sz w:val="18"/>
                <w:szCs w:val="18"/>
                <w:lang w:eastAsia="en-US"/>
              </w:rPr>
              <w:t>0,5*30</w:t>
            </w:r>
          </w:p>
        </w:tc>
        <w:tc>
          <w:tcPr>
            <w:tcW w:w="2007"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ТУ14-1-2270-2013</w:t>
            </w:r>
          </w:p>
        </w:tc>
        <w:tc>
          <w:tcPr>
            <w:tcW w:w="567" w:type="dxa"/>
            <w:shd w:val="clear" w:color="auto" w:fill="auto"/>
          </w:tcPr>
          <w:p w:rsidR="009578E9" w:rsidRPr="009578E9" w:rsidRDefault="009578E9">
            <w:pPr>
              <w:rPr>
                <w:rFonts w:eastAsia="Calibri"/>
                <w:sz w:val="18"/>
                <w:szCs w:val="18"/>
                <w:lang w:eastAsia="en-US"/>
              </w:rPr>
            </w:pPr>
            <w:r w:rsidRPr="009578E9">
              <w:rPr>
                <w:rFonts w:eastAsia="Calibri"/>
                <w:sz w:val="18"/>
                <w:szCs w:val="18"/>
                <w:lang w:eastAsia="en-US"/>
              </w:rPr>
              <w:t xml:space="preserve"> </w:t>
            </w:r>
          </w:p>
          <w:p w:rsidR="009578E9" w:rsidRPr="009578E9" w:rsidRDefault="009578E9">
            <w:pPr>
              <w:rPr>
                <w:rFonts w:eastAsia="Calibri"/>
                <w:sz w:val="18"/>
                <w:szCs w:val="18"/>
                <w:lang w:eastAsia="en-US"/>
              </w:rPr>
            </w:pPr>
            <w:proofErr w:type="spellStart"/>
            <w:r w:rsidRPr="009578E9">
              <w:rPr>
                <w:rFonts w:eastAsia="Calibri"/>
                <w:sz w:val="18"/>
                <w:szCs w:val="18"/>
                <w:lang w:eastAsia="en-US"/>
              </w:rPr>
              <w:t>тн</w:t>
            </w:r>
            <w:proofErr w:type="spellEnd"/>
          </w:p>
        </w:tc>
        <w:tc>
          <w:tcPr>
            <w:tcW w:w="851" w:type="dxa"/>
            <w:shd w:val="clear" w:color="auto" w:fill="auto"/>
            <w:vAlign w:val="center"/>
          </w:tcPr>
          <w:p w:rsidR="009578E9" w:rsidRPr="009578E9" w:rsidRDefault="00F00C41">
            <w:pPr>
              <w:jc w:val="center"/>
              <w:rPr>
                <w:rFonts w:eastAsia="Calibri"/>
                <w:color w:val="000000"/>
                <w:sz w:val="18"/>
                <w:szCs w:val="18"/>
                <w:lang w:eastAsia="en-US"/>
              </w:rPr>
            </w:pPr>
            <w:r>
              <w:rPr>
                <w:rFonts w:eastAsia="Calibri"/>
                <w:color w:val="000000"/>
                <w:sz w:val="18"/>
                <w:szCs w:val="18"/>
                <w:lang w:eastAsia="en-US"/>
              </w:rPr>
              <w:t>2,85</w:t>
            </w:r>
          </w:p>
        </w:tc>
        <w:tc>
          <w:tcPr>
            <w:tcW w:w="1208" w:type="dxa"/>
            <w:shd w:val="clear" w:color="auto" w:fill="auto"/>
            <w:vAlign w:val="center"/>
          </w:tcPr>
          <w:p w:rsidR="009578E9" w:rsidRPr="009578E9" w:rsidRDefault="009578E9">
            <w:pPr>
              <w:jc w:val="center"/>
              <w:rPr>
                <w:rFonts w:eastAsia="Calibri"/>
                <w:color w:val="000000"/>
                <w:sz w:val="18"/>
                <w:szCs w:val="18"/>
                <w:lang w:eastAsia="en-US"/>
              </w:rPr>
            </w:pPr>
          </w:p>
        </w:tc>
        <w:tc>
          <w:tcPr>
            <w:tcW w:w="1526" w:type="dxa"/>
            <w:shd w:val="clear" w:color="auto" w:fill="auto"/>
            <w:vAlign w:val="center"/>
          </w:tcPr>
          <w:p w:rsidR="009578E9" w:rsidRPr="009578E9" w:rsidRDefault="009578E9">
            <w:pPr>
              <w:jc w:val="center"/>
              <w:rPr>
                <w:rFonts w:eastAsia="Calibri"/>
                <w:color w:val="000000"/>
                <w:sz w:val="18"/>
                <w:szCs w:val="18"/>
                <w:lang w:eastAsia="en-US"/>
              </w:rPr>
            </w:pPr>
          </w:p>
        </w:tc>
        <w:tc>
          <w:tcPr>
            <w:tcW w:w="1276" w:type="dxa"/>
            <w:shd w:val="clear" w:color="auto" w:fill="auto"/>
            <w:vAlign w:val="center"/>
          </w:tcPr>
          <w:p w:rsidR="009578E9" w:rsidRPr="009578E9" w:rsidRDefault="009578E9">
            <w:pPr>
              <w:jc w:val="center"/>
              <w:rPr>
                <w:rFonts w:eastAsia="Calibri"/>
                <w:color w:val="000000"/>
                <w:sz w:val="18"/>
                <w:szCs w:val="18"/>
                <w:lang w:eastAsia="en-US"/>
              </w:rPr>
            </w:pPr>
          </w:p>
        </w:tc>
        <w:tc>
          <w:tcPr>
            <w:tcW w:w="1876" w:type="dxa"/>
            <w:shd w:val="clear" w:color="auto" w:fill="auto"/>
            <w:vAlign w:val="center"/>
          </w:tcPr>
          <w:p w:rsidR="009578E9" w:rsidRPr="009578E9" w:rsidRDefault="009578E9">
            <w:pPr>
              <w:jc w:val="center"/>
              <w:rPr>
                <w:rFonts w:eastAsia="Calibri"/>
                <w:color w:val="000000"/>
                <w:sz w:val="18"/>
                <w:szCs w:val="18"/>
                <w:lang w:eastAsia="en-US"/>
              </w:rPr>
            </w:pPr>
          </w:p>
        </w:tc>
      </w:tr>
      <w:tr w:rsidR="009578E9" w:rsidRPr="003E33CE" w:rsidTr="009578E9">
        <w:trPr>
          <w:jc w:val="center"/>
        </w:trPr>
        <w:tc>
          <w:tcPr>
            <w:tcW w:w="567" w:type="dxa"/>
            <w:shd w:val="clear" w:color="auto" w:fill="auto"/>
            <w:vAlign w:val="center"/>
          </w:tcPr>
          <w:p w:rsidR="009578E9" w:rsidRPr="003E33CE" w:rsidRDefault="009578E9" w:rsidP="00EA1573">
            <w:pPr>
              <w:jc w:val="center"/>
              <w:rPr>
                <w:rFonts w:eastAsia="Calibri"/>
                <w:sz w:val="18"/>
                <w:szCs w:val="18"/>
                <w:lang w:eastAsia="en-US"/>
              </w:rPr>
            </w:pPr>
            <w:r w:rsidRPr="003E33CE">
              <w:rPr>
                <w:rFonts w:eastAsia="Calibri"/>
                <w:sz w:val="18"/>
                <w:szCs w:val="18"/>
                <w:lang w:eastAsia="en-US"/>
              </w:rPr>
              <w:t>3</w:t>
            </w:r>
          </w:p>
        </w:tc>
        <w:tc>
          <w:tcPr>
            <w:tcW w:w="1819"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Лента Св-07Х25Н13</w:t>
            </w:r>
          </w:p>
        </w:tc>
        <w:tc>
          <w:tcPr>
            <w:tcW w:w="1017" w:type="dxa"/>
            <w:shd w:val="clear" w:color="auto" w:fill="auto"/>
            <w:vAlign w:val="center"/>
          </w:tcPr>
          <w:p w:rsidR="009578E9" w:rsidRPr="009578E9" w:rsidRDefault="00F00C41" w:rsidP="00EA1573">
            <w:pPr>
              <w:jc w:val="center"/>
              <w:rPr>
                <w:rFonts w:eastAsia="Calibri"/>
                <w:sz w:val="18"/>
                <w:szCs w:val="18"/>
                <w:lang w:eastAsia="en-US"/>
              </w:rPr>
            </w:pPr>
            <w:r>
              <w:rPr>
                <w:rFonts w:eastAsia="Calibri"/>
                <w:sz w:val="18"/>
                <w:szCs w:val="18"/>
                <w:lang w:eastAsia="en-US"/>
              </w:rPr>
              <w:t>0,5*60</w:t>
            </w:r>
          </w:p>
        </w:tc>
        <w:tc>
          <w:tcPr>
            <w:tcW w:w="2007"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ТУ14-1-3146-81</w:t>
            </w:r>
          </w:p>
        </w:tc>
        <w:tc>
          <w:tcPr>
            <w:tcW w:w="567" w:type="dxa"/>
            <w:shd w:val="clear" w:color="auto" w:fill="auto"/>
          </w:tcPr>
          <w:p w:rsidR="009578E9" w:rsidRPr="009578E9" w:rsidRDefault="009578E9">
            <w:pPr>
              <w:rPr>
                <w:rFonts w:eastAsia="Calibri"/>
                <w:sz w:val="18"/>
                <w:szCs w:val="18"/>
                <w:lang w:eastAsia="en-US"/>
              </w:rPr>
            </w:pPr>
            <w:r w:rsidRPr="009578E9">
              <w:rPr>
                <w:rFonts w:eastAsia="Calibri"/>
                <w:sz w:val="18"/>
                <w:szCs w:val="18"/>
                <w:lang w:eastAsia="en-US"/>
              </w:rPr>
              <w:t xml:space="preserve"> </w:t>
            </w:r>
          </w:p>
          <w:p w:rsidR="009578E9" w:rsidRPr="009578E9" w:rsidRDefault="009578E9">
            <w:pPr>
              <w:rPr>
                <w:rFonts w:eastAsia="Calibri"/>
                <w:sz w:val="18"/>
                <w:szCs w:val="18"/>
                <w:lang w:eastAsia="en-US"/>
              </w:rPr>
            </w:pPr>
            <w:proofErr w:type="spellStart"/>
            <w:r w:rsidRPr="009578E9">
              <w:rPr>
                <w:rFonts w:eastAsia="Calibri"/>
                <w:sz w:val="18"/>
                <w:szCs w:val="18"/>
                <w:lang w:eastAsia="en-US"/>
              </w:rPr>
              <w:t>тн</w:t>
            </w:r>
            <w:proofErr w:type="spellEnd"/>
          </w:p>
        </w:tc>
        <w:tc>
          <w:tcPr>
            <w:tcW w:w="851" w:type="dxa"/>
            <w:shd w:val="clear" w:color="auto" w:fill="auto"/>
            <w:vAlign w:val="center"/>
          </w:tcPr>
          <w:p w:rsidR="009578E9" w:rsidRPr="009578E9" w:rsidRDefault="00F00C41">
            <w:pPr>
              <w:jc w:val="center"/>
              <w:rPr>
                <w:rFonts w:eastAsia="Calibri"/>
                <w:color w:val="000000"/>
                <w:sz w:val="18"/>
                <w:szCs w:val="18"/>
                <w:lang w:eastAsia="en-US"/>
              </w:rPr>
            </w:pPr>
            <w:r>
              <w:rPr>
                <w:rFonts w:eastAsia="Calibri"/>
                <w:color w:val="000000"/>
                <w:sz w:val="18"/>
                <w:szCs w:val="18"/>
                <w:lang w:eastAsia="en-US"/>
              </w:rPr>
              <w:t>0,2</w:t>
            </w:r>
          </w:p>
        </w:tc>
        <w:tc>
          <w:tcPr>
            <w:tcW w:w="1208" w:type="dxa"/>
            <w:shd w:val="clear" w:color="auto" w:fill="auto"/>
            <w:vAlign w:val="center"/>
          </w:tcPr>
          <w:p w:rsidR="009578E9" w:rsidRPr="009578E9" w:rsidRDefault="009578E9">
            <w:pPr>
              <w:jc w:val="center"/>
              <w:rPr>
                <w:rFonts w:eastAsia="Calibri"/>
                <w:color w:val="000000"/>
                <w:sz w:val="18"/>
                <w:szCs w:val="18"/>
                <w:lang w:eastAsia="en-US"/>
              </w:rPr>
            </w:pPr>
          </w:p>
        </w:tc>
        <w:tc>
          <w:tcPr>
            <w:tcW w:w="1526" w:type="dxa"/>
            <w:shd w:val="clear" w:color="auto" w:fill="auto"/>
            <w:vAlign w:val="center"/>
          </w:tcPr>
          <w:p w:rsidR="009578E9" w:rsidRPr="009578E9" w:rsidRDefault="009578E9">
            <w:pPr>
              <w:jc w:val="center"/>
              <w:rPr>
                <w:rFonts w:eastAsia="Calibri"/>
                <w:color w:val="000000"/>
                <w:sz w:val="18"/>
                <w:szCs w:val="18"/>
                <w:lang w:eastAsia="en-US"/>
              </w:rPr>
            </w:pPr>
          </w:p>
        </w:tc>
        <w:tc>
          <w:tcPr>
            <w:tcW w:w="1276" w:type="dxa"/>
            <w:shd w:val="clear" w:color="auto" w:fill="auto"/>
            <w:vAlign w:val="center"/>
          </w:tcPr>
          <w:p w:rsidR="009578E9" w:rsidRPr="009578E9" w:rsidRDefault="009578E9">
            <w:pPr>
              <w:jc w:val="center"/>
              <w:rPr>
                <w:rFonts w:eastAsia="Calibri"/>
                <w:color w:val="000000"/>
                <w:sz w:val="18"/>
                <w:szCs w:val="18"/>
                <w:lang w:eastAsia="en-US"/>
              </w:rPr>
            </w:pPr>
          </w:p>
        </w:tc>
        <w:tc>
          <w:tcPr>
            <w:tcW w:w="1876" w:type="dxa"/>
            <w:shd w:val="clear" w:color="auto" w:fill="auto"/>
            <w:vAlign w:val="center"/>
          </w:tcPr>
          <w:p w:rsidR="009578E9" w:rsidRPr="009578E9" w:rsidRDefault="009578E9">
            <w:pPr>
              <w:jc w:val="center"/>
              <w:rPr>
                <w:rFonts w:eastAsia="Calibri"/>
                <w:color w:val="000000"/>
                <w:sz w:val="18"/>
                <w:szCs w:val="18"/>
                <w:lang w:eastAsia="en-US"/>
              </w:rPr>
            </w:pPr>
          </w:p>
        </w:tc>
      </w:tr>
      <w:tr w:rsidR="009578E9" w:rsidRPr="003E33CE" w:rsidTr="009578E9">
        <w:trPr>
          <w:jc w:val="center"/>
        </w:trPr>
        <w:tc>
          <w:tcPr>
            <w:tcW w:w="567" w:type="dxa"/>
            <w:shd w:val="clear" w:color="auto" w:fill="auto"/>
            <w:vAlign w:val="center"/>
          </w:tcPr>
          <w:p w:rsidR="009578E9" w:rsidRPr="003E33CE" w:rsidRDefault="009578E9" w:rsidP="00EA1573">
            <w:pPr>
              <w:jc w:val="center"/>
              <w:rPr>
                <w:rFonts w:eastAsia="Calibri"/>
                <w:sz w:val="18"/>
                <w:szCs w:val="18"/>
                <w:lang w:eastAsia="en-US"/>
              </w:rPr>
            </w:pPr>
            <w:r w:rsidRPr="003E33CE">
              <w:rPr>
                <w:rFonts w:eastAsia="Calibri"/>
                <w:sz w:val="18"/>
                <w:szCs w:val="18"/>
                <w:lang w:eastAsia="en-US"/>
              </w:rPr>
              <w:t>4</w:t>
            </w:r>
          </w:p>
        </w:tc>
        <w:tc>
          <w:tcPr>
            <w:tcW w:w="1819"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Лента Св-04Х20Н10Г2Б</w:t>
            </w:r>
          </w:p>
        </w:tc>
        <w:tc>
          <w:tcPr>
            <w:tcW w:w="1017" w:type="dxa"/>
            <w:shd w:val="clear" w:color="auto" w:fill="auto"/>
            <w:vAlign w:val="center"/>
          </w:tcPr>
          <w:p w:rsidR="009578E9" w:rsidRPr="009578E9" w:rsidRDefault="00F00C41" w:rsidP="00EA1573">
            <w:pPr>
              <w:jc w:val="center"/>
              <w:rPr>
                <w:rFonts w:eastAsia="Calibri"/>
                <w:sz w:val="18"/>
                <w:szCs w:val="18"/>
                <w:lang w:eastAsia="en-US"/>
              </w:rPr>
            </w:pPr>
            <w:r>
              <w:rPr>
                <w:rFonts w:eastAsia="Calibri"/>
                <w:sz w:val="18"/>
                <w:szCs w:val="18"/>
                <w:lang w:eastAsia="en-US"/>
              </w:rPr>
              <w:t>0,5*60</w:t>
            </w:r>
          </w:p>
        </w:tc>
        <w:tc>
          <w:tcPr>
            <w:tcW w:w="2007" w:type="dxa"/>
            <w:shd w:val="clear" w:color="auto" w:fill="auto"/>
            <w:vAlign w:val="center"/>
          </w:tcPr>
          <w:p w:rsidR="009578E9" w:rsidRPr="009578E9" w:rsidRDefault="009578E9" w:rsidP="00EA1573">
            <w:pPr>
              <w:jc w:val="center"/>
              <w:rPr>
                <w:rFonts w:eastAsia="Calibri"/>
                <w:sz w:val="18"/>
                <w:szCs w:val="18"/>
                <w:lang w:eastAsia="en-US"/>
              </w:rPr>
            </w:pPr>
            <w:r w:rsidRPr="009578E9">
              <w:rPr>
                <w:rFonts w:eastAsia="Calibri"/>
                <w:sz w:val="18"/>
                <w:szCs w:val="18"/>
                <w:lang w:eastAsia="en-US"/>
              </w:rPr>
              <w:t>ТУ14-1-2270-2013</w:t>
            </w:r>
          </w:p>
        </w:tc>
        <w:tc>
          <w:tcPr>
            <w:tcW w:w="567" w:type="dxa"/>
            <w:shd w:val="clear" w:color="auto" w:fill="auto"/>
          </w:tcPr>
          <w:p w:rsidR="009578E9" w:rsidRPr="009578E9" w:rsidRDefault="009578E9">
            <w:pPr>
              <w:rPr>
                <w:rFonts w:eastAsia="Calibri"/>
                <w:sz w:val="18"/>
                <w:szCs w:val="18"/>
                <w:lang w:eastAsia="en-US"/>
              </w:rPr>
            </w:pPr>
          </w:p>
          <w:p w:rsidR="009578E9" w:rsidRPr="009578E9" w:rsidRDefault="009578E9">
            <w:pPr>
              <w:rPr>
                <w:rFonts w:eastAsia="Calibri"/>
                <w:sz w:val="18"/>
                <w:szCs w:val="18"/>
                <w:lang w:eastAsia="en-US"/>
              </w:rPr>
            </w:pPr>
            <w:proofErr w:type="spellStart"/>
            <w:r w:rsidRPr="009578E9">
              <w:rPr>
                <w:rFonts w:eastAsia="Calibri"/>
                <w:sz w:val="18"/>
                <w:szCs w:val="18"/>
                <w:lang w:eastAsia="en-US"/>
              </w:rPr>
              <w:t>тн</w:t>
            </w:r>
            <w:proofErr w:type="spellEnd"/>
          </w:p>
        </w:tc>
        <w:tc>
          <w:tcPr>
            <w:tcW w:w="851" w:type="dxa"/>
            <w:shd w:val="clear" w:color="auto" w:fill="auto"/>
            <w:vAlign w:val="center"/>
          </w:tcPr>
          <w:p w:rsidR="009578E9" w:rsidRPr="009578E9" w:rsidRDefault="00F00C41">
            <w:pPr>
              <w:jc w:val="center"/>
              <w:rPr>
                <w:rFonts w:eastAsia="Calibri"/>
                <w:color w:val="000000"/>
                <w:sz w:val="18"/>
                <w:szCs w:val="18"/>
                <w:lang w:eastAsia="en-US"/>
              </w:rPr>
            </w:pPr>
            <w:r>
              <w:rPr>
                <w:rFonts w:eastAsia="Calibri"/>
                <w:color w:val="000000"/>
                <w:sz w:val="18"/>
                <w:szCs w:val="18"/>
                <w:lang w:eastAsia="en-US"/>
              </w:rPr>
              <w:t>1,19</w:t>
            </w:r>
          </w:p>
        </w:tc>
        <w:tc>
          <w:tcPr>
            <w:tcW w:w="1208" w:type="dxa"/>
            <w:shd w:val="clear" w:color="auto" w:fill="auto"/>
            <w:vAlign w:val="center"/>
          </w:tcPr>
          <w:p w:rsidR="009578E9" w:rsidRPr="009578E9" w:rsidRDefault="009578E9">
            <w:pPr>
              <w:jc w:val="center"/>
              <w:rPr>
                <w:rFonts w:eastAsia="Calibri"/>
                <w:color w:val="000000"/>
                <w:sz w:val="18"/>
                <w:szCs w:val="18"/>
                <w:lang w:eastAsia="en-US"/>
              </w:rPr>
            </w:pPr>
          </w:p>
        </w:tc>
        <w:tc>
          <w:tcPr>
            <w:tcW w:w="1526" w:type="dxa"/>
            <w:shd w:val="clear" w:color="auto" w:fill="auto"/>
            <w:vAlign w:val="center"/>
          </w:tcPr>
          <w:p w:rsidR="009578E9" w:rsidRPr="009578E9" w:rsidRDefault="009578E9">
            <w:pPr>
              <w:jc w:val="center"/>
              <w:rPr>
                <w:rFonts w:eastAsia="Calibri"/>
                <w:color w:val="000000"/>
                <w:sz w:val="18"/>
                <w:szCs w:val="18"/>
                <w:lang w:eastAsia="en-US"/>
              </w:rPr>
            </w:pPr>
          </w:p>
        </w:tc>
        <w:tc>
          <w:tcPr>
            <w:tcW w:w="1276" w:type="dxa"/>
            <w:shd w:val="clear" w:color="auto" w:fill="auto"/>
            <w:vAlign w:val="center"/>
          </w:tcPr>
          <w:p w:rsidR="009578E9" w:rsidRPr="009578E9" w:rsidRDefault="009578E9">
            <w:pPr>
              <w:jc w:val="center"/>
              <w:rPr>
                <w:rFonts w:eastAsia="Calibri"/>
                <w:color w:val="000000"/>
                <w:sz w:val="18"/>
                <w:szCs w:val="18"/>
                <w:lang w:eastAsia="en-US"/>
              </w:rPr>
            </w:pPr>
          </w:p>
        </w:tc>
        <w:tc>
          <w:tcPr>
            <w:tcW w:w="1876" w:type="dxa"/>
            <w:shd w:val="clear" w:color="auto" w:fill="auto"/>
            <w:vAlign w:val="center"/>
          </w:tcPr>
          <w:p w:rsidR="009578E9" w:rsidRPr="009578E9" w:rsidRDefault="009578E9">
            <w:pPr>
              <w:jc w:val="center"/>
              <w:rPr>
                <w:rFonts w:eastAsia="Calibri"/>
                <w:color w:val="000000"/>
                <w:sz w:val="18"/>
                <w:szCs w:val="18"/>
                <w:lang w:eastAsia="en-US"/>
              </w:rPr>
            </w:pPr>
          </w:p>
        </w:tc>
      </w:tr>
      <w:tr w:rsidR="009578E9" w:rsidRPr="003E33CE" w:rsidTr="007035B1">
        <w:trPr>
          <w:jc w:val="center"/>
        </w:trPr>
        <w:tc>
          <w:tcPr>
            <w:tcW w:w="8036" w:type="dxa"/>
            <w:gridSpan w:val="7"/>
            <w:shd w:val="clear" w:color="auto" w:fill="auto"/>
            <w:vAlign w:val="center"/>
          </w:tcPr>
          <w:p w:rsidR="009578E9" w:rsidRPr="003E33CE" w:rsidRDefault="00C21F28" w:rsidP="009578E9">
            <w:pPr>
              <w:jc w:val="right"/>
              <w:rPr>
                <w:rFonts w:eastAsia="Calibri"/>
                <w:sz w:val="18"/>
                <w:szCs w:val="18"/>
                <w:lang w:eastAsia="en-US"/>
              </w:rPr>
            </w:pPr>
            <w:r>
              <w:rPr>
                <w:color w:val="000000"/>
              </w:rPr>
              <w:t>Итого</w:t>
            </w:r>
            <w:r w:rsidR="009578E9">
              <w:rPr>
                <w:color w:val="000000"/>
              </w:rPr>
              <w:t>:</w:t>
            </w:r>
          </w:p>
        </w:tc>
        <w:tc>
          <w:tcPr>
            <w:tcW w:w="1526" w:type="dxa"/>
            <w:shd w:val="clear" w:color="auto" w:fill="auto"/>
            <w:vAlign w:val="bottom"/>
          </w:tcPr>
          <w:p w:rsidR="009578E9" w:rsidRPr="009578E9" w:rsidRDefault="009578E9" w:rsidP="009578E9">
            <w:pPr>
              <w:jc w:val="center"/>
              <w:rPr>
                <w:rFonts w:eastAsia="Calibri"/>
                <w:color w:val="000000"/>
                <w:sz w:val="18"/>
                <w:szCs w:val="18"/>
                <w:lang w:eastAsia="en-US"/>
              </w:rPr>
            </w:pPr>
          </w:p>
        </w:tc>
        <w:tc>
          <w:tcPr>
            <w:tcW w:w="1276" w:type="dxa"/>
            <w:shd w:val="clear" w:color="auto" w:fill="auto"/>
            <w:vAlign w:val="bottom"/>
          </w:tcPr>
          <w:p w:rsidR="009578E9" w:rsidRPr="009578E9" w:rsidRDefault="009578E9" w:rsidP="009578E9">
            <w:pPr>
              <w:jc w:val="center"/>
              <w:rPr>
                <w:rFonts w:eastAsia="Calibri"/>
                <w:color w:val="000000"/>
                <w:sz w:val="18"/>
                <w:szCs w:val="18"/>
                <w:lang w:eastAsia="en-US"/>
              </w:rPr>
            </w:pPr>
          </w:p>
        </w:tc>
        <w:tc>
          <w:tcPr>
            <w:tcW w:w="1876" w:type="dxa"/>
            <w:shd w:val="clear" w:color="auto" w:fill="auto"/>
            <w:vAlign w:val="bottom"/>
          </w:tcPr>
          <w:p w:rsidR="009578E9" w:rsidRPr="009578E9" w:rsidRDefault="009578E9" w:rsidP="009578E9">
            <w:pPr>
              <w:jc w:val="center"/>
              <w:rPr>
                <w:rFonts w:eastAsia="Calibri"/>
                <w:color w:val="000000"/>
                <w:sz w:val="18"/>
                <w:szCs w:val="18"/>
                <w:lang w:eastAsia="en-US"/>
              </w:rPr>
            </w:pPr>
          </w:p>
        </w:tc>
      </w:tr>
    </w:tbl>
    <w:p w:rsidR="00CE3141" w:rsidRDefault="00CE3141" w:rsidP="00CE3141">
      <w:pPr>
        <w:suppressAutoHyphens w:val="0"/>
        <w:jc w:val="center"/>
        <w:rPr>
          <w:rFonts w:eastAsia="Calibri"/>
          <w:b/>
          <w:sz w:val="18"/>
          <w:szCs w:val="18"/>
          <w:lang w:eastAsia="en-US"/>
        </w:rPr>
      </w:pPr>
    </w:p>
    <w:p w:rsidR="00DB4788" w:rsidRPr="001D335C" w:rsidRDefault="00DB4788" w:rsidP="00D058D3">
      <w:pPr>
        <w:suppressAutoHyphens w:val="0"/>
        <w:jc w:val="both"/>
        <w:rPr>
          <w:rFonts w:eastAsia="Calibri"/>
          <w:b/>
          <w:lang w:eastAsia="en-US"/>
        </w:rPr>
      </w:pPr>
      <w:r w:rsidRPr="001D335C">
        <w:rPr>
          <w:rFonts w:eastAsia="Calibri"/>
          <w:b/>
          <w:lang w:eastAsia="en-US"/>
        </w:rPr>
        <w:t xml:space="preserve">1.Стоимость </w:t>
      </w:r>
      <w:r w:rsidR="00443FAF">
        <w:rPr>
          <w:rFonts w:eastAsia="Calibri"/>
          <w:b/>
          <w:lang w:eastAsia="en-US"/>
        </w:rPr>
        <w:t>продукции</w:t>
      </w:r>
      <w:r w:rsidRPr="001D335C">
        <w:rPr>
          <w:rFonts w:eastAsia="Calibri"/>
          <w:b/>
          <w:lang w:eastAsia="en-US"/>
        </w:rPr>
        <w:t>:</w:t>
      </w:r>
    </w:p>
    <w:p w:rsidR="00DB4788" w:rsidRPr="001D335C" w:rsidRDefault="00DB4788" w:rsidP="00D058D3">
      <w:pPr>
        <w:pStyle w:val="af"/>
        <w:suppressAutoHyphens w:val="0"/>
        <w:ind w:left="709"/>
        <w:jc w:val="both"/>
        <w:rPr>
          <w:rFonts w:eastAsia="Calibri"/>
          <w:lang w:eastAsia="en-US"/>
        </w:rPr>
      </w:pPr>
      <w:r w:rsidRPr="001D335C">
        <w:rPr>
          <w:rFonts w:eastAsia="Calibri"/>
          <w:lang w:eastAsia="en-US"/>
        </w:rPr>
        <w:t>Общая стоимость без учета НДС</w:t>
      </w:r>
      <w:proofErr w:type="gramStart"/>
      <w:r w:rsidRPr="001D335C">
        <w:rPr>
          <w:rFonts w:eastAsia="Calibri"/>
          <w:lang w:eastAsia="en-US"/>
        </w:rPr>
        <w:t xml:space="preserve">: </w:t>
      </w:r>
      <w:r w:rsidR="00F00C41">
        <w:rPr>
          <w:rFonts w:eastAsia="Calibri"/>
          <w:lang w:eastAsia="en-US"/>
        </w:rPr>
        <w:t>__________________</w:t>
      </w:r>
      <w:r w:rsidR="00E61028" w:rsidRPr="001D335C">
        <w:rPr>
          <w:rFonts w:eastAsia="Calibri"/>
          <w:lang w:eastAsia="en-US"/>
        </w:rPr>
        <w:t>(</w:t>
      </w:r>
      <w:r w:rsidR="00F00C41">
        <w:rPr>
          <w:rFonts w:eastAsia="Calibri"/>
          <w:lang w:eastAsia="en-US"/>
        </w:rPr>
        <w:t>______________)</w:t>
      </w:r>
      <w:r w:rsidR="00E61028" w:rsidRPr="001D335C">
        <w:rPr>
          <w:rFonts w:eastAsia="Calibri"/>
          <w:lang w:eastAsia="en-US"/>
        </w:rPr>
        <w:t xml:space="preserve"> </w:t>
      </w:r>
      <w:proofErr w:type="gramEnd"/>
      <w:r w:rsidR="00E61028" w:rsidRPr="001D335C">
        <w:rPr>
          <w:rFonts w:eastAsia="Calibri"/>
          <w:lang w:eastAsia="en-US"/>
        </w:rPr>
        <w:t xml:space="preserve">руб. </w:t>
      </w:r>
      <w:r w:rsidR="00F00C41">
        <w:rPr>
          <w:rFonts w:eastAsia="Calibri"/>
          <w:lang w:eastAsia="en-US"/>
        </w:rPr>
        <w:t>00</w:t>
      </w:r>
      <w:r w:rsidR="00E61028" w:rsidRPr="001D335C">
        <w:rPr>
          <w:rFonts w:eastAsia="Calibri"/>
          <w:lang w:eastAsia="en-US"/>
        </w:rPr>
        <w:t xml:space="preserve"> коп.</w:t>
      </w:r>
    </w:p>
    <w:p w:rsidR="00DB4788" w:rsidRPr="001D335C" w:rsidRDefault="00DB4788" w:rsidP="00D058D3">
      <w:pPr>
        <w:pStyle w:val="af"/>
        <w:suppressAutoHyphens w:val="0"/>
        <w:ind w:left="709"/>
        <w:jc w:val="both"/>
        <w:rPr>
          <w:rFonts w:eastAsia="Calibri"/>
          <w:lang w:eastAsia="en-US"/>
        </w:rPr>
      </w:pPr>
      <w:r w:rsidRPr="001D335C">
        <w:rPr>
          <w:rFonts w:eastAsia="Calibri"/>
          <w:lang w:eastAsia="en-US"/>
        </w:rPr>
        <w:t>Сумма НДС 18%:</w:t>
      </w:r>
      <w:r w:rsidR="00E61028" w:rsidRPr="001D335C">
        <w:rPr>
          <w:rFonts w:eastAsia="Calibri"/>
          <w:lang w:eastAsia="en-US"/>
        </w:rPr>
        <w:t xml:space="preserve"> </w:t>
      </w:r>
      <w:r w:rsidR="00F00C41">
        <w:rPr>
          <w:rFonts w:eastAsia="Calibri"/>
          <w:lang w:eastAsia="en-US"/>
        </w:rPr>
        <w:t>___________</w:t>
      </w:r>
      <w:r w:rsidR="00220DA5" w:rsidRPr="001D335C">
        <w:rPr>
          <w:rFonts w:eastAsia="Calibri"/>
          <w:lang w:eastAsia="en-US"/>
        </w:rPr>
        <w:t xml:space="preserve"> </w:t>
      </w:r>
      <w:r w:rsidR="00E61028" w:rsidRPr="001D335C">
        <w:rPr>
          <w:rFonts w:eastAsia="Calibri"/>
          <w:lang w:eastAsia="en-US"/>
        </w:rPr>
        <w:t>(</w:t>
      </w:r>
      <w:r w:rsidR="00F00C41">
        <w:rPr>
          <w:rFonts w:eastAsia="Calibri"/>
          <w:lang w:eastAsia="en-US"/>
        </w:rPr>
        <w:t>__________________</w:t>
      </w:r>
      <w:r w:rsidR="00E61028" w:rsidRPr="001D335C">
        <w:rPr>
          <w:rFonts w:eastAsia="Calibri"/>
          <w:lang w:eastAsia="en-US"/>
        </w:rPr>
        <w:t xml:space="preserve">) руб. </w:t>
      </w:r>
      <w:r w:rsidR="00F00C41">
        <w:rPr>
          <w:rFonts w:eastAsia="Calibri"/>
          <w:lang w:eastAsia="en-US"/>
        </w:rPr>
        <w:t>00</w:t>
      </w:r>
      <w:r w:rsidR="00E61028" w:rsidRPr="001D335C">
        <w:rPr>
          <w:rFonts w:eastAsia="Calibri"/>
          <w:lang w:eastAsia="en-US"/>
        </w:rPr>
        <w:t xml:space="preserve"> коп.</w:t>
      </w:r>
    </w:p>
    <w:p w:rsidR="00DB4788" w:rsidRPr="001D335C" w:rsidRDefault="00DB4788" w:rsidP="00D058D3">
      <w:pPr>
        <w:pStyle w:val="af"/>
        <w:suppressAutoHyphens w:val="0"/>
        <w:ind w:left="709"/>
        <w:jc w:val="both"/>
        <w:rPr>
          <w:rFonts w:eastAsia="Calibri"/>
          <w:lang w:eastAsia="en-US"/>
        </w:rPr>
      </w:pPr>
      <w:r w:rsidRPr="001D335C">
        <w:rPr>
          <w:rFonts w:eastAsia="Calibri"/>
          <w:lang w:eastAsia="en-US"/>
        </w:rPr>
        <w:t>Общая стоимость с учетом НДС</w:t>
      </w:r>
      <w:proofErr w:type="gramStart"/>
      <w:r w:rsidRPr="001D335C">
        <w:rPr>
          <w:rFonts w:eastAsia="Calibri"/>
          <w:lang w:eastAsia="en-US"/>
        </w:rPr>
        <w:t xml:space="preserve">: </w:t>
      </w:r>
      <w:r w:rsidR="00F00C41">
        <w:rPr>
          <w:rFonts w:eastAsia="Calibri"/>
          <w:lang w:eastAsia="en-US"/>
        </w:rPr>
        <w:t>________________</w:t>
      </w:r>
      <w:r w:rsidR="00220DA5" w:rsidRPr="001D335C">
        <w:rPr>
          <w:rFonts w:eastAsia="Calibri"/>
          <w:lang w:eastAsia="en-US"/>
        </w:rPr>
        <w:t xml:space="preserve"> </w:t>
      </w:r>
      <w:r w:rsidR="00E61028" w:rsidRPr="001D335C">
        <w:rPr>
          <w:rFonts w:eastAsia="Calibri"/>
          <w:lang w:eastAsia="en-US"/>
        </w:rPr>
        <w:t>(</w:t>
      </w:r>
      <w:r w:rsidR="00F00C41">
        <w:rPr>
          <w:rFonts w:eastAsia="Calibri"/>
          <w:lang w:eastAsia="en-US"/>
        </w:rPr>
        <w:t>_____________________</w:t>
      </w:r>
      <w:r w:rsidR="00E61028" w:rsidRPr="001D335C">
        <w:rPr>
          <w:rFonts w:eastAsia="Calibri"/>
          <w:lang w:eastAsia="en-US"/>
        </w:rPr>
        <w:t>)</w:t>
      </w:r>
      <w:r w:rsidR="007E21A4" w:rsidRPr="001D335C">
        <w:rPr>
          <w:rFonts w:eastAsia="Calibri"/>
          <w:lang w:eastAsia="en-US"/>
        </w:rPr>
        <w:t xml:space="preserve"> </w:t>
      </w:r>
      <w:proofErr w:type="gramEnd"/>
      <w:r w:rsidR="007E21A4" w:rsidRPr="001D335C">
        <w:rPr>
          <w:rFonts w:eastAsia="Calibri"/>
          <w:lang w:eastAsia="en-US"/>
        </w:rPr>
        <w:t>руб</w:t>
      </w:r>
      <w:r w:rsidR="00E61028" w:rsidRPr="001D335C">
        <w:rPr>
          <w:rFonts w:eastAsia="Calibri"/>
          <w:lang w:eastAsia="en-US"/>
        </w:rPr>
        <w:t xml:space="preserve">. </w:t>
      </w:r>
      <w:r w:rsidR="00F00C41">
        <w:rPr>
          <w:rFonts w:eastAsia="Calibri"/>
          <w:lang w:eastAsia="en-US"/>
        </w:rPr>
        <w:t>00</w:t>
      </w:r>
      <w:r w:rsidR="00E61028" w:rsidRPr="001D335C">
        <w:rPr>
          <w:rFonts w:eastAsia="Calibri"/>
          <w:lang w:eastAsia="en-US"/>
        </w:rPr>
        <w:t xml:space="preserve"> коп.</w:t>
      </w:r>
    </w:p>
    <w:p w:rsidR="005A54F3" w:rsidRDefault="005A54F3" w:rsidP="00D058D3">
      <w:pPr>
        <w:suppressAutoHyphens w:val="0"/>
        <w:jc w:val="both"/>
        <w:rPr>
          <w:rFonts w:eastAsia="Calibri"/>
          <w:b/>
          <w:lang w:eastAsia="en-US"/>
        </w:rPr>
      </w:pPr>
    </w:p>
    <w:p w:rsidR="00DB4788" w:rsidRPr="001D335C" w:rsidRDefault="00DB4788" w:rsidP="00D058D3">
      <w:pPr>
        <w:suppressAutoHyphens w:val="0"/>
        <w:jc w:val="both"/>
        <w:rPr>
          <w:rFonts w:eastAsia="Calibri"/>
          <w:b/>
          <w:lang w:eastAsia="en-US"/>
        </w:rPr>
      </w:pPr>
      <w:r w:rsidRPr="001D335C">
        <w:rPr>
          <w:rFonts w:eastAsia="Calibri"/>
          <w:b/>
          <w:lang w:eastAsia="en-US"/>
        </w:rPr>
        <w:t>2.Условия поставки:</w:t>
      </w:r>
    </w:p>
    <w:p w:rsidR="00CE3141" w:rsidRPr="001D335C" w:rsidRDefault="00DB4788" w:rsidP="00D058D3">
      <w:pPr>
        <w:pStyle w:val="af"/>
        <w:suppressAutoHyphens w:val="0"/>
        <w:jc w:val="both"/>
        <w:rPr>
          <w:rFonts w:eastAsia="Calibri"/>
          <w:lang w:eastAsia="en-US"/>
        </w:rPr>
      </w:pPr>
      <w:r w:rsidRPr="001D335C">
        <w:rPr>
          <w:rFonts w:eastAsia="Calibri"/>
          <w:lang w:eastAsia="en-US"/>
        </w:rPr>
        <w:t xml:space="preserve">2.1. Поставщик обязуется поставить </w:t>
      </w:r>
      <w:r w:rsidR="00443FAF">
        <w:rPr>
          <w:rFonts w:eastAsia="Calibri"/>
          <w:lang w:eastAsia="en-US"/>
        </w:rPr>
        <w:t>продукцию</w:t>
      </w:r>
      <w:r w:rsidRPr="001D335C">
        <w:rPr>
          <w:rFonts w:eastAsia="Calibri"/>
          <w:lang w:eastAsia="en-US"/>
        </w:rPr>
        <w:t xml:space="preserve"> с оригинальными сертификатами качества с отметкой </w:t>
      </w:r>
      <w:r w:rsidR="0083126F" w:rsidRPr="001D335C">
        <w:rPr>
          <w:rFonts w:eastAsia="Calibri"/>
          <w:lang w:eastAsia="en-US"/>
        </w:rPr>
        <w:t>отдела технического ко</w:t>
      </w:r>
      <w:r w:rsidR="0083126F" w:rsidRPr="001D335C">
        <w:rPr>
          <w:rFonts w:eastAsia="Calibri"/>
          <w:lang w:eastAsia="en-US"/>
        </w:rPr>
        <w:t>н</w:t>
      </w:r>
      <w:r w:rsidR="0083126F" w:rsidRPr="001D335C">
        <w:rPr>
          <w:rFonts w:eastAsia="Calibri"/>
          <w:lang w:eastAsia="en-US"/>
        </w:rPr>
        <w:t>троля</w:t>
      </w:r>
      <w:r w:rsidRPr="001D335C">
        <w:rPr>
          <w:rFonts w:eastAsia="Calibri"/>
          <w:lang w:eastAsia="en-US"/>
        </w:rPr>
        <w:t xml:space="preserve"> </w:t>
      </w:r>
      <w:r w:rsidR="00037CA4" w:rsidRPr="001D335C">
        <w:rPr>
          <w:rFonts w:eastAsia="Calibri"/>
          <w:lang w:eastAsia="en-US"/>
        </w:rPr>
        <w:t>завода-изготовителя</w:t>
      </w:r>
      <w:r w:rsidR="006C5474" w:rsidRPr="001D335C">
        <w:rPr>
          <w:rFonts w:eastAsia="Calibri"/>
          <w:lang w:eastAsia="en-US"/>
        </w:rPr>
        <w:t xml:space="preserve">. </w:t>
      </w:r>
      <w:r w:rsidR="00CE3141" w:rsidRPr="001D335C">
        <w:rPr>
          <w:rFonts w:eastAsia="Calibri"/>
          <w:lang w:eastAsia="en-US"/>
        </w:rPr>
        <w:t>Сварочные материалы произ</w:t>
      </w:r>
      <w:r w:rsidR="002F58E2">
        <w:rPr>
          <w:rFonts w:eastAsia="Calibri"/>
          <w:lang w:eastAsia="en-US"/>
        </w:rPr>
        <w:t>водства РФ.</w:t>
      </w:r>
    </w:p>
    <w:p w:rsidR="00CE3141" w:rsidRDefault="00CE3141" w:rsidP="00D058D3">
      <w:pPr>
        <w:widowControl w:val="0"/>
        <w:autoSpaceDE w:val="0"/>
        <w:autoSpaceDN w:val="0"/>
        <w:adjustRightInd w:val="0"/>
        <w:jc w:val="both"/>
        <w:rPr>
          <w:rFonts w:eastAsia="Calibri"/>
          <w:color w:val="000000"/>
        </w:rPr>
      </w:pPr>
      <w:r w:rsidRPr="001D335C">
        <w:rPr>
          <w:rFonts w:eastAsia="Calibri"/>
          <w:color w:val="000000"/>
        </w:rPr>
        <w:t>Технические требования:</w:t>
      </w:r>
    </w:p>
    <w:p w:rsidR="005A54F3" w:rsidRPr="001D335C" w:rsidRDefault="005A54F3" w:rsidP="00D058D3">
      <w:pPr>
        <w:widowControl w:val="0"/>
        <w:autoSpaceDE w:val="0"/>
        <w:autoSpaceDN w:val="0"/>
        <w:adjustRightInd w:val="0"/>
        <w:jc w:val="both"/>
        <w:rPr>
          <w:rFonts w:eastAsia="Calibri"/>
          <w:color w:val="000000"/>
        </w:rPr>
      </w:pPr>
    </w:p>
    <w:tbl>
      <w:tblPr>
        <w:tblW w:w="14518" w:type="dxa"/>
        <w:jc w:val="center"/>
        <w:tblInd w:w="-2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79"/>
        <w:gridCol w:w="709"/>
        <w:gridCol w:w="709"/>
        <w:gridCol w:w="567"/>
        <w:gridCol w:w="850"/>
        <w:gridCol w:w="709"/>
        <w:gridCol w:w="992"/>
        <w:gridCol w:w="567"/>
        <w:gridCol w:w="567"/>
        <w:gridCol w:w="709"/>
        <w:gridCol w:w="709"/>
        <w:gridCol w:w="709"/>
        <w:gridCol w:w="708"/>
        <w:gridCol w:w="709"/>
        <w:gridCol w:w="709"/>
        <w:gridCol w:w="567"/>
        <w:gridCol w:w="567"/>
        <w:gridCol w:w="1077"/>
      </w:tblGrid>
      <w:tr w:rsidR="00CE3141" w:rsidRPr="001E4C4B" w:rsidTr="00CF5E49">
        <w:trPr>
          <w:trHeight w:val="275"/>
          <w:jc w:val="center"/>
        </w:trPr>
        <w:tc>
          <w:tcPr>
            <w:tcW w:w="1705" w:type="dxa"/>
            <w:vMerge w:val="restart"/>
            <w:shd w:val="clear" w:color="auto" w:fill="auto"/>
          </w:tcPr>
          <w:p w:rsidR="00CE3141" w:rsidRPr="00F95209" w:rsidRDefault="00CE3141" w:rsidP="00D058D3">
            <w:pPr>
              <w:ind w:left="176"/>
              <w:jc w:val="both"/>
              <w:rPr>
                <w:sz w:val="22"/>
                <w:szCs w:val="22"/>
              </w:rPr>
            </w:pPr>
            <w:r w:rsidRPr="00F95209">
              <w:rPr>
                <w:sz w:val="22"/>
                <w:szCs w:val="22"/>
              </w:rPr>
              <w:t>Наименование марки стали, НД на химический состав</w:t>
            </w:r>
          </w:p>
        </w:tc>
        <w:tc>
          <w:tcPr>
            <w:tcW w:w="12813" w:type="dxa"/>
            <w:gridSpan w:val="18"/>
            <w:shd w:val="clear" w:color="auto" w:fill="auto"/>
          </w:tcPr>
          <w:p w:rsidR="00CE3141" w:rsidRPr="00F95209" w:rsidRDefault="00CE3141" w:rsidP="00D058D3">
            <w:pPr>
              <w:jc w:val="both"/>
              <w:rPr>
                <w:sz w:val="22"/>
                <w:szCs w:val="22"/>
              </w:rPr>
            </w:pPr>
            <w:r w:rsidRPr="00F95209">
              <w:rPr>
                <w:sz w:val="22"/>
                <w:szCs w:val="22"/>
              </w:rPr>
              <w:t>Дополнительные требования по химическому составу % и содержанию ферритной фазы, %</w:t>
            </w:r>
          </w:p>
        </w:tc>
      </w:tr>
      <w:tr w:rsidR="005A7C3A" w:rsidRPr="001E4C4B" w:rsidTr="005A7C3A">
        <w:trPr>
          <w:cantSplit/>
          <w:trHeight w:val="1683"/>
          <w:jc w:val="center"/>
        </w:trPr>
        <w:tc>
          <w:tcPr>
            <w:tcW w:w="1705" w:type="dxa"/>
            <w:vMerge/>
            <w:shd w:val="clear" w:color="auto" w:fill="auto"/>
          </w:tcPr>
          <w:p w:rsidR="002F204B" w:rsidRPr="00F95209" w:rsidRDefault="002F204B" w:rsidP="00D058D3">
            <w:pPr>
              <w:jc w:val="both"/>
              <w:rPr>
                <w:sz w:val="22"/>
                <w:szCs w:val="22"/>
              </w:rPr>
            </w:pPr>
          </w:p>
        </w:tc>
        <w:tc>
          <w:tcPr>
            <w:tcW w:w="679"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Углерод</w:t>
            </w:r>
          </w:p>
        </w:tc>
        <w:tc>
          <w:tcPr>
            <w:tcW w:w="709" w:type="dxa"/>
            <w:shd w:val="clear" w:color="auto" w:fill="auto"/>
            <w:textDirection w:val="btLr"/>
          </w:tcPr>
          <w:p w:rsidR="002F204B" w:rsidRPr="005D7934" w:rsidRDefault="002F204B" w:rsidP="00162B9C">
            <w:pPr>
              <w:ind w:right="-108" w:hanging="37"/>
              <w:jc w:val="center"/>
              <w:rPr>
                <w:sz w:val="20"/>
                <w:szCs w:val="20"/>
              </w:rPr>
            </w:pPr>
            <w:r w:rsidRPr="005D7934">
              <w:rPr>
                <w:sz w:val="20"/>
                <w:szCs w:val="20"/>
              </w:rPr>
              <w:t>Кремний</w:t>
            </w:r>
          </w:p>
        </w:tc>
        <w:tc>
          <w:tcPr>
            <w:tcW w:w="709" w:type="dxa"/>
            <w:shd w:val="clear" w:color="auto" w:fill="auto"/>
            <w:textDirection w:val="btLr"/>
          </w:tcPr>
          <w:p w:rsidR="002F204B" w:rsidRPr="005D7934" w:rsidRDefault="002F204B" w:rsidP="00162B9C">
            <w:pPr>
              <w:ind w:right="-108" w:hanging="108"/>
              <w:jc w:val="center"/>
              <w:rPr>
                <w:sz w:val="20"/>
                <w:szCs w:val="20"/>
              </w:rPr>
            </w:pPr>
            <w:r w:rsidRPr="005D7934">
              <w:rPr>
                <w:sz w:val="20"/>
                <w:szCs w:val="20"/>
              </w:rPr>
              <w:t>Марганец</w:t>
            </w:r>
          </w:p>
        </w:tc>
        <w:tc>
          <w:tcPr>
            <w:tcW w:w="567" w:type="dxa"/>
            <w:shd w:val="clear" w:color="auto" w:fill="auto"/>
            <w:textDirection w:val="btLr"/>
          </w:tcPr>
          <w:p w:rsidR="002F204B" w:rsidRPr="005D7934" w:rsidRDefault="002F204B" w:rsidP="00162B9C">
            <w:pPr>
              <w:ind w:left="113" w:right="-108"/>
              <w:jc w:val="center"/>
              <w:rPr>
                <w:sz w:val="20"/>
                <w:szCs w:val="20"/>
              </w:rPr>
            </w:pPr>
            <w:r w:rsidRPr="005D7934">
              <w:rPr>
                <w:sz w:val="20"/>
                <w:szCs w:val="20"/>
              </w:rPr>
              <w:t>Хром</w:t>
            </w:r>
          </w:p>
        </w:tc>
        <w:tc>
          <w:tcPr>
            <w:tcW w:w="850" w:type="dxa"/>
            <w:shd w:val="clear" w:color="auto" w:fill="auto"/>
            <w:textDirection w:val="btLr"/>
          </w:tcPr>
          <w:p w:rsidR="002F204B" w:rsidRPr="005D7934" w:rsidRDefault="002F204B" w:rsidP="00162B9C">
            <w:pPr>
              <w:ind w:left="113" w:right="-108"/>
              <w:jc w:val="center"/>
              <w:rPr>
                <w:sz w:val="20"/>
                <w:szCs w:val="20"/>
              </w:rPr>
            </w:pPr>
            <w:r w:rsidRPr="005D7934">
              <w:rPr>
                <w:sz w:val="20"/>
                <w:szCs w:val="20"/>
              </w:rPr>
              <w:t>Никель</w:t>
            </w:r>
          </w:p>
        </w:tc>
        <w:tc>
          <w:tcPr>
            <w:tcW w:w="709"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Молибден</w:t>
            </w:r>
          </w:p>
        </w:tc>
        <w:tc>
          <w:tcPr>
            <w:tcW w:w="992"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Ниобий</w:t>
            </w:r>
          </w:p>
        </w:tc>
        <w:tc>
          <w:tcPr>
            <w:tcW w:w="567"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Азот</w:t>
            </w:r>
          </w:p>
        </w:tc>
        <w:tc>
          <w:tcPr>
            <w:tcW w:w="567" w:type="dxa"/>
            <w:shd w:val="clear" w:color="auto" w:fill="auto"/>
            <w:textDirection w:val="btLr"/>
          </w:tcPr>
          <w:p w:rsidR="002F204B" w:rsidRPr="005D7934" w:rsidRDefault="002F204B" w:rsidP="00162B9C">
            <w:pPr>
              <w:ind w:left="113" w:right="-108"/>
              <w:jc w:val="center"/>
              <w:rPr>
                <w:sz w:val="20"/>
                <w:szCs w:val="20"/>
              </w:rPr>
            </w:pPr>
            <w:r w:rsidRPr="005D7934">
              <w:rPr>
                <w:sz w:val="20"/>
                <w:szCs w:val="20"/>
              </w:rPr>
              <w:t>Сера</w:t>
            </w:r>
          </w:p>
        </w:tc>
        <w:tc>
          <w:tcPr>
            <w:tcW w:w="709"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Фосфор</w:t>
            </w:r>
          </w:p>
        </w:tc>
        <w:tc>
          <w:tcPr>
            <w:tcW w:w="709" w:type="dxa"/>
            <w:shd w:val="clear" w:color="auto" w:fill="auto"/>
            <w:textDirection w:val="btLr"/>
          </w:tcPr>
          <w:p w:rsidR="002F204B" w:rsidRPr="005D7934" w:rsidRDefault="002F204B" w:rsidP="00162B9C">
            <w:pPr>
              <w:suppressAutoHyphens w:val="0"/>
              <w:ind w:left="113" w:right="113"/>
              <w:jc w:val="center"/>
              <w:rPr>
                <w:sz w:val="20"/>
                <w:szCs w:val="20"/>
              </w:rPr>
            </w:pPr>
          </w:p>
          <w:p w:rsidR="002F204B" w:rsidRPr="005D7934" w:rsidRDefault="002F204B" w:rsidP="00162B9C">
            <w:pPr>
              <w:ind w:left="113" w:right="113"/>
              <w:jc w:val="center"/>
              <w:rPr>
                <w:sz w:val="20"/>
                <w:szCs w:val="20"/>
              </w:rPr>
            </w:pPr>
            <w:r w:rsidRPr="005D7934">
              <w:rPr>
                <w:sz w:val="20"/>
                <w:szCs w:val="20"/>
              </w:rPr>
              <w:t>Медь</w:t>
            </w:r>
          </w:p>
        </w:tc>
        <w:tc>
          <w:tcPr>
            <w:tcW w:w="709"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Свинец</w:t>
            </w:r>
          </w:p>
        </w:tc>
        <w:tc>
          <w:tcPr>
            <w:tcW w:w="708"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Олово</w:t>
            </w:r>
          </w:p>
        </w:tc>
        <w:tc>
          <w:tcPr>
            <w:tcW w:w="709"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Сурьма</w:t>
            </w:r>
          </w:p>
        </w:tc>
        <w:tc>
          <w:tcPr>
            <w:tcW w:w="709" w:type="dxa"/>
            <w:shd w:val="clear" w:color="auto" w:fill="auto"/>
            <w:textDirection w:val="btLr"/>
          </w:tcPr>
          <w:p w:rsidR="002F204B" w:rsidRPr="005D7934" w:rsidRDefault="002F204B" w:rsidP="00162B9C">
            <w:pPr>
              <w:ind w:left="113" w:right="113"/>
              <w:jc w:val="center"/>
              <w:rPr>
                <w:sz w:val="20"/>
                <w:szCs w:val="20"/>
              </w:rPr>
            </w:pPr>
            <w:proofErr w:type="spellStart"/>
            <w:r w:rsidRPr="005D7934">
              <w:rPr>
                <w:sz w:val="20"/>
                <w:szCs w:val="20"/>
              </w:rPr>
              <w:t>Мышкьк</w:t>
            </w:r>
            <w:proofErr w:type="spellEnd"/>
          </w:p>
        </w:tc>
        <w:tc>
          <w:tcPr>
            <w:tcW w:w="567" w:type="dxa"/>
            <w:shd w:val="clear" w:color="auto" w:fill="auto"/>
            <w:textDirection w:val="btLr"/>
          </w:tcPr>
          <w:p w:rsidR="002F204B" w:rsidRPr="005D7934" w:rsidRDefault="002F204B" w:rsidP="00162B9C">
            <w:pPr>
              <w:ind w:left="113" w:right="113"/>
              <w:jc w:val="center"/>
              <w:rPr>
                <w:sz w:val="20"/>
                <w:szCs w:val="20"/>
              </w:rPr>
            </w:pPr>
            <w:r w:rsidRPr="005D7934">
              <w:rPr>
                <w:sz w:val="20"/>
                <w:szCs w:val="20"/>
              </w:rPr>
              <w:t>Кобальт</w:t>
            </w:r>
          </w:p>
        </w:tc>
        <w:tc>
          <w:tcPr>
            <w:tcW w:w="567" w:type="dxa"/>
            <w:shd w:val="clear" w:color="auto" w:fill="auto"/>
            <w:textDirection w:val="btLr"/>
          </w:tcPr>
          <w:p w:rsidR="002F204B" w:rsidRPr="005D7934" w:rsidRDefault="002F204B" w:rsidP="00162B9C">
            <w:pPr>
              <w:ind w:left="113" w:right="113"/>
              <w:jc w:val="center"/>
              <w:rPr>
                <w:sz w:val="20"/>
                <w:szCs w:val="20"/>
              </w:rPr>
            </w:pPr>
            <w:proofErr w:type="spellStart"/>
            <w:r w:rsidRPr="005D7934">
              <w:rPr>
                <w:sz w:val="20"/>
                <w:szCs w:val="20"/>
              </w:rPr>
              <w:t>Алюнимий</w:t>
            </w:r>
            <w:proofErr w:type="spellEnd"/>
          </w:p>
        </w:tc>
        <w:tc>
          <w:tcPr>
            <w:tcW w:w="1077" w:type="dxa"/>
            <w:shd w:val="clear" w:color="auto" w:fill="auto"/>
          </w:tcPr>
          <w:p w:rsidR="002F204B" w:rsidRPr="001E4C4B" w:rsidRDefault="002F204B" w:rsidP="00D058D3">
            <w:pPr>
              <w:jc w:val="both"/>
              <w:rPr>
                <w:sz w:val="22"/>
                <w:szCs w:val="22"/>
              </w:rPr>
            </w:pPr>
            <w:r w:rsidRPr="001E4C4B">
              <w:rPr>
                <w:sz w:val="22"/>
                <w:szCs w:val="22"/>
              </w:rPr>
              <w:t>Содержание ферритной фазы, %</w:t>
            </w:r>
          </w:p>
        </w:tc>
      </w:tr>
      <w:tr w:rsidR="005A7C3A" w:rsidRPr="001E4C4B" w:rsidTr="005A7C3A">
        <w:trPr>
          <w:trHeight w:val="243"/>
          <w:jc w:val="center"/>
        </w:trPr>
        <w:tc>
          <w:tcPr>
            <w:tcW w:w="1705" w:type="dxa"/>
            <w:vMerge w:val="restart"/>
            <w:shd w:val="clear" w:color="auto" w:fill="auto"/>
          </w:tcPr>
          <w:p w:rsidR="005A7C3A" w:rsidRPr="00F95209" w:rsidRDefault="005A7C3A" w:rsidP="00D058D3">
            <w:pPr>
              <w:jc w:val="both"/>
              <w:rPr>
                <w:sz w:val="22"/>
                <w:szCs w:val="22"/>
              </w:rPr>
            </w:pPr>
            <w:r w:rsidRPr="00F95209">
              <w:rPr>
                <w:sz w:val="22"/>
                <w:szCs w:val="22"/>
              </w:rPr>
              <w:t>Св-07Х25Н13 ГОСТ2246-70</w:t>
            </w:r>
          </w:p>
        </w:tc>
        <w:tc>
          <w:tcPr>
            <w:tcW w:w="679" w:type="dxa"/>
            <w:shd w:val="clear" w:color="auto" w:fill="auto"/>
            <w:vAlign w:val="center"/>
          </w:tcPr>
          <w:p w:rsidR="005A7C3A" w:rsidRPr="005D7934" w:rsidRDefault="005A7C3A" w:rsidP="00D058D3">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1417" w:type="dxa"/>
            <w:gridSpan w:val="2"/>
            <w:shd w:val="clear" w:color="auto" w:fill="auto"/>
            <w:vAlign w:val="center"/>
          </w:tcPr>
          <w:p w:rsidR="005A7C3A" w:rsidRPr="005D7934" w:rsidRDefault="005A7C3A" w:rsidP="002F204B">
            <w:pPr>
              <w:jc w:val="both"/>
              <w:rPr>
                <w:sz w:val="20"/>
                <w:szCs w:val="20"/>
              </w:rPr>
            </w:pPr>
          </w:p>
        </w:tc>
        <w:tc>
          <w:tcPr>
            <w:tcW w:w="709" w:type="dxa"/>
            <w:vMerge w:val="restart"/>
            <w:shd w:val="clear" w:color="auto" w:fill="auto"/>
            <w:vAlign w:val="center"/>
          </w:tcPr>
          <w:p w:rsidR="005A7C3A" w:rsidRPr="005D7934" w:rsidRDefault="005A7C3A" w:rsidP="00D058D3">
            <w:pPr>
              <w:jc w:val="both"/>
              <w:rPr>
                <w:sz w:val="20"/>
                <w:szCs w:val="20"/>
              </w:rPr>
            </w:pPr>
            <w:r>
              <w:rPr>
                <w:sz w:val="20"/>
                <w:szCs w:val="20"/>
              </w:rPr>
              <w:t>0,25</w:t>
            </w:r>
          </w:p>
        </w:tc>
        <w:tc>
          <w:tcPr>
            <w:tcW w:w="992" w:type="dxa"/>
            <w:shd w:val="clear" w:color="auto" w:fill="auto"/>
            <w:vAlign w:val="center"/>
          </w:tcPr>
          <w:p w:rsidR="005A7C3A" w:rsidRPr="005D7934" w:rsidRDefault="005A7C3A" w:rsidP="00D058D3">
            <w:pPr>
              <w:jc w:val="both"/>
              <w:rPr>
                <w:sz w:val="20"/>
                <w:szCs w:val="20"/>
              </w:rPr>
            </w:pPr>
            <w:r w:rsidRPr="005D7934">
              <w:rPr>
                <w:sz w:val="20"/>
                <w:szCs w:val="20"/>
              </w:rPr>
              <w:t>Не более</w:t>
            </w:r>
          </w:p>
        </w:tc>
        <w:tc>
          <w:tcPr>
            <w:tcW w:w="567" w:type="dxa"/>
            <w:shd w:val="clear" w:color="auto" w:fill="auto"/>
            <w:vAlign w:val="center"/>
          </w:tcPr>
          <w:p w:rsidR="005A7C3A" w:rsidRPr="005D7934" w:rsidRDefault="005A7C3A" w:rsidP="00D058D3">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r>
              <w:rPr>
                <w:sz w:val="20"/>
                <w:szCs w:val="20"/>
              </w:rPr>
              <w:t>не более</w:t>
            </w: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8"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p>
        </w:tc>
        <w:tc>
          <w:tcPr>
            <w:tcW w:w="1077" w:type="dxa"/>
            <w:shd w:val="clear" w:color="auto" w:fill="auto"/>
            <w:vAlign w:val="center"/>
          </w:tcPr>
          <w:p w:rsidR="005A7C3A" w:rsidRPr="001E4C4B" w:rsidRDefault="005A7C3A" w:rsidP="00D058D3">
            <w:pPr>
              <w:jc w:val="both"/>
              <w:rPr>
                <w:sz w:val="22"/>
                <w:szCs w:val="22"/>
              </w:rPr>
            </w:pPr>
            <w:r>
              <w:rPr>
                <w:sz w:val="22"/>
                <w:szCs w:val="22"/>
              </w:rPr>
              <w:t>4,0</w:t>
            </w:r>
            <w:r w:rsidRPr="001E4C4B">
              <w:rPr>
                <w:sz w:val="22"/>
                <w:szCs w:val="22"/>
              </w:rPr>
              <w:t>-8</w:t>
            </w:r>
            <w:r>
              <w:rPr>
                <w:sz w:val="22"/>
                <w:szCs w:val="22"/>
              </w:rPr>
              <w:t>,0</w:t>
            </w:r>
          </w:p>
        </w:tc>
      </w:tr>
      <w:tr w:rsidR="005A7C3A" w:rsidRPr="001E4C4B" w:rsidTr="005A7C3A">
        <w:trPr>
          <w:trHeight w:val="139"/>
          <w:jc w:val="center"/>
        </w:trPr>
        <w:tc>
          <w:tcPr>
            <w:tcW w:w="1705" w:type="dxa"/>
            <w:vMerge/>
            <w:shd w:val="clear" w:color="auto" w:fill="auto"/>
          </w:tcPr>
          <w:p w:rsidR="002F204B" w:rsidRPr="00F95209" w:rsidRDefault="002F204B" w:rsidP="00D058D3">
            <w:pPr>
              <w:jc w:val="both"/>
              <w:rPr>
                <w:sz w:val="22"/>
                <w:szCs w:val="22"/>
              </w:rPr>
            </w:pPr>
          </w:p>
        </w:tc>
        <w:tc>
          <w:tcPr>
            <w:tcW w:w="679" w:type="dxa"/>
            <w:shd w:val="clear" w:color="auto" w:fill="auto"/>
            <w:vAlign w:val="center"/>
          </w:tcPr>
          <w:p w:rsidR="002F204B" w:rsidRPr="005D7934" w:rsidRDefault="00CF5E49" w:rsidP="00D058D3">
            <w:pPr>
              <w:jc w:val="both"/>
              <w:rPr>
                <w:sz w:val="20"/>
                <w:szCs w:val="20"/>
              </w:rPr>
            </w:pPr>
            <w:r w:rsidRPr="005D7934">
              <w:rPr>
                <w:sz w:val="20"/>
                <w:szCs w:val="20"/>
              </w:rPr>
              <w:t>0,04</w:t>
            </w:r>
            <w:r w:rsidR="005D7934" w:rsidRPr="005D7934">
              <w:rPr>
                <w:sz w:val="20"/>
                <w:szCs w:val="20"/>
              </w:rPr>
              <w:t>-</w:t>
            </w:r>
            <w:r w:rsidR="005D7934" w:rsidRPr="005D7934">
              <w:rPr>
                <w:sz w:val="20"/>
                <w:szCs w:val="20"/>
              </w:rPr>
              <w:lastRenderedPageBreak/>
              <w:t>0,07</w:t>
            </w:r>
          </w:p>
        </w:tc>
        <w:tc>
          <w:tcPr>
            <w:tcW w:w="709" w:type="dxa"/>
            <w:shd w:val="clear" w:color="auto" w:fill="auto"/>
            <w:vAlign w:val="center"/>
          </w:tcPr>
          <w:p w:rsidR="002F204B" w:rsidRPr="005D7934" w:rsidRDefault="005D7934" w:rsidP="002F204B">
            <w:pPr>
              <w:jc w:val="both"/>
              <w:rPr>
                <w:sz w:val="20"/>
                <w:szCs w:val="20"/>
              </w:rPr>
            </w:pPr>
            <w:r w:rsidRPr="005D7934">
              <w:rPr>
                <w:sz w:val="20"/>
                <w:szCs w:val="20"/>
              </w:rPr>
              <w:lastRenderedPageBreak/>
              <w:t>0,5-</w:t>
            </w:r>
            <w:r w:rsidRPr="005D7934">
              <w:rPr>
                <w:sz w:val="20"/>
                <w:szCs w:val="20"/>
              </w:rPr>
              <w:lastRenderedPageBreak/>
              <w:t>0,8</w:t>
            </w:r>
          </w:p>
        </w:tc>
        <w:tc>
          <w:tcPr>
            <w:tcW w:w="709" w:type="dxa"/>
            <w:shd w:val="clear" w:color="auto" w:fill="auto"/>
            <w:vAlign w:val="center"/>
          </w:tcPr>
          <w:p w:rsidR="002F204B" w:rsidRPr="005D7934" w:rsidRDefault="005D7934" w:rsidP="002F204B">
            <w:pPr>
              <w:jc w:val="both"/>
              <w:rPr>
                <w:sz w:val="20"/>
                <w:szCs w:val="20"/>
              </w:rPr>
            </w:pPr>
            <w:r w:rsidRPr="005D7934">
              <w:rPr>
                <w:sz w:val="20"/>
                <w:szCs w:val="20"/>
              </w:rPr>
              <w:lastRenderedPageBreak/>
              <w:t>1,8-</w:t>
            </w:r>
            <w:r w:rsidRPr="005D7934">
              <w:rPr>
                <w:sz w:val="20"/>
                <w:szCs w:val="20"/>
              </w:rPr>
              <w:lastRenderedPageBreak/>
              <w:t>2,2</w:t>
            </w:r>
          </w:p>
        </w:tc>
        <w:tc>
          <w:tcPr>
            <w:tcW w:w="567" w:type="dxa"/>
            <w:shd w:val="clear" w:color="auto" w:fill="auto"/>
            <w:vAlign w:val="center"/>
          </w:tcPr>
          <w:p w:rsidR="002F204B" w:rsidRPr="005D7934" w:rsidRDefault="00162B9C" w:rsidP="002F204B">
            <w:pPr>
              <w:jc w:val="both"/>
              <w:rPr>
                <w:sz w:val="20"/>
                <w:szCs w:val="20"/>
              </w:rPr>
            </w:pPr>
            <w:r>
              <w:rPr>
                <w:sz w:val="20"/>
                <w:szCs w:val="20"/>
              </w:rPr>
              <w:lastRenderedPageBreak/>
              <w:t>24-</w:t>
            </w:r>
            <w:r>
              <w:rPr>
                <w:sz w:val="20"/>
                <w:szCs w:val="20"/>
              </w:rPr>
              <w:lastRenderedPageBreak/>
              <w:t>26</w:t>
            </w:r>
          </w:p>
        </w:tc>
        <w:tc>
          <w:tcPr>
            <w:tcW w:w="850" w:type="dxa"/>
            <w:shd w:val="clear" w:color="auto" w:fill="auto"/>
            <w:vAlign w:val="center"/>
          </w:tcPr>
          <w:p w:rsidR="002F204B" w:rsidRPr="005D7934" w:rsidRDefault="00162B9C" w:rsidP="00D058D3">
            <w:pPr>
              <w:jc w:val="both"/>
              <w:rPr>
                <w:sz w:val="20"/>
                <w:szCs w:val="20"/>
              </w:rPr>
            </w:pPr>
            <w:r>
              <w:rPr>
                <w:sz w:val="20"/>
                <w:szCs w:val="20"/>
              </w:rPr>
              <w:lastRenderedPageBreak/>
              <w:t>12-14</w:t>
            </w:r>
          </w:p>
        </w:tc>
        <w:tc>
          <w:tcPr>
            <w:tcW w:w="709" w:type="dxa"/>
            <w:vMerge/>
            <w:shd w:val="clear" w:color="auto" w:fill="auto"/>
            <w:vAlign w:val="center"/>
          </w:tcPr>
          <w:p w:rsidR="002F204B" w:rsidRPr="005D7934" w:rsidRDefault="002F204B" w:rsidP="00D058D3">
            <w:pPr>
              <w:jc w:val="both"/>
              <w:rPr>
                <w:sz w:val="20"/>
                <w:szCs w:val="20"/>
              </w:rPr>
            </w:pPr>
          </w:p>
        </w:tc>
        <w:tc>
          <w:tcPr>
            <w:tcW w:w="992" w:type="dxa"/>
            <w:shd w:val="clear" w:color="auto" w:fill="auto"/>
            <w:vAlign w:val="center"/>
          </w:tcPr>
          <w:p w:rsidR="002F204B" w:rsidRPr="005D7934" w:rsidRDefault="00162B9C" w:rsidP="00D058D3">
            <w:pPr>
              <w:jc w:val="both"/>
              <w:rPr>
                <w:sz w:val="20"/>
                <w:szCs w:val="20"/>
              </w:rPr>
            </w:pPr>
            <w:r>
              <w:rPr>
                <w:sz w:val="20"/>
                <w:szCs w:val="20"/>
              </w:rPr>
              <w:t>0,05</w:t>
            </w:r>
          </w:p>
        </w:tc>
        <w:tc>
          <w:tcPr>
            <w:tcW w:w="567" w:type="dxa"/>
            <w:shd w:val="clear" w:color="auto" w:fill="auto"/>
            <w:vAlign w:val="center"/>
          </w:tcPr>
          <w:p w:rsidR="002F204B" w:rsidRPr="005D7934" w:rsidRDefault="002F204B" w:rsidP="00162B9C">
            <w:pPr>
              <w:jc w:val="both"/>
              <w:rPr>
                <w:sz w:val="20"/>
                <w:szCs w:val="20"/>
              </w:rPr>
            </w:pPr>
            <w:r w:rsidRPr="005D7934">
              <w:rPr>
                <w:sz w:val="20"/>
                <w:szCs w:val="20"/>
              </w:rPr>
              <w:t>0,0</w:t>
            </w:r>
            <w:r w:rsidR="00162B9C">
              <w:rPr>
                <w:sz w:val="20"/>
                <w:szCs w:val="20"/>
              </w:rPr>
              <w:t>5</w:t>
            </w:r>
          </w:p>
        </w:tc>
        <w:tc>
          <w:tcPr>
            <w:tcW w:w="567" w:type="dxa"/>
            <w:shd w:val="clear" w:color="auto" w:fill="auto"/>
            <w:vAlign w:val="center"/>
          </w:tcPr>
          <w:p w:rsidR="002F204B" w:rsidRPr="005D7934" w:rsidRDefault="005D7934" w:rsidP="00D058D3">
            <w:pPr>
              <w:jc w:val="both"/>
              <w:rPr>
                <w:sz w:val="20"/>
                <w:szCs w:val="20"/>
              </w:rPr>
            </w:pPr>
            <w:r w:rsidRPr="005D7934">
              <w:rPr>
                <w:sz w:val="20"/>
                <w:szCs w:val="20"/>
              </w:rPr>
              <w:t>0,01</w:t>
            </w:r>
          </w:p>
        </w:tc>
        <w:tc>
          <w:tcPr>
            <w:tcW w:w="709" w:type="dxa"/>
            <w:shd w:val="clear" w:color="auto" w:fill="auto"/>
            <w:vAlign w:val="center"/>
          </w:tcPr>
          <w:p w:rsidR="002F204B" w:rsidRPr="005D7934" w:rsidRDefault="005D7934" w:rsidP="002F204B">
            <w:pPr>
              <w:jc w:val="both"/>
              <w:rPr>
                <w:sz w:val="20"/>
                <w:szCs w:val="20"/>
              </w:rPr>
            </w:pPr>
            <w:r w:rsidRPr="005D7934">
              <w:rPr>
                <w:sz w:val="20"/>
                <w:szCs w:val="20"/>
              </w:rPr>
              <w:t>0,018</w:t>
            </w:r>
          </w:p>
        </w:tc>
        <w:tc>
          <w:tcPr>
            <w:tcW w:w="709" w:type="dxa"/>
            <w:shd w:val="clear" w:color="auto" w:fill="auto"/>
            <w:vAlign w:val="center"/>
          </w:tcPr>
          <w:p w:rsidR="002F204B" w:rsidRPr="005D7934" w:rsidRDefault="00162B9C" w:rsidP="002F204B">
            <w:pPr>
              <w:jc w:val="both"/>
              <w:rPr>
                <w:sz w:val="20"/>
                <w:szCs w:val="20"/>
              </w:rPr>
            </w:pPr>
            <w:r>
              <w:rPr>
                <w:sz w:val="20"/>
                <w:szCs w:val="20"/>
              </w:rPr>
              <w:t>0,06</w:t>
            </w:r>
          </w:p>
        </w:tc>
        <w:tc>
          <w:tcPr>
            <w:tcW w:w="709" w:type="dxa"/>
            <w:shd w:val="clear" w:color="auto" w:fill="auto"/>
            <w:vAlign w:val="center"/>
          </w:tcPr>
          <w:p w:rsidR="002F204B" w:rsidRPr="005D7934" w:rsidRDefault="00162B9C" w:rsidP="002F204B">
            <w:pPr>
              <w:jc w:val="both"/>
              <w:rPr>
                <w:sz w:val="20"/>
                <w:szCs w:val="20"/>
              </w:rPr>
            </w:pPr>
            <w:r>
              <w:rPr>
                <w:sz w:val="20"/>
                <w:szCs w:val="20"/>
              </w:rPr>
              <w:t>0,001</w:t>
            </w:r>
          </w:p>
        </w:tc>
        <w:tc>
          <w:tcPr>
            <w:tcW w:w="708" w:type="dxa"/>
            <w:shd w:val="clear" w:color="auto" w:fill="auto"/>
            <w:vAlign w:val="center"/>
          </w:tcPr>
          <w:p w:rsidR="002F204B" w:rsidRPr="005D7934" w:rsidRDefault="00162B9C" w:rsidP="002F204B">
            <w:pPr>
              <w:jc w:val="both"/>
              <w:rPr>
                <w:sz w:val="20"/>
                <w:szCs w:val="20"/>
              </w:rPr>
            </w:pPr>
            <w:r>
              <w:rPr>
                <w:sz w:val="20"/>
                <w:szCs w:val="20"/>
              </w:rPr>
              <w:t>0,005</w:t>
            </w:r>
          </w:p>
        </w:tc>
        <w:tc>
          <w:tcPr>
            <w:tcW w:w="709" w:type="dxa"/>
            <w:shd w:val="clear" w:color="auto" w:fill="auto"/>
            <w:vAlign w:val="center"/>
          </w:tcPr>
          <w:p w:rsidR="002F204B" w:rsidRPr="005D7934" w:rsidRDefault="00162B9C" w:rsidP="002F204B">
            <w:pPr>
              <w:jc w:val="both"/>
              <w:rPr>
                <w:sz w:val="20"/>
                <w:szCs w:val="20"/>
              </w:rPr>
            </w:pPr>
            <w:r>
              <w:rPr>
                <w:sz w:val="20"/>
                <w:szCs w:val="20"/>
              </w:rPr>
              <w:t>0,005</w:t>
            </w:r>
          </w:p>
        </w:tc>
        <w:tc>
          <w:tcPr>
            <w:tcW w:w="709" w:type="dxa"/>
            <w:shd w:val="clear" w:color="auto" w:fill="auto"/>
            <w:vAlign w:val="center"/>
          </w:tcPr>
          <w:p w:rsidR="002F204B" w:rsidRPr="005D7934" w:rsidRDefault="00162B9C" w:rsidP="002F204B">
            <w:pPr>
              <w:jc w:val="both"/>
              <w:rPr>
                <w:sz w:val="20"/>
                <w:szCs w:val="20"/>
              </w:rPr>
            </w:pPr>
            <w:r>
              <w:rPr>
                <w:sz w:val="20"/>
                <w:szCs w:val="20"/>
              </w:rPr>
              <w:t>0,005</w:t>
            </w:r>
          </w:p>
        </w:tc>
        <w:tc>
          <w:tcPr>
            <w:tcW w:w="567" w:type="dxa"/>
            <w:shd w:val="clear" w:color="auto" w:fill="auto"/>
            <w:vAlign w:val="center"/>
          </w:tcPr>
          <w:p w:rsidR="002F204B" w:rsidRPr="005D7934" w:rsidRDefault="00162B9C" w:rsidP="002F204B">
            <w:pPr>
              <w:jc w:val="both"/>
              <w:rPr>
                <w:sz w:val="20"/>
                <w:szCs w:val="20"/>
              </w:rPr>
            </w:pPr>
            <w:r>
              <w:rPr>
                <w:sz w:val="20"/>
                <w:szCs w:val="20"/>
              </w:rPr>
              <w:t>0,03</w:t>
            </w:r>
          </w:p>
        </w:tc>
        <w:tc>
          <w:tcPr>
            <w:tcW w:w="567" w:type="dxa"/>
            <w:shd w:val="clear" w:color="auto" w:fill="auto"/>
            <w:vAlign w:val="center"/>
          </w:tcPr>
          <w:p w:rsidR="002F204B" w:rsidRPr="005D7934" w:rsidRDefault="00162B9C" w:rsidP="002F204B">
            <w:pPr>
              <w:jc w:val="both"/>
              <w:rPr>
                <w:sz w:val="20"/>
                <w:szCs w:val="20"/>
              </w:rPr>
            </w:pPr>
            <w:r>
              <w:rPr>
                <w:sz w:val="20"/>
                <w:szCs w:val="20"/>
              </w:rPr>
              <w:t>0,1</w:t>
            </w:r>
          </w:p>
        </w:tc>
        <w:tc>
          <w:tcPr>
            <w:tcW w:w="1077" w:type="dxa"/>
            <w:shd w:val="clear" w:color="auto" w:fill="auto"/>
            <w:vAlign w:val="center"/>
          </w:tcPr>
          <w:p w:rsidR="002F204B" w:rsidRPr="001E4C4B" w:rsidRDefault="002F204B" w:rsidP="00D058D3">
            <w:pPr>
              <w:jc w:val="both"/>
              <w:rPr>
                <w:sz w:val="22"/>
                <w:szCs w:val="22"/>
              </w:rPr>
            </w:pPr>
          </w:p>
        </w:tc>
      </w:tr>
      <w:tr w:rsidR="005A7C3A" w:rsidRPr="001E4C4B" w:rsidTr="002E49BE">
        <w:trPr>
          <w:trHeight w:val="139"/>
          <w:jc w:val="center"/>
        </w:trPr>
        <w:tc>
          <w:tcPr>
            <w:tcW w:w="1705" w:type="dxa"/>
            <w:vMerge w:val="restart"/>
            <w:shd w:val="clear" w:color="auto" w:fill="auto"/>
          </w:tcPr>
          <w:p w:rsidR="005A7C3A" w:rsidRPr="00F95209" w:rsidRDefault="005A7C3A" w:rsidP="00D058D3">
            <w:pPr>
              <w:jc w:val="both"/>
              <w:rPr>
                <w:sz w:val="22"/>
                <w:szCs w:val="22"/>
              </w:rPr>
            </w:pPr>
            <w:r w:rsidRPr="00F95209">
              <w:rPr>
                <w:sz w:val="22"/>
                <w:szCs w:val="22"/>
              </w:rPr>
              <w:lastRenderedPageBreak/>
              <w:t xml:space="preserve">Св-04Х20Н10Г2Б (ЭП762) </w:t>
            </w:r>
          </w:p>
          <w:p w:rsidR="005A7C3A" w:rsidRPr="002F204B" w:rsidRDefault="005A7C3A" w:rsidP="00D058D3">
            <w:pPr>
              <w:jc w:val="both"/>
              <w:rPr>
                <w:sz w:val="22"/>
                <w:szCs w:val="22"/>
              </w:rPr>
            </w:pPr>
            <w:r w:rsidRPr="00F95209">
              <w:rPr>
                <w:sz w:val="22"/>
                <w:szCs w:val="22"/>
              </w:rPr>
              <w:t>ТУ 14-1-2270-</w:t>
            </w:r>
            <w:r w:rsidRPr="002F204B">
              <w:rPr>
                <w:sz w:val="22"/>
                <w:szCs w:val="22"/>
              </w:rPr>
              <w:t>2013</w:t>
            </w:r>
          </w:p>
        </w:tc>
        <w:tc>
          <w:tcPr>
            <w:tcW w:w="679" w:type="dxa"/>
            <w:shd w:val="clear" w:color="auto" w:fill="auto"/>
            <w:vAlign w:val="center"/>
          </w:tcPr>
          <w:p w:rsidR="005A7C3A" w:rsidRPr="005D7934" w:rsidRDefault="005A7C3A" w:rsidP="00D058D3">
            <w:pPr>
              <w:jc w:val="both"/>
              <w:rPr>
                <w:sz w:val="20"/>
                <w:szCs w:val="20"/>
              </w:rPr>
            </w:pPr>
            <w:r w:rsidRPr="005D7934">
              <w:rPr>
                <w:sz w:val="20"/>
                <w:szCs w:val="20"/>
              </w:rPr>
              <w:t>Не более</w:t>
            </w: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1417" w:type="dxa"/>
            <w:gridSpan w:val="2"/>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D058D3">
            <w:pPr>
              <w:jc w:val="both"/>
              <w:rPr>
                <w:sz w:val="20"/>
                <w:szCs w:val="20"/>
              </w:rPr>
            </w:pPr>
          </w:p>
        </w:tc>
        <w:tc>
          <w:tcPr>
            <w:tcW w:w="992" w:type="dxa"/>
            <w:shd w:val="clear" w:color="auto" w:fill="auto"/>
            <w:vAlign w:val="center"/>
          </w:tcPr>
          <w:p w:rsidR="005A7C3A" w:rsidRPr="005D7934" w:rsidRDefault="005A7C3A" w:rsidP="002F204B">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p>
        </w:tc>
        <w:tc>
          <w:tcPr>
            <w:tcW w:w="1276" w:type="dxa"/>
            <w:gridSpan w:val="2"/>
            <w:shd w:val="clear" w:color="auto" w:fill="auto"/>
            <w:vAlign w:val="center"/>
          </w:tcPr>
          <w:p w:rsidR="005A7C3A" w:rsidRPr="005D7934" w:rsidRDefault="005A7C3A" w:rsidP="002F204B">
            <w:pPr>
              <w:jc w:val="both"/>
              <w:rPr>
                <w:sz w:val="20"/>
                <w:szCs w:val="20"/>
              </w:rPr>
            </w:pPr>
            <w:r w:rsidRPr="005D7934">
              <w:rPr>
                <w:sz w:val="20"/>
                <w:szCs w:val="20"/>
              </w:rPr>
              <w:t>Не более</w:t>
            </w: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8"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709" w:type="dxa"/>
            <w:shd w:val="clear" w:color="auto" w:fill="auto"/>
            <w:vAlign w:val="center"/>
          </w:tcPr>
          <w:p w:rsidR="005A7C3A" w:rsidRPr="005D7934" w:rsidRDefault="005A7C3A" w:rsidP="002F204B">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p>
        </w:tc>
        <w:tc>
          <w:tcPr>
            <w:tcW w:w="567" w:type="dxa"/>
            <w:shd w:val="clear" w:color="auto" w:fill="auto"/>
            <w:vAlign w:val="center"/>
          </w:tcPr>
          <w:p w:rsidR="005A7C3A" w:rsidRPr="005D7934" w:rsidRDefault="005A7C3A" w:rsidP="002F204B">
            <w:pPr>
              <w:jc w:val="both"/>
              <w:rPr>
                <w:sz w:val="20"/>
                <w:szCs w:val="20"/>
              </w:rPr>
            </w:pPr>
          </w:p>
        </w:tc>
        <w:tc>
          <w:tcPr>
            <w:tcW w:w="1077" w:type="dxa"/>
            <w:shd w:val="clear" w:color="auto" w:fill="auto"/>
            <w:vAlign w:val="center"/>
          </w:tcPr>
          <w:p w:rsidR="005A7C3A" w:rsidRPr="00F00C41" w:rsidRDefault="005A7C3A" w:rsidP="00D058D3">
            <w:pPr>
              <w:jc w:val="both"/>
              <w:rPr>
                <w:sz w:val="22"/>
                <w:szCs w:val="22"/>
              </w:rPr>
            </w:pPr>
          </w:p>
        </w:tc>
      </w:tr>
      <w:tr w:rsidR="005A7C3A" w:rsidRPr="001E4C4B" w:rsidTr="005A7C3A">
        <w:trPr>
          <w:trHeight w:val="139"/>
          <w:jc w:val="center"/>
        </w:trPr>
        <w:tc>
          <w:tcPr>
            <w:tcW w:w="1705" w:type="dxa"/>
            <w:vMerge/>
            <w:shd w:val="clear" w:color="auto" w:fill="auto"/>
          </w:tcPr>
          <w:p w:rsidR="002F204B" w:rsidRPr="00F95209" w:rsidRDefault="002F204B" w:rsidP="00D058D3">
            <w:pPr>
              <w:jc w:val="both"/>
              <w:rPr>
                <w:sz w:val="22"/>
                <w:szCs w:val="22"/>
              </w:rPr>
            </w:pPr>
          </w:p>
        </w:tc>
        <w:tc>
          <w:tcPr>
            <w:tcW w:w="679" w:type="dxa"/>
            <w:shd w:val="clear" w:color="auto" w:fill="auto"/>
            <w:vAlign w:val="center"/>
          </w:tcPr>
          <w:p w:rsidR="002F204B" w:rsidRPr="005D7934" w:rsidRDefault="00CF5E49" w:rsidP="00D058D3">
            <w:pPr>
              <w:jc w:val="both"/>
              <w:rPr>
                <w:sz w:val="20"/>
                <w:szCs w:val="20"/>
              </w:rPr>
            </w:pPr>
            <w:r w:rsidRPr="005D7934">
              <w:rPr>
                <w:sz w:val="20"/>
                <w:szCs w:val="20"/>
              </w:rPr>
              <w:t>0,04</w:t>
            </w:r>
          </w:p>
        </w:tc>
        <w:tc>
          <w:tcPr>
            <w:tcW w:w="709" w:type="dxa"/>
            <w:shd w:val="clear" w:color="auto" w:fill="auto"/>
            <w:vAlign w:val="center"/>
          </w:tcPr>
          <w:p w:rsidR="002F204B" w:rsidRPr="005D7934" w:rsidRDefault="00CF5E49" w:rsidP="002F204B">
            <w:pPr>
              <w:jc w:val="both"/>
              <w:rPr>
                <w:sz w:val="20"/>
                <w:szCs w:val="20"/>
              </w:rPr>
            </w:pPr>
            <w:r w:rsidRPr="005D7934">
              <w:rPr>
                <w:sz w:val="20"/>
                <w:szCs w:val="20"/>
              </w:rPr>
              <w:t>0,2-0,45</w:t>
            </w:r>
          </w:p>
        </w:tc>
        <w:tc>
          <w:tcPr>
            <w:tcW w:w="709" w:type="dxa"/>
            <w:shd w:val="clear" w:color="auto" w:fill="auto"/>
            <w:vAlign w:val="center"/>
          </w:tcPr>
          <w:p w:rsidR="002F204B" w:rsidRPr="005D7934" w:rsidRDefault="00CF5E49" w:rsidP="002F204B">
            <w:pPr>
              <w:jc w:val="both"/>
              <w:rPr>
                <w:sz w:val="20"/>
                <w:szCs w:val="20"/>
              </w:rPr>
            </w:pPr>
            <w:r w:rsidRPr="005D7934">
              <w:rPr>
                <w:sz w:val="20"/>
                <w:szCs w:val="20"/>
              </w:rPr>
              <w:t>1,8-2,2</w:t>
            </w:r>
          </w:p>
        </w:tc>
        <w:tc>
          <w:tcPr>
            <w:tcW w:w="567" w:type="dxa"/>
            <w:shd w:val="clear" w:color="auto" w:fill="auto"/>
            <w:vAlign w:val="center"/>
          </w:tcPr>
          <w:p w:rsidR="002F204B" w:rsidRPr="005D7934" w:rsidRDefault="00CF5E49" w:rsidP="002F204B">
            <w:pPr>
              <w:jc w:val="both"/>
              <w:rPr>
                <w:sz w:val="20"/>
                <w:szCs w:val="20"/>
              </w:rPr>
            </w:pPr>
            <w:r w:rsidRPr="005D7934">
              <w:rPr>
                <w:sz w:val="20"/>
                <w:szCs w:val="20"/>
              </w:rPr>
              <w:t>18,5-20,5</w:t>
            </w:r>
          </w:p>
        </w:tc>
        <w:tc>
          <w:tcPr>
            <w:tcW w:w="850" w:type="dxa"/>
            <w:shd w:val="clear" w:color="auto" w:fill="auto"/>
            <w:vAlign w:val="center"/>
          </w:tcPr>
          <w:p w:rsidR="002F204B" w:rsidRPr="005D7934" w:rsidRDefault="00CF5E49" w:rsidP="00D058D3">
            <w:pPr>
              <w:jc w:val="both"/>
              <w:rPr>
                <w:sz w:val="20"/>
                <w:szCs w:val="20"/>
              </w:rPr>
            </w:pPr>
            <w:r w:rsidRPr="005D7934">
              <w:rPr>
                <w:sz w:val="20"/>
                <w:szCs w:val="20"/>
              </w:rPr>
              <w:t>9-10,5</w:t>
            </w:r>
          </w:p>
        </w:tc>
        <w:tc>
          <w:tcPr>
            <w:tcW w:w="709" w:type="dxa"/>
            <w:shd w:val="clear" w:color="auto" w:fill="auto"/>
            <w:vAlign w:val="center"/>
          </w:tcPr>
          <w:p w:rsidR="002F204B" w:rsidRPr="005D7934" w:rsidRDefault="005A7C3A" w:rsidP="00D058D3">
            <w:pPr>
              <w:jc w:val="both"/>
              <w:rPr>
                <w:sz w:val="20"/>
                <w:szCs w:val="20"/>
              </w:rPr>
            </w:pPr>
            <w:r>
              <w:rPr>
                <w:sz w:val="20"/>
                <w:szCs w:val="20"/>
              </w:rPr>
              <w:t>0,25</w:t>
            </w:r>
          </w:p>
        </w:tc>
        <w:tc>
          <w:tcPr>
            <w:tcW w:w="992" w:type="dxa"/>
            <w:shd w:val="clear" w:color="auto" w:fill="auto"/>
            <w:vAlign w:val="center"/>
          </w:tcPr>
          <w:p w:rsidR="002F204B" w:rsidRPr="005D7934" w:rsidRDefault="00CF5E49" w:rsidP="005A7C3A">
            <w:pPr>
              <w:jc w:val="both"/>
              <w:rPr>
                <w:sz w:val="20"/>
                <w:szCs w:val="20"/>
              </w:rPr>
            </w:pPr>
            <w:r w:rsidRPr="005D7934">
              <w:rPr>
                <w:sz w:val="20"/>
                <w:szCs w:val="20"/>
              </w:rPr>
              <w:t>0,9-</w:t>
            </w:r>
            <w:r w:rsidR="005A7C3A">
              <w:rPr>
                <w:sz w:val="20"/>
                <w:szCs w:val="20"/>
              </w:rPr>
              <w:t>1,1</w:t>
            </w:r>
          </w:p>
        </w:tc>
        <w:tc>
          <w:tcPr>
            <w:tcW w:w="567" w:type="dxa"/>
            <w:shd w:val="clear" w:color="auto" w:fill="auto"/>
            <w:vAlign w:val="center"/>
          </w:tcPr>
          <w:p w:rsidR="002F204B" w:rsidRPr="005D7934" w:rsidRDefault="00CF5E49" w:rsidP="005A7C3A">
            <w:pPr>
              <w:jc w:val="both"/>
              <w:rPr>
                <w:sz w:val="20"/>
                <w:szCs w:val="20"/>
              </w:rPr>
            </w:pPr>
            <w:r w:rsidRPr="005D7934">
              <w:rPr>
                <w:sz w:val="20"/>
                <w:szCs w:val="20"/>
              </w:rPr>
              <w:t>0,0</w:t>
            </w:r>
            <w:r w:rsidR="005A7C3A">
              <w:rPr>
                <w:sz w:val="20"/>
                <w:szCs w:val="20"/>
              </w:rPr>
              <w:t>5</w:t>
            </w:r>
          </w:p>
        </w:tc>
        <w:tc>
          <w:tcPr>
            <w:tcW w:w="567" w:type="dxa"/>
            <w:shd w:val="clear" w:color="auto" w:fill="auto"/>
            <w:vAlign w:val="center"/>
          </w:tcPr>
          <w:p w:rsidR="002F204B" w:rsidRPr="005D7934" w:rsidRDefault="00CF5E49" w:rsidP="00D058D3">
            <w:pPr>
              <w:jc w:val="both"/>
              <w:rPr>
                <w:sz w:val="20"/>
                <w:szCs w:val="20"/>
              </w:rPr>
            </w:pPr>
            <w:r w:rsidRPr="005D7934">
              <w:rPr>
                <w:sz w:val="20"/>
                <w:szCs w:val="20"/>
              </w:rPr>
              <w:t>0,01</w:t>
            </w:r>
          </w:p>
        </w:tc>
        <w:tc>
          <w:tcPr>
            <w:tcW w:w="709" w:type="dxa"/>
            <w:shd w:val="clear" w:color="auto" w:fill="auto"/>
            <w:vAlign w:val="center"/>
          </w:tcPr>
          <w:p w:rsidR="002F204B" w:rsidRPr="005D7934" w:rsidRDefault="002F204B" w:rsidP="005A7C3A">
            <w:pPr>
              <w:jc w:val="both"/>
              <w:rPr>
                <w:sz w:val="20"/>
                <w:szCs w:val="20"/>
              </w:rPr>
            </w:pPr>
            <w:r w:rsidRPr="005D7934">
              <w:rPr>
                <w:sz w:val="20"/>
                <w:szCs w:val="20"/>
              </w:rPr>
              <w:t xml:space="preserve"> 0,</w:t>
            </w:r>
            <w:r w:rsidR="00CF5E49" w:rsidRPr="005D7934">
              <w:rPr>
                <w:sz w:val="20"/>
                <w:szCs w:val="20"/>
              </w:rPr>
              <w:t>01</w:t>
            </w:r>
            <w:r w:rsidR="005A7C3A">
              <w:rPr>
                <w:sz w:val="20"/>
                <w:szCs w:val="20"/>
              </w:rPr>
              <w:t>8</w:t>
            </w:r>
          </w:p>
        </w:tc>
        <w:tc>
          <w:tcPr>
            <w:tcW w:w="709" w:type="dxa"/>
            <w:shd w:val="clear" w:color="auto" w:fill="auto"/>
            <w:vAlign w:val="center"/>
          </w:tcPr>
          <w:p w:rsidR="002F204B" w:rsidRPr="005D7934" w:rsidRDefault="005A7C3A" w:rsidP="002F204B">
            <w:pPr>
              <w:jc w:val="both"/>
              <w:rPr>
                <w:sz w:val="20"/>
                <w:szCs w:val="20"/>
              </w:rPr>
            </w:pPr>
            <w:r>
              <w:rPr>
                <w:sz w:val="20"/>
                <w:szCs w:val="20"/>
              </w:rPr>
              <w:t>0,06</w:t>
            </w:r>
          </w:p>
        </w:tc>
        <w:tc>
          <w:tcPr>
            <w:tcW w:w="709" w:type="dxa"/>
            <w:shd w:val="clear" w:color="auto" w:fill="auto"/>
            <w:vAlign w:val="center"/>
          </w:tcPr>
          <w:p w:rsidR="002F204B" w:rsidRPr="005D7934" w:rsidRDefault="00CF5E49" w:rsidP="002F204B">
            <w:pPr>
              <w:jc w:val="both"/>
              <w:rPr>
                <w:sz w:val="20"/>
                <w:szCs w:val="20"/>
              </w:rPr>
            </w:pPr>
            <w:r w:rsidRPr="005D7934">
              <w:rPr>
                <w:sz w:val="20"/>
                <w:szCs w:val="20"/>
              </w:rPr>
              <w:t>0,001</w:t>
            </w:r>
          </w:p>
        </w:tc>
        <w:tc>
          <w:tcPr>
            <w:tcW w:w="708" w:type="dxa"/>
            <w:shd w:val="clear" w:color="auto" w:fill="auto"/>
            <w:vAlign w:val="center"/>
          </w:tcPr>
          <w:p w:rsidR="002F204B" w:rsidRPr="005D7934" w:rsidRDefault="00CF5E49" w:rsidP="002F204B">
            <w:pPr>
              <w:jc w:val="both"/>
              <w:rPr>
                <w:sz w:val="20"/>
                <w:szCs w:val="20"/>
              </w:rPr>
            </w:pPr>
            <w:r w:rsidRPr="005D7934">
              <w:rPr>
                <w:sz w:val="20"/>
                <w:szCs w:val="20"/>
              </w:rPr>
              <w:t>0,005</w:t>
            </w:r>
          </w:p>
        </w:tc>
        <w:tc>
          <w:tcPr>
            <w:tcW w:w="709" w:type="dxa"/>
            <w:shd w:val="clear" w:color="auto" w:fill="auto"/>
            <w:vAlign w:val="center"/>
          </w:tcPr>
          <w:p w:rsidR="002F204B" w:rsidRPr="005D7934" w:rsidRDefault="00CF5E49" w:rsidP="002F204B">
            <w:pPr>
              <w:jc w:val="both"/>
              <w:rPr>
                <w:sz w:val="20"/>
                <w:szCs w:val="20"/>
              </w:rPr>
            </w:pPr>
            <w:r w:rsidRPr="005D7934">
              <w:rPr>
                <w:sz w:val="20"/>
                <w:szCs w:val="20"/>
              </w:rPr>
              <w:t>0,005</w:t>
            </w:r>
          </w:p>
        </w:tc>
        <w:tc>
          <w:tcPr>
            <w:tcW w:w="709" w:type="dxa"/>
            <w:shd w:val="clear" w:color="auto" w:fill="auto"/>
            <w:vAlign w:val="center"/>
          </w:tcPr>
          <w:p w:rsidR="002F204B" w:rsidRPr="005D7934" w:rsidRDefault="00CF5E49" w:rsidP="002F204B">
            <w:pPr>
              <w:jc w:val="both"/>
              <w:rPr>
                <w:sz w:val="20"/>
                <w:szCs w:val="20"/>
              </w:rPr>
            </w:pPr>
            <w:r w:rsidRPr="005D7934">
              <w:rPr>
                <w:sz w:val="20"/>
                <w:szCs w:val="20"/>
              </w:rPr>
              <w:t>0,005</w:t>
            </w:r>
          </w:p>
        </w:tc>
        <w:tc>
          <w:tcPr>
            <w:tcW w:w="567" w:type="dxa"/>
            <w:shd w:val="clear" w:color="auto" w:fill="auto"/>
            <w:vAlign w:val="center"/>
          </w:tcPr>
          <w:p w:rsidR="002F204B" w:rsidRPr="005D7934" w:rsidRDefault="005A7C3A" w:rsidP="002F204B">
            <w:pPr>
              <w:jc w:val="both"/>
              <w:rPr>
                <w:sz w:val="20"/>
                <w:szCs w:val="20"/>
              </w:rPr>
            </w:pPr>
            <w:r>
              <w:rPr>
                <w:sz w:val="20"/>
                <w:szCs w:val="20"/>
              </w:rPr>
              <w:t>0,03</w:t>
            </w:r>
          </w:p>
        </w:tc>
        <w:tc>
          <w:tcPr>
            <w:tcW w:w="567" w:type="dxa"/>
            <w:shd w:val="clear" w:color="auto" w:fill="auto"/>
            <w:vAlign w:val="center"/>
          </w:tcPr>
          <w:p w:rsidR="002F204B" w:rsidRPr="005D7934" w:rsidRDefault="00CF5E49" w:rsidP="002F204B">
            <w:pPr>
              <w:jc w:val="both"/>
              <w:rPr>
                <w:sz w:val="20"/>
                <w:szCs w:val="20"/>
              </w:rPr>
            </w:pPr>
            <w:r w:rsidRPr="005D7934">
              <w:rPr>
                <w:sz w:val="20"/>
                <w:szCs w:val="20"/>
              </w:rPr>
              <w:t>0,10</w:t>
            </w:r>
          </w:p>
        </w:tc>
        <w:tc>
          <w:tcPr>
            <w:tcW w:w="1077" w:type="dxa"/>
            <w:shd w:val="clear" w:color="auto" w:fill="auto"/>
            <w:vAlign w:val="center"/>
          </w:tcPr>
          <w:p w:rsidR="002F204B" w:rsidRPr="001E4C4B" w:rsidRDefault="00CF5E49" w:rsidP="00D058D3">
            <w:pPr>
              <w:jc w:val="both"/>
              <w:rPr>
                <w:sz w:val="22"/>
                <w:szCs w:val="22"/>
              </w:rPr>
            </w:pPr>
            <w:r>
              <w:rPr>
                <w:sz w:val="22"/>
                <w:szCs w:val="22"/>
              </w:rPr>
              <w:t>4,0-8,0</w:t>
            </w:r>
          </w:p>
        </w:tc>
      </w:tr>
    </w:tbl>
    <w:p w:rsidR="00F00C41" w:rsidRDefault="00F00C41" w:rsidP="00D058D3">
      <w:pPr>
        <w:jc w:val="both"/>
      </w:pPr>
    </w:p>
    <w:p w:rsidR="00162B9C" w:rsidRDefault="00162B9C" w:rsidP="00D058D3">
      <w:pPr>
        <w:jc w:val="both"/>
      </w:pPr>
      <w:r>
        <w:t>Предельное отклонение по массовой доле элементов в соответствии с таблицей 3 ГОСТ 2246-70.</w:t>
      </w:r>
    </w:p>
    <w:p w:rsidR="00162B9C" w:rsidRDefault="00162B9C" w:rsidP="00D058D3">
      <w:pPr>
        <w:jc w:val="both"/>
      </w:pPr>
      <w:r>
        <w:t xml:space="preserve">Допускается для стали марки </w:t>
      </w:r>
      <w:r w:rsidRPr="00F95209">
        <w:rPr>
          <w:sz w:val="22"/>
          <w:szCs w:val="22"/>
        </w:rPr>
        <w:t>Св-04Х20Н10Г2Б</w:t>
      </w:r>
      <w:r>
        <w:rPr>
          <w:sz w:val="22"/>
          <w:szCs w:val="22"/>
        </w:rPr>
        <w:t xml:space="preserve"> (ЭП762) предельные отклонения по массовой доле углерода – плюс 0,05%.</w:t>
      </w:r>
    </w:p>
    <w:p w:rsidR="00F00C41" w:rsidRDefault="00F00C41" w:rsidP="00D058D3">
      <w:pPr>
        <w:jc w:val="both"/>
      </w:pPr>
      <w:r>
        <w:t xml:space="preserve">Временное сопротивление разрыву при нормальной температуре ленты должно быть в пределах от </w:t>
      </w:r>
      <w:r w:rsidR="00162B9C">
        <w:t>780-980</w:t>
      </w:r>
      <w:r>
        <w:t xml:space="preserve"> Н/мм</w:t>
      </w:r>
      <w:proofErr w:type="gramStart"/>
      <w:r>
        <w:t>2</w:t>
      </w:r>
      <w:proofErr w:type="gramEnd"/>
      <w:r>
        <w:t>.</w:t>
      </w:r>
    </w:p>
    <w:p w:rsidR="00CE3141" w:rsidRPr="001E4C4B" w:rsidRDefault="00F00C41" w:rsidP="00D058D3">
      <w:pPr>
        <w:jc w:val="both"/>
      </w:pPr>
      <w:r>
        <w:t xml:space="preserve"> </w:t>
      </w:r>
      <w:r w:rsidR="00CE3141" w:rsidRPr="001E4C4B">
        <w:t>Масса рулонов:</w:t>
      </w:r>
    </w:p>
    <w:p w:rsidR="00CE3141" w:rsidRPr="001E4C4B" w:rsidRDefault="00CE3141" w:rsidP="00D058D3">
      <w:pPr>
        <w:jc w:val="both"/>
      </w:pPr>
      <w:r w:rsidRPr="001E4C4B">
        <w:t>Для ленты 0,7х50мм</w:t>
      </w:r>
      <w:r w:rsidR="00162B9C">
        <w:t xml:space="preserve"> и </w:t>
      </w:r>
      <w:r w:rsidR="00162B9C" w:rsidRPr="001D335C">
        <w:t xml:space="preserve">0,5х60мм </w:t>
      </w:r>
      <w:r w:rsidRPr="001E4C4B">
        <w:t xml:space="preserve">– </w:t>
      </w:r>
      <w:r w:rsidR="00162B9C">
        <w:t>не менее 25</w:t>
      </w:r>
      <w:r w:rsidRPr="001E4C4B">
        <w:t xml:space="preserve"> кг.</w:t>
      </w:r>
    </w:p>
    <w:p w:rsidR="00CE3141" w:rsidRPr="001E4C4B" w:rsidRDefault="00CE3141" w:rsidP="00D058D3">
      <w:pPr>
        <w:jc w:val="both"/>
      </w:pPr>
      <w:r w:rsidRPr="001E4C4B">
        <w:t xml:space="preserve">Для ленты 0,5х25мм </w:t>
      </w:r>
      <w:r w:rsidR="00162B9C" w:rsidRPr="001E4C4B">
        <w:t xml:space="preserve">0,5х30мм </w:t>
      </w:r>
      <w:r w:rsidRPr="001E4C4B">
        <w:t xml:space="preserve">– </w:t>
      </w:r>
      <w:r w:rsidR="00162B9C">
        <w:t>не менее 15</w:t>
      </w:r>
      <w:r w:rsidRPr="001E4C4B">
        <w:t xml:space="preserve"> кг.</w:t>
      </w:r>
    </w:p>
    <w:p w:rsidR="00CE3141" w:rsidRPr="001D335C" w:rsidRDefault="00CE3141" w:rsidP="00D058D3">
      <w:pPr>
        <w:jc w:val="both"/>
      </w:pPr>
      <w:r w:rsidRPr="001D335C">
        <w:t>Рулон должен состоять из одного отрезка. Сварка отрезков ленты в заказном размере не допускается</w:t>
      </w:r>
    </w:p>
    <w:p w:rsidR="00CE3141" w:rsidRPr="001D335C" w:rsidRDefault="00CE3141" w:rsidP="00D058D3">
      <w:pPr>
        <w:pStyle w:val="af"/>
        <w:suppressAutoHyphens w:val="0"/>
        <w:jc w:val="both"/>
        <w:rPr>
          <w:rFonts w:eastAsia="Calibri"/>
          <w:lang w:eastAsia="en-US"/>
        </w:rPr>
      </w:pPr>
    </w:p>
    <w:p w:rsidR="00CE3141" w:rsidRPr="001D335C" w:rsidRDefault="00DB4788" w:rsidP="00D058D3">
      <w:pPr>
        <w:suppressAutoHyphens w:val="0"/>
        <w:jc w:val="both"/>
        <w:rPr>
          <w:rFonts w:eastAsia="Calibri"/>
          <w:lang w:eastAsia="en-US"/>
        </w:rPr>
      </w:pPr>
      <w:r w:rsidRPr="001D335C">
        <w:rPr>
          <w:rFonts w:eastAsia="Calibri"/>
          <w:lang w:eastAsia="en-US"/>
        </w:rPr>
        <w:t>2.2. Срок поставки</w:t>
      </w:r>
      <w:r w:rsidR="00592965" w:rsidRPr="001D335C">
        <w:rPr>
          <w:rFonts w:eastAsia="Calibri"/>
          <w:lang w:eastAsia="en-US"/>
        </w:rPr>
        <w:t xml:space="preserve">: </w:t>
      </w:r>
      <w:r w:rsidR="00145E7C">
        <w:rPr>
          <w:rFonts w:eastAsia="Calibri"/>
          <w:lang w:eastAsia="en-US"/>
        </w:rPr>
        <w:t>8</w:t>
      </w:r>
      <w:r w:rsidR="00CE3141" w:rsidRPr="001D335C">
        <w:rPr>
          <w:rFonts w:eastAsia="Calibri"/>
          <w:lang w:eastAsia="en-US"/>
        </w:rPr>
        <w:t xml:space="preserve">0 дней с момента заключения договора поставки. Допускается досрочная поставка </w:t>
      </w:r>
      <w:r w:rsidR="00443FAF">
        <w:rPr>
          <w:rFonts w:eastAsia="Calibri"/>
          <w:lang w:eastAsia="en-US"/>
        </w:rPr>
        <w:t>продукции</w:t>
      </w:r>
      <w:r w:rsidR="00CE3141" w:rsidRPr="001D335C">
        <w:rPr>
          <w:rFonts w:eastAsia="Calibri"/>
          <w:lang w:eastAsia="en-US"/>
        </w:rPr>
        <w:t xml:space="preserve"> и отгрузка партиями </w:t>
      </w:r>
    </w:p>
    <w:p w:rsidR="00DB4788" w:rsidRPr="001D335C" w:rsidRDefault="00DB4788" w:rsidP="00D058D3">
      <w:pPr>
        <w:suppressAutoHyphens w:val="0"/>
        <w:jc w:val="both"/>
        <w:rPr>
          <w:rFonts w:eastAsia="Calibri"/>
          <w:lang w:eastAsia="en-US"/>
        </w:rPr>
      </w:pPr>
      <w:r w:rsidRPr="001D335C">
        <w:rPr>
          <w:rFonts w:eastAsia="Calibri"/>
          <w:lang w:eastAsia="en-US"/>
        </w:rPr>
        <w:t xml:space="preserve">2.3.Допустимые отклонения: Допустимое отклонение от количества, указанного в настоящей </w:t>
      </w:r>
      <w:r w:rsidR="00592965" w:rsidRPr="001D335C">
        <w:rPr>
          <w:rFonts w:eastAsia="Calibri"/>
          <w:lang w:eastAsia="en-US"/>
        </w:rPr>
        <w:t>Спецификации, составляет +</w:t>
      </w:r>
      <w:r w:rsidRPr="001D335C">
        <w:rPr>
          <w:rFonts w:eastAsia="Calibri"/>
          <w:lang w:eastAsia="en-US"/>
        </w:rPr>
        <w:t xml:space="preserve">5%. При этом оплате подлежит фактически поставленное количество </w:t>
      </w:r>
      <w:r w:rsidR="00443FAF">
        <w:rPr>
          <w:rFonts w:eastAsia="Calibri"/>
          <w:lang w:eastAsia="en-US"/>
        </w:rPr>
        <w:t>продукции</w:t>
      </w:r>
      <w:r w:rsidRPr="001D335C">
        <w:rPr>
          <w:rFonts w:eastAsia="Calibri"/>
          <w:lang w:eastAsia="en-US"/>
        </w:rPr>
        <w:t>.</w:t>
      </w:r>
    </w:p>
    <w:p w:rsidR="00FE1372" w:rsidRPr="00443FAF" w:rsidRDefault="00443FAF" w:rsidP="00FE1372">
      <w:pPr>
        <w:suppressAutoHyphens w:val="0"/>
        <w:jc w:val="both"/>
        <w:rPr>
          <w:rFonts w:eastAsia="Calibri"/>
          <w:lang w:eastAsia="en-US"/>
        </w:rPr>
      </w:pPr>
      <w:r>
        <w:rPr>
          <w:rFonts w:eastAsia="Calibri"/>
          <w:lang w:eastAsia="en-US"/>
        </w:rPr>
        <w:t>2.</w:t>
      </w:r>
      <w:r w:rsidR="001B7B3B">
        <w:rPr>
          <w:rFonts w:eastAsia="Calibri"/>
          <w:lang w:eastAsia="en-US"/>
        </w:rPr>
        <w:t>4</w:t>
      </w:r>
      <w:r>
        <w:rPr>
          <w:rFonts w:eastAsia="Calibri"/>
          <w:lang w:eastAsia="en-US"/>
        </w:rPr>
        <w:t xml:space="preserve">. </w:t>
      </w:r>
      <w:r w:rsidR="00FE1372">
        <w:rPr>
          <w:rFonts w:eastAsia="Calibri"/>
          <w:lang w:eastAsia="en-US"/>
        </w:rPr>
        <w:t xml:space="preserve">Датой поставки является дата подписания </w:t>
      </w:r>
      <w:r w:rsidR="00FE1372">
        <w:rPr>
          <w:color w:val="000000"/>
          <w:lang w:eastAsia="ru-RU"/>
        </w:rPr>
        <w:t>Покупателем</w:t>
      </w:r>
      <w:r w:rsidR="00FE1372" w:rsidRPr="00443FAF">
        <w:rPr>
          <w:color w:val="000000"/>
          <w:lang w:eastAsia="ru-RU"/>
        </w:rPr>
        <w:t xml:space="preserve"> товарной накладной (унифицированная форма ТОРГ-12)</w:t>
      </w:r>
      <w:r w:rsidR="00FE1372">
        <w:rPr>
          <w:color w:val="000000"/>
          <w:lang w:eastAsia="ru-RU"/>
        </w:rPr>
        <w:t xml:space="preserve">. </w:t>
      </w:r>
      <w:r w:rsidR="00FE1372" w:rsidRPr="00443FAF">
        <w:rPr>
          <w:color w:val="000000"/>
          <w:lang w:eastAsia="ru-RU"/>
        </w:rPr>
        <w:t>Право собственн</w:t>
      </w:r>
      <w:r w:rsidR="00FE1372" w:rsidRPr="00443FAF">
        <w:rPr>
          <w:color w:val="000000"/>
          <w:lang w:eastAsia="ru-RU"/>
        </w:rPr>
        <w:t>о</w:t>
      </w:r>
      <w:r w:rsidR="00FE1372" w:rsidRPr="00443FAF">
        <w:rPr>
          <w:color w:val="000000"/>
          <w:lang w:eastAsia="ru-RU"/>
        </w:rPr>
        <w:t xml:space="preserve">сти на </w:t>
      </w:r>
      <w:r w:rsidR="00FE1372">
        <w:rPr>
          <w:color w:val="000000"/>
          <w:lang w:eastAsia="ru-RU"/>
        </w:rPr>
        <w:t>продукцию</w:t>
      </w:r>
      <w:r w:rsidR="00FE1372" w:rsidRPr="00443FAF">
        <w:rPr>
          <w:color w:val="000000"/>
          <w:lang w:eastAsia="ru-RU"/>
        </w:rPr>
        <w:t xml:space="preserve"> переходит от Поставщика к Покупателю </w:t>
      </w:r>
      <w:r w:rsidR="00FE1372">
        <w:rPr>
          <w:color w:val="000000"/>
          <w:lang w:eastAsia="ru-RU"/>
        </w:rPr>
        <w:t>с момента подписания и проставлением даты Покупателем</w:t>
      </w:r>
      <w:r w:rsidR="00FE1372" w:rsidRPr="00443FAF">
        <w:rPr>
          <w:color w:val="000000"/>
          <w:lang w:eastAsia="ru-RU"/>
        </w:rPr>
        <w:t xml:space="preserve"> товарной накла</w:t>
      </w:r>
      <w:r w:rsidR="00FE1372" w:rsidRPr="00443FAF">
        <w:rPr>
          <w:color w:val="000000"/>
          <w:lang w:eastAsia="ru-RU"/>
        </w:rPr>
        <w:t>д</w:t>
      </w:r>
      <w:r w:rsidR="00FE1372" w:rsidRPr="00443FAF">
        <w:rPr>
          <w:color w:val="000000"/>
          <w:lang w:eastAsia="ru-RU"/>
        </w:rPr>
        <w:t>ной (унифицированная форма ТОРГ-12).</w:t>
      </w:r>
    </w:p>
    <w:p w:rsidR="005A7C3A" w:rsidRDefault="00DB4788" w:rsidP="00FE1372">
      <w:pPr>
        <w:suppressAutoHyphens w:val="0"/>
        <w:jc w:val="both"/>
      </w:pPr>
      <w:r w:rsidRPr="001D335C">
        <w:rPr>
          <w:rFonts w:eastAsia="Calibri"/>
          <w:lang w:eastAsia="en-US"/>
        </w:rPr>
        <w:t xml:space="preserve">Место поставки: Россия, </w:t>
      </w:r>
      <w:r w:rsidR="005A7C3A" w:rsidRPr="00A04F71">
        <w:t>Петрозаводск, ул. Зайцева, д.65</w:t>
      </w:r>
    </w:p>
    <w:p w:rsidR="005A7C3A" w:rsidRPr="005A7C3A" w:rsidRDefault="00DB4788" w:rsidP="005A7C3A">
      <w:pPr>
        <w:snapToGrid w:val="0"/>
        <w:rPr>
          <w:b/>
          <w:sz w:val="22"/>
          <w:szCs w:val="22"/>
        </w:rPr>
      </w:pPr>
      <w:r w:rsidRPr="001D335C">
        <w:rPr>
          <w:rFonts w:eastAsia="Calibri"/>
          <w:lang w:eastAsia="en-US"/>
        </w:rPr>
        <w:t xml:space="preserve">Грузополучатель и его адрес: </w:t>
      </w:r>
      <w:r w:rsidR="005A7C3A" w:rsidRPr="00A04F71">
        <w:rPr>
          <w:b/>
          <w:sz w:val="22"/>
          <w:szCs w:val="22"/>
        </w:rPr>
        <w:t>ОАО «Петрозав</w:t>
      </w:r>
      <w:r w:rsidR="005A7C3A">
        <w:rPr>
          <w:b/>
          <w:sz w:val="22"/>
          <w:szCs w:val="22"/>
        </w:rPr>
        <w:t>о</w:t>
      </w:r>
      <w:r w:rsidR="005A7C3A" w:rsidRPr="00A04F71">
        <w:rPr>
          <w:b/>
          <w:sz w:val="22"/>
          <w:szCs w:val="22"/>
        </w:rPr>
        <w:t>дскмаш»</w:t>
      </w:r>
      <w:r w:rsidR="005A7C3A" w:rsidRPr="00A04F71">
        <w:t xml:space="preserve"> 185031 г. Петрозаводск, ул. Зайцева, д.65</w:t>
      </w:r>
    </w:p>
    <w:p w:rsidR="00C85677" w:rsidRPr="00D058D3" w:rsidRDefault="00C85677" w:rsidP="00145E7C">
      <w:pPr>
        <w:jc w:val="both"/>
        <w:rPr>
          <w:rFonts w:eastAsia="Calibri"/>
          <w:lang w:eastAsia="en-US"/>
        </w:rPr>
      </w:pPr>
      <w:r w:rsidRPr="001D335C">
        <w:rPr>
          <w:rFonts w:eastAsia="Calibri"/>
          <w:lang w:eastAsia="en-US"/>
        </w:rPr>
        <w:t>Грузоотправитель</w:t>
      </w:r>
      <w:r w:rsidR="0033621D" w:rsidRPr="001D335C">
        <w:rPr>
          <w:rFonts w:eastAsia="Calibri"/>
          <w:lang w:eastAsia="en-US"/>
        </w:rPr>
        <w:t xml:space="preserve"> и его адрес</w:t>
      </w:r>
      <w:r w:rsidRPr="001D335C">
        <w:rPr>
          <w:rFonts w:eastAsia="Calibri"/>
          <w:lang w:eastAsia="en-US"/>
        </w:rPr>
        <w:t xml:space="preserve">: </w:t>
      </w:r>
    </w:p>
    <w:p w:rsidR="005A54F3" w:rsidRDefault="005A54F3" w:rsidP="00D058D3">
      <w:pPr>
        <w:suppressAutoHyphens w:val="0"/>
        <w:jc w:val="both"/>
        <w:rPr>
          <w:rFonts w:eastAsia="Calibri"/>
          <w:b/>
          <w:lang w:eastAsia="en-US"/>
        </w:rPr>
      </w:pPr>
    </w:p>
    <w:p w:rsidR="00C81BF3" w:rsidRPr="00C81BF3" w:rsidRDefault="00DB4788" w:rsidP="00C81BF3">
      <w:pPr>
        <w:jc w:val="both"/>
        <w:rPr>
          <w:sz w:val="22"/>
          <w:szCs w:val="22"/>
        </w:rPr>
      </w:pPr>
      <w:r w:rsidRPr="00C81BF3">
        <w:rPr>
          <w:rFonts w:eastAsia="Calibri"/>
          <w:b/>
          <w:lang w:eastAsia="en-US"/>
        </w:rPr>
        <w:t>3.Условия оплаты</w:t>
      </w:r>
      <w:r w:rsidR="00C81BF3" w:rsidRPr="00C81BF3">
        <w:rPr>
          <w:sz w:val="22"/>
          <w:szCs w:val="22"/>
        </w:rPr>
        <w:t xml:space="preserve"> </w:t>
      </w:r>
    </w:p>
    <w:p w:rsidR="00C81BF3" w:rsidRPr="00347D61" w:rsidRDefault="00C81BF3" w:rsidP="00C81BF3">
      <w:pPr>
        <w:pStyle w:val="af"/>
        <w:numPr>
          <w:ilvl w:val="1"/>
          <w:numId w:val="33"/>
        </w:numPr>
        <w:jc w:val="both"/>
        <w:rPr>
          <w:sz w:val="22"/>
          <w:szCs w:val="22"/>
        </w:rPr>
      </w:pPr>
      <w:r w:rsidRPr="00347D61">
        <w:rPr>
          <w:sz w:val="22"/>
          <w:szCs w:val="22"/>
        </w:rPr>
        <w:t>Покупатель выплачивает аванс в размере 30 (тридцати)  процентов от цены настоящего Договора,</w:t>
      </w:r>
      <w:r w:rsidRPr="00347D61">
        <w:rPr>
          <w:color w:val="000000"/>
          <w:sz w:val="22"/>
          <w:szCs w:val="22"/>
        </w:rPr>
        <w:t xml:space="preserve"> что составляет </w:t>
      </w:r>
      <w:r w:rsidR="00FE1372">
        <w:rPr>
          <w:color w:val="000000"/>
          <w:sz w:val="22"/>
          <w:szCs w:val="22"/>
        </w:rPr>
        <w:t>_______________руб. 00 коп</w:t>
      </w:r>
      <w:proofErr w:type="gramStart"/>
      <w:r w:rsidR="00FE1372">
        <w:rPr>
          <w:color w:val="000000"/>
          <w:sz w:val="22"/>
          <w:szCs w:val="22"/>
        </w:rPr>
        <w:t>.</w:t>
      </w:r>
      <w:r w:rsidRPr="00347D61">
        <w:rPr>
          <w:color w:val="000000"/>
          <w:sz w:val="22"/>
          <w:szCs w:val="22"/>
        </w:rPr>
        <w:t xml:space="preserve">, </w:t>
      </w:r>
      <w:proofErr w:type="gramEnd"/>
      <w:r w:rsidRPr="00347D61">
        <w:rPr>
          <w:color w:val="000000"/>
          <w:sz w:val="22"/>
          <w:szCs w:val="22"/>
        </w:rPr>
        <w:t xml:space="preserve">в том числе НДС 18 % – </w:t>
      </w:r>
      <w:r w:rsidR="00FE1372">
        <w:rPr>
          <w:color w:val="000000"/>
          <w:sz w:val="22"/>
          <w:szCs w:val="22"/>
        </w:rPr>
        <w:t>__________руб. 00 коп.</w:t>
      </w:r>
      <w:r w:rsidRPr="00347D61">
        <w:rPr>
          <w:sz w:val="22"/>
          <w:szCs w:val="22"/>
        </w:rPr>
        <w:t xml:space="preserve">. Аванс выплачивается в течение 20 (двадцати) дней от даты предоставления Продавцом Покупателю обеспечения возврата аванса. Продавец обязан предоставить Покупателю обеспечение возврата аванса в срок не более 10 (десять) дней </w:t>
      </w:r>
      <w:r w:rsidR="00CC6CB0">
        <w:rPr>
          <w:sz w:val="22"/>
          <w:szCs w:val="22"/>
        </w:rPr>
        <w:t>со дня размещения на официальном сайте протокола или в ср</w:t>
      </w:r>
      <w:bookmarkStart w:id="0" w:name="_GoBack"/>
      <w:bookmarkEnd w:id="0"/>
      <w:r w:rsidR="00CC6CB0">
        <w:rPr>
          <w:sz w:val="22"/>
          <w:szCs w:val="22"/>
        </w:rPr>
        <w:t xml:space="preserve">ок не позднее 15 календарных дней </w:t>
      </w:r>
      <w:proofErr w:type="gramStart"/>
      <w:r w:rsidR="00CC6CB0">
        <w:rPr>
          <w:sz w:val="22"/>
          <w:szCs w:val="22"/>
        </w:rPr>
        <w:t xml:space="preserve">с </w:t>
      </w:r>
      <w:r w:rsidRPr="00347D61">
        <w:rPr>
          <w:sz w:val="22"/>
          <w:szCs w:val="22"/>
        </w:rPr>
        <w:t>даты заключения</w:t>
      </w:r>
      <w:proofErr w:type="gramEnd"/>
      <w:r w:rsidRPr="00347D61">
        <w:rPr>
          <w:sz w:val="22"/>
          <w:szCs w:val="22"/>
        </w:rPr>
        <w:t xml:space="preserve"> Договора. Выплата аванса Продавцу производится только после предоставления обеспечения возврата аванса и документов.</w:t>
      </w:r>
    </w:p>
    <w:p w:rsidR="00C81BF3" w:rsidRPr="00507277" w:rsidRDefault="00C81BF3" w:rsidP="0013126E">
      <w:pPr>
        <w:pStyle w:val="af"/>
        <w:widowControl w:val="0"/>
        <w:tabs>
          <w:tab w:val="left" w:pos="709"/>
        </w:tabs>
        <w:adjustRightInd w:val="0"/>
        <w:ind w:left="0" w:firstLine="360"/>
        <w:jc w:val="both"/>
        <w:textAlignment w:val="baseline"/>
        <w:rPr>
          <w:color w:val="000000"/>
        </w:rPr>
      </w:pPr>
      <w:r>
        <w:rPr>
          <w:color w:val="000000"/>
        </w:rPr>
        <w:t xml:space="preserve">Окончательный расчет  в размере 70 (семьдесят) </w:t>
      </w:r>
      <w:r w:rsidRPr="00AA4EFF">
        <w:rPr>
          <w:color w:val="000000"/>
        </w:rPr>
        <w:t xml:space="preserve">процентов от  цены Договора, что составляет </w:t>
      </w:r>
      <w:r w:rsidR="00FE1372">
        <w:rPr>
          <w:color w:val="000000"/>
        </w:rPr>
        <w:t>_________руб.</w:t>
      </w:r>
      <w:r w:rsidRPr="00AA4EFF">
        <w:rPr>
          <w:color w:val="000000"/>
        </w:rPr>
        <w:t xml:space="preserve"> </w:t>
      </w:r>
      <w:r w:rsidR="00FE1372">
        <w:rPr>
          <w:color w:val="000000"/>
        </w:rPr>
        <w:t>00</w:t>
      </w:r>
      <w:r w:rsidRPr="00AA4EFF">
        <w:rPr>
          <w:color w:val="000000"/>
        </w:rPr>
        <w:t xml:space="preserve"> копеек, в том числе НДС 18 % –</w:t>
      </w:r>
      <w:r>
        <w:rPr>
          <w:color w:val="000000"/>
        </w:rPr>
        <w:t xml:space="preserve"> </w:t>
      </w:r>
      <w:r w:rsidR="00FE1372">
        <w:rPr>
          <w:color w:val="000000"/>
        </w:rPr>
        <w:t>__________</w:t>
      </w:r>
      <w:r>
        <w:rPr>
          <w:color w:val="000000"/>
        </w:rPr>
        <w:t xml:space="preserve"> ру</w:t>
      </w:r>
      <w:r w:rsidRPr="00AA4EFF">
        <w:rPr>
          <w:color w:val="000000"/>
        </w:rPr>
        <w:t xml:space="preserve">блей </w:t>
      </w:r>
      <w:r w:rsidR="00FE1372">
        <w:rPr>
          <w:color w:val="000000"/>
        </w:rPr>
        <w:t>00</w:t>
      </w:r>
      <w:r w:rsidRPr="00AA4EFF">
        <w:rPr>
          <w:color w:val="000000"/>
        </w:rPr>
        <w:t xml:space="preserve"> копеек,  осуществляется в </w:t>
      </w:r>
      <w:r w:rsidRPr="00C0237F">
        <w:rPr>
          <w:color w:val="000000"/>
          <w:highlight w:val="yellow"/>
        </w:rPr>
        <w:t>течение 30 календарных дней</w:t>
      </w:r>
      <w:r w:rsidRPr="00AA4EFF">
        <w:rPr>
          <w:color w:val="000000"/>
        </w:rPr>
        <w:t xml:space="preserve"> от даты поставки при условии представления</w:t>
      </w:r>
      <w:r w:rsidRPr="00507277">
        <w:rPr>
          <w:color w:val="000000"/>
        </w:rPr>
        <w:t xml:space="preserve"> оригиналов счета, счета-фактуры</w:t>
      </w:r>
      <w:r>
        <w:rPr>
          <w:color w:val="000000"/>
        </w:rPr>
        <w:t>,</w:t>
      </w:r>
      <w:r w:rsidRPr="00507277">
        <w:rPr>
          <w:color w:val="000000"/>
        </w:rPr>
        <w:t xml:space="preserve"> товарной накладной (ТОРГ-12).</w:t>
      </w:r>
    </w:p>
    <w:p w:rsidR="00C81BF3" w:rsidRDefault="00C81BF3" w:rsidP="0013126E">
      <w:pPr>
        <w:ind w:left="720"/>
        <w:jc w:val="both"/>
        <w:rPr>
          <w:sz w:val="22"/>
          <w:szCs w:val="22"/>
        </w:rPr>
      </w:pPr>
      <w:r w:rsidRPr="00AA4EFF">
        <w:rPr>
          <w:sz w:val="22"/>
          <w:szCs w:val="22"/>
        </w:rPr>
        <w:t xml:space="preserve"> Обеспечение возврата аванса может быть оформлено:</w:t>
      </w:r>
    </w:p>
    <w:p w:rsidR="00C81BF3" w:rsidRPr="00C34702" w:rsidRDefault="00C81BF3" w:rsidP="00C81BF3">
      <w:pPr>
        <w:widowControl w:val="0"/>
        <w:numPr>
          <w:ilvl w:val="0"/>
          <w:numId w:val="29"/>
        </w:numPr>
        <w:tabs>
          <w:tab w:val="left" w:pos="426"/>
        </w:tabs>
        <w:adjustRightInd w:val="0"/>
        <w:ind w:left="0" w:firstLine="0"/>
        <w:contextualSpacing/>
        <w:jc w:val="both"/>
        <w:textAlignment w:val="baseline"/>
        <w:rPr>
          <w:color w:val="000000"/>
          <w:sz w:val="22"/>
          <w:szCs w:val="22"/>
          <w:u w:val="single"/>
        </w:rPr>
      </w:pPr>
      <w:r w:rsidRPr="00AA4EFF">
        <w:rPr>
          <w:b/>
          <w:sz w:val="22"/>
          <w:szCs w:val="22"/>
        </w:rPr>
        <w:t>в виде безотзывной банковской гарантии, выданной банком.</w:t>
      </w:r>
      <w:r w:rsidRPr="00AA4EFF">
        <w:rPr>
          <w:sz w:val="22"/>
          <w:szCs w:val="22"/>
        </w:rPr>
        <w:t xml:space="preserve"> Срок обеспечения возврата аванса составляет срок исполнения обязательств на сумму выплаченного аванса плюс 60 (Шестьдесят) дней. Банк-гарант и форма банковской гарантии должны быть предварительно согласованы с </w:t>
      </w:r>
      <w:r w:rsidRPr="00AA4EFF">
        <w:rPr>
          <w:sz w:val="22"/>
          <w:szCs w:val="22"/>
        </w:rPr>
        <w:lastRenderedPageBreak/>
        <w:t>Покупателем.</w:t>
      </w:r>
      <w:r w:rsidRPr="00C34702">
        <w:t xml:space="preserve"> </w:t>
      </w:r>
      <w:r w:rsidRPr="00C34702">
        <w:rPr>
          <w:sz w:val="22"/>
          <w:szCs w:val="22"/>
          <w:u w:val="single"/>
        </w:rPr>
        <w:t xml:space="preserve">Банк-гарант должен соответствовать следующим требованиям: </w:t>
      </w:r>
    </w:p>
    <w:p w:rsidR="00C81BF3" w:rsidRPr="004C7368" w:rsidRDefault="00C81BF3" w:rsidP="00C81BF3">
      <w:pPr>
        <w:pStyle w:val="af"/>
        <w:widowControl w:val="0"/>
        <w:numPr>
          <w:ilvl w:val="0"/>
          <w:numId w:val="30"/>
        </w:numPr>
        <w:tabs>
          <w:tab w:val="left" w:pos="709"/>
        </w:tabs>
        <w:suppressAutoHyphens w:val="0"/>
        <w:adjustRightInd w:val="0"/>
        <w:ind w:left="0" w:firstLine="0"/>
        <w:jc w:val="both"/>
        <w:textAlignment w:val="baseline"/>
        <w:rPr>
          <w:color w:val="000000"/>
        </w:rPr>
      </w:pPr>
      <w:r w:rsidRPr="00507277">
        <w:rPr>
          <w:color w:val="000000"/>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w:t>
      </w:r>
      <w:r w:rsidRPr="004C7368">
        <w:rPr>
          <w:color w:val="000000"/>
        </w:rPr>
        <w:t xml:space="preserve"> выдачу банковских гарантий.</w:t>
      </w:r>
    </w:p>
    <w:p w:rsidR="00C81BF3" w:rsidRPr="004C7368" w:rsidRDefault="00C81BF3" w:rsidP="00C81BF3">
      <w:pPr>
        <w:pStyle w:val="af"/>
        <w:widowControl w:val="0"/>
        <w:numPr>
          <w:ilvl w:val="0"/>
          <w:numId w:val="30"/>
        </w:numPr>
        <w:tabs>
          <w:tab w:val="left" w:pos="709"/>
        </w:tabs>
        <w:suppressAutoHyphens w:val="0"/>
        <w:adjustRightInd w:val="0"/>
        <w:ind w:left="0" w:firstLine="0"/>
        <w:jc w:val="both"/>
        <w:textAlignment w:val="baseline"/>
        <w:rPr>
          <w:color w:val="000000"/>
        </w:rPr>
      </w:pPr>
      <w:r>
        <w:rPr>
          <w:color w:val="000000"/>
        </w:rPr>
        <w:t>н</w:t>
      </w:r>
      <w:r w:rsidRPr="00507277">
        <w:rPr>
          <w:color w:val="000000"/>
        </w:rPr>
        <w:t>аличие в системе страхования вкладов (в случае если банковскую гарантию предоставляет российский банк)</w:t>
      </w:r>
      <w:r w:rsidRPr="004C7368">
        <w:rPr>
          <w:color w:val="000000"/>
        </w:rPr>
        <w:t>.</w:t>
      </w:r>
    </w:p>
    <w:p w:rsidR="00C81BF3" w:rsidRPr="00507277" w:rsidRDefault="00C81BF3" w:rsidP="00C81BF3">
      <w:pPr>
        <w:pStyle w:val="af"/>
        <w:widowControl w:val="0"/>
        <w:numPr>
          <w:ilvl w:val="0"/>
          <w:numId w:val="30"/>
        </w:numPr>
        <w:tabs>
          <w:tab w:val="left" w:pos="709"/>
        </w:tabs>
        <w:suppressAutoHyphens w:val="0"/>
        <w:adjustRightInd w:val="0"/>
        <w:ind w:left="0" w:firstLine="0"/>
        <w:jc w:val="both"/>
        <w:textAlignment w:val="baseline"/>
        <w:rPr>
          <w:color w:val="000000"/>
        </w:rPr>
      </w:pPr>
      <w:r>
        <w:rPr>
          <w:color w:val="000000"/>
        </w:rPr>
        <w:t>в</w:t>
      </w:r>
      <w:r w:rsidRPr="00507277">
        <w:rPr>
          <w:color w:val="000000"/>
        </w:rPr>
        <w:t>еличина собственного капитала банка на последнюю отчетную дату по публикуемой отчетности больше или равна 3 млрд. рублей или их эквиваленту в иностранной валюте.</w:t>
      </w:r>
    </w:p>
    <w:p w:rsidR="00C81BF3" w:rsidRPr="00507277" w:rsidRDefault="00C81BF3" w:rsidP="00C81BF3">
      <w:pPr>
        <w:pStyle w:val="af"/>
        <w:widowControl w:val="0"/>
        <w:numPr>
          <w:ilvl w:val="0"/>
          <w:numId w:val="30"/>
        </w:numPr>
        <w:tabs>
          <w:tab w:val="left" w:pos="709"/>
        </w:tabs>
        <w:suppressAutoHyphens w:val="0"/>
        <w:adjustRightInd w:val="0"/>
        <w:ind w:left="0" w:firstLine="0"/>
        <w:jc w:val="both"/>
        <w:textAlignment w:val="baseline"/>
        <w:rPr>
          <w:color w:val="000000"/>
        </w:rPr>
      </w:pPr>
      <w:proofErr w:type="gramStart"/>
      <w:r>
        <w:rPr>
          <w:color w:val="000000"/>
        </w:rPr>
        <w:t>р</w:t>
      </w:r>
      <w:r w:rsidRPr="00507277">
        <w:rPr>
          <w:color w:val="000000"/>
        </w:rPr>
        <w:t>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w:t>
      </w:r>
      <w:r w:rsidRPr="00507277">
        <w:rPr>
          <w:color w:val="000000"/>
        </w:rPr>
        <w:t>в</w:t>
      </w:r>
      <w:r w:rsidRPr="00507277">
        <w:rPr>
          <w:color w:val="000000"/>
        </w:rPr>
        <w:t>скую гарантию предоставляет банк, созданный согласно праву иностранного государства), а также отсутствие в открытом доступе отче</w:t>
      </w:r>
      <w:r w:rsidRPr="00507277">
        <w:rPr>
          <w:color w:val="000000"/>
        </w:rPr>
        <w:t>т</w:t>
      </w:r>
      <w:r w:rsidRPr="00507277">
        <w:rPr>
          <w:color w:val="000000"/>
        </w:rPr>
        <w:t>ности банка может служить основанием для отказа в приеме гарантии данного банка.</w:t>
      </w:r>
      <w:proofErr w:type="gramEnd"/>
    </w:p>
    <w:p w:rsidR="00C81BF3" w:rsidRPr="00507277" w:rsidRDefault="00C81BF3" w:rsidP="00C81BF3">
      <w:pPr>
        <w:pStyle w:val="af"/>
        <w:widowControl w:val="0"/>
        <w:numPr>
          <w:ilvl w:val="0"/>
          <w:numId w:val="30"/>
        </w:numPr>
        <w:tabs>
          <w:tab w:val="left" w:pos="709"/>
        </w:tabs>
        <w:suppressAutoHyphens w:val="0"/>
        <w:adjustRightInd w:val="0"/>
        <w:ind w:left="0" w:firstLine="0"/>
        <w:jc w:val="both"/>
        <w:textAlignment w:val="baseline"/>
        <w:rPr>
          <w:color w:val="000000"/>
        </w:rPr>
      </w:pPr>
      <w:r>
        <w:rPr>
          <w:color w:val="000000"/>
        </w:rPr>
        <w:t>н</w:t>
      </w:r>
      <w:r w:rsidRPr="00507277">
        <w:rPr>
          <w:color w:val="000000"/>
        </w:rPr>
        <w:t>е принимаются банковские гарантии, выдаваемые некоммерческими кредитными организациями и страховыми организациями.</w:t>
      </w:r>
    </w:p>
    <w:p w:rsidR="00C81BF3" w:rsidRDefault="00C81BF3" w:rsidP="0013126E">
      <w:pPr>
        <w:spacing w:before="2"/>
        <w:jc w:val="both"/>
        <w:rPr>
          <w:rFonts w:eastAsia="Arial"/>
          <w:color w:val="110F11"/>
          <w:spacing w:val="2"/>
          <w:sz w:val="22"/>
          <w:szCs w:val="22"/>
        </w:rPr>
      </w:pPr>
      <w:r>
        <w:rPr>
          <w:sz w:val="22"/>
          <w:szCs w:val="22"/>
        </w:rPr>
        <w:t xml:space="preserve">Банковская гарантия может быть предоставлена на бланке банка-гаранта или по </w:t>
      </w:r>
      <w:r w:rsidRPr="00C34702">
        <w:rPr>
          <w:color w:val="110F11"/>
          <w:sz w:val="22"/>
          <w:szCs w:val="22"/>
        </w:rPr>
        <w:t>системе SWIFT</w:t>
      </w:r>
      <w:r>
        <w:rPr>
          <w:rFonts w:eastAsia="Arial"/>
          <w:color w:val="110F11"/>
          <w:spacing w:val="2"/>
          <w:sz w:val="22"/>
          <w:szCs w:val="22"/>
        </w:rPr>
        <w:t>:</w:t>
      </w:r>
    </w:p>
    <w:p w:rsidR="00C81BF3" w:rsidRPr="00D07AE0" w:rsidRDefault="00C81BF3" w:rsidP="0013126E">
      <w:pPr>
        <w:spacing w:before="2"/>
        <w:jc w:val="both"/>
        <w:rPr>
          <w:sz w:val="22"/>
          <w:szCs w:val="22"/>
        </w:rPr>
      </w:pPr>
      <w:r>
        <w:rPr>
          <w:sz w:val="22"/>
          <w:szCs w:val="22"/>
        </w:rPr>
        <w:t xml:space="preserve">1. </w:t>
      </w:r>
      <w:r w:rsidRPr="00C34702">
        <w:rPr>
          <w:sz w:val="22"/>
          <w:szCs w:val="22"/>
        </w:rPr>
        <w:t>Безотзывная банковская гарантия</w:t>
      </w:r>
      <w:r w:rsidRPr="00C34702">
        <w:rPr>
          <w:color w:val="111111"/>
          <w:sz w:val="22"/>
          <w:szCs w:val="22"/>
        </w:rPr>
        <w:t xml:space="preserve"> банка-резидента представляется на бланке</w:t>
      </w:r>
      <w:r w:rsidRPr="00C34702">
        <w:rPr>
          <w:color w:val="111111"/>
          <w:spacing w:val="9"/>
          <w:sz w:val="22"/>
          <w:szCs w:val="22"/>
        </w:rPr>
        <w:t xml:space="preserve"> </w:t>
      </w:r>
      <w:r w:rsidRPr="00C34702">
        <w:rPr>
          <w:color w:val="111111"/>
          <w:sz w:val="22"/>
          <w:szCs w:val="22"/>
        </w:rPr>
        <w:t>банка-гаранта,</w:t>
      </w:r>
      <w:r w:rsidRPr="00C34702">
        <w:rPr>
          <w:color w:val="111111"/>
          <w:spacing w:val="-5"/>
          <w:sz w:val="22"/>
          <w:szCs w:val="22"/>
        </w:rPr>
        <w:t xml:space="preserve"> </w:t>
      </w:r>
      <w:r w:rsidRPr="00C34702">
        <w:rPr>
          <w:color w:val="111111"/>
          <w:sz w:val="22"/>
          <w:szCs w:val="22"/>
        </w:rPr>
        <w:t xml:space="preserve">подписанной уполномоченным лицом </w:t>
      </w:r>
      <w:r w:rsidRPr="00C34702">
        <w:rPr>
          <w:color w:val="111111"/>
          <w:spacing w:val="50"/>
          <w:sz w:val="22"/>
          <w:szCs w:val="22"/>
        </w:rPr>
        <w:t xml:space="preserve"> </w:t>
      </w:r>
      <w:r w:rsidRPr="00C34702">
        <w:rPr>
          <w:color w:val="111111"/>
          <w:sz w:val="22"/>
          <w:szCs w:val="22"/>
        </w:rPr>
        <w:t xml:space="preserve">банка-гаранта, с печатью банка-гаранта. </w:t>
      </w:r>
      <w:proofErr w:type="gramStart"/>
      <w:r w:rsidRPr="00C34702">
        <w:rPr>
          <w:color w:val="111111"/>
          <w:sz w:val="22"/>
          <w:szCs w:val="22"/>
        </w:rPr>
        <w:t xml:space="preserve">При </w:t>
      </w:r>
      <w:r w:rsidRPr="00C34702">
        <w:rPr>
          <w:color w:val="111111"/>
          <w:spacing w:val="41"/>
          <w:sz w:val="22"/>
          <w:szCs w:val="22"/>
        </w:rPr>
        <w:t xml:space="preserve"> </w:t>
      </w:r>
      <w:r w:rsidRPr="00C34702">
        <w:rPr>
          <w:color w:val="111111"/>
          <w:sz w:val="22"/>
          <w:szCs w:val="22"/>
        </w:rPr>
        <w:t xml:space="preserve">этом  </w:t>
      </w:r>
      <w:r w:rsidRPr="00C34702">
        <w:rPr>
          <w:color w:val="111111"/>
          <w:spacing w:val="4"/>
          <w:sz w:val="22"/>
          <w:szCs w:val="22"/>
        </w:rPr>
        <w:t xml:space="preserve"> </w:t>
      </w:r>
      <w:r w:rsidRPr="00C34702">
        <w:rPr>
          <w:color w:val="111111"/>
          <w:sz w:val="22"/>
          <w:szCs w:val="22"/>
        </w:rPr>
        <w:t xml:space="preserve">гарантия </w:t>
      </w:r>
      <w:r w:rsidRPr="00C34702">
        <w:rPr>
          <w:color w:val="111111"/>
          <w:spacing w:val="30"/>
          <w:sz w:val="22"/>
          <w:szCs w:val="22"/>
        </w:rPr>
        <w:t xml:space="preserve"> </w:t>
      </w:r>
      <w:r w:rsidRPr="00C34702">
        <w:rPr>
          <w:color w:val="111111"/>
          <w:w w:val="101"/>
          <w:sz w:val="22"/>
          <w:szCs w:val="22"/>
        </w:rPr>
        <w:t>должна</w:t>
      </w:r>
      <w:r w:rsidRPr="00C34702">
        <w:rPr>
          <w:sz w:val="22"/>
          <w:szCs w:val="22"/>
        </w:rPr>
        <w:t xml:space="preserve"> </w:t>
      </w:r>
      <w:r w:rsidRPr="00C34702">
        <w:rPr>
          <w:color w:val="110F11"/>
          <w:sz w:val="22"/>
          <w:szCs w:val="22"/>
        </w:rPr>
        <w:t>сопровождаться</w:t>
      </w:r>
      <w:r w:rsidRPr="00C34702">
        <w:rPr>
          <w:color w:val="110F11"/>
          <w:spacing w:val="6"/>
          <w:sz w:val="22"/>
          <w:szCs w:val="22"/>
        </w:rPr>
        <w:t xml:space="preserve"> </w:t>
      </w:r>
      <w:r w:rsidRPr="00C34702">
        <w:rPr>
          <w:color w:val="110F11"/>
          <w:sz w:val="22"/>
          <w:szCs w:val="22"/>
        </w:rPr>
        <w:t>инструкцией</w:t>
      </w:r>
      <w:r w:rsidRPr="00C34702">
        <w:rPr>
          <w:color w:val="110F11"/>
          <w:spacing w:val="-7"/>
          <w:sz w:val="22"/>
          <w:szCs w:val="22"/>
        </w:rPr>
        <w:t xml:space="preserve"> </w:t>
      </w:r>
      <w:r w:rsidRPr="00C34702">
        <w:rPr>
          <w:color w:val="110F11"/>
          <w:sz w:val="22"/>
          <w:szCs w:val="22"/>
        </w:rPr>
        <w:t>банка-гаранта</w:t>
      </w:r>
      <w:r w:rsidRPr="00C34702">
        <w:rPr>
          <w:color w:val="110F11"/>
          <w:spacing w:val="-3"/>
          <w:sz w:val="22"/>
          <w:szCs w:val="22"/>
        </w:rPr>
        <w:t xml:space="preserve"> </w:t>
      </w:r>
      <w:r w:rsidRPr="00C34702">
        <w:rPr>
          <w:color w:val="110F11"/>
          <w:sz w:val="22"/>
          <w:szCs w:val="22"/>
        </w:rPr>
        <w:t>по</w:t>
      </w:r>
      <w:r w:rsidRPr="00C34702">
        <w:rPr>
          <w:color w:val="110F11"/>
          <w:spacing w:val="-43"/>
          <w:sz w:val="22"/>
          <w:szCs w:val="22"/>
        </w:rPr>
        <w:t xml:space="preserve"> </w:t>
      </w:r>
      <w:r w:rsidRPr="00C34702">
        <w:rPr>
          <w:color w:val="110F11"/>
          <w:sz w:val="22"/>
          <w:szCs w:val="22"/>
        </w:rPr>
        <w:t>системе</w:t>
      </w:r>
      <w:r w:rsidRPr="00C34702">
        <w:rPr>
          <w:color w:val="110F11"/>
          <w:spacing w:val="-11"/>
          <w:sz w:val="22"/>
          <w:szCs w:val="22"/>
        </w:rPr>
        <w:t xml:space="preserve"> </w:t>
      </w:r>
      <w:r w:rsidRPr="00C34702">
        <w:rPr>
          <w:color w:val="110F11"/>
          <w:sz w:val="22"/>
          <w:szCs w:val="22"/>
        </w:rPr>
        <w:t>SWIFT</w:t>
      </w:r>
      <w:r w:rsidRPr="00C34702">
        <w:rPr>
          <w:color w:val="110F11"/>
          <w:spacing w:val="-16"/>
          <w:sz w:val="22"/>
          <w:szCs w:val="22"/>
        </w:rPr>
        <w:t xml:space="preserve"> </w:t>
      </w:r>
      <w:r w:rsidRPr="00C34702">
        <w:rPr>
          <w:color w:val="110F11"/>
          <w:sz w:val="22"/>
          <w:szCs w:val="22"/>
        </w:rPr>
        <w:t>в</w:t>
      </w:r>
      <w:r w:rsidRPr="00C34702">
        <w:rPr>
          <w:color w:val="110F11"/>
          <w:spacing w:val="-53"/>
          <w:sz w:val="22"/>
          <w:szCs w:val="22"/>
        </w:rPr>
        <w:t xml:space="preserve"> </w:t>
      </w:r>
      <w:r w:rsidRPr="00C34702">
        <w:rPr>
          <w:color w:val="110F11"/>
          <w:w w:val="107"/>
          <w:sz w:val="22"/>
          <w:szCs w:val="22"/>
        </w:rPr>
        <w:t xml:space="preserve">банк </w:t>
      </w:r>
      <w:r w:rsidRPr="00C34702">
        <w:rPr>
          <w:color w:val="110F11"/>
          <w:sz w:val="22"/>
          <w:szCs w:val="22"/>
        </w:rPr>
        <w:t xml:space="preserve">бенефициара об </w:t>
      </w:r>
      <w:proofErr w:type="spellStart"/>
      <w:r w:rsidRPr="00C34702">
        <w:rPr>
          <w:color w:val="110F11"/>
          <w:sz w:val="22"/>
          <w:szCs w:val="22"/>
        </w:rPr>
        <w:t>авизовании</w:t>
      </w:r>
      <w:proofErr w:type="spellEnd"/>
      <w:r w:rsidRPr="00C34702">
        <w:rPr>
          <w:color w:val="110F11"/>
          <w:sz w:val="22"/>
          <w:szCs w:val="22"/>
        </w:rPr>
        <w:t xml:space="preserve"> бенефициару сообщения о факте выдачи </w:t>
      </w:r>
      <w:r w:rsidRPr="00C34702">
        <w:rPr>
          <w:color w:val="110F11"/>
          <w:w w:val="109"/>
          <w:sz w:val="22"/>
          <w:szCs w:val="22"/>
        </w:rPr>
        <w:t xml:space="preserve">данной </w:t>
      </w:r>
      <w:r w:rsidRPr="00C34702">
        <w:rPr>
          <w:color w:val="110F11"/>
          <w:sz w:val="22"/>
          <w:szCs w:val="22"/>
        </w:rPr>
        <w:t xml:space="preserve">банковской </w:t>
      </w:r>
      <w:r w:rsidRPr="00C34702">
        <w:rPr>
          <w:color w:val="110F11"/>
          <w:spacing w:val="34"/>
          <w:sz w:val="22"/>
          <w:szCs w:val="22"/>
        </w:rPr>
        <w:t xml:space="preserve"> </w:t>
      </w:r>
      <w:r w:rsidRPr="00C34702">
        <w:rPr>
          <w:color w:val="110F11"/>
          <w:sz w:val="22"/>
          <w:szCs w:val="22"/>
        </w:rPr>
        <w:t>гарантии с</w:t>
      </w:r>
      <w:r w:rsidRPr="00C34702">
        <w:rPr>
          <w:color w:val="110F11"/>
          <w:spacing w:val="30"/>
          <w:sz w:val="22"/>
          <w:szCs w:val="22"/>
        </w:rPr>
        <w:t xml:space="preserve"> </w:t>
      </w:r>
      <w:r w:rsidRPr="00C34702">
        <w:rPr>
          <w:color w:val="110F11"/>
          <w:sz w:val="22"/>
          <w:szCs w:val="22"/>
        </w:rPr>
        <w:t xml:space="preserve">указанием </w:t>
      </w:r>
      <w:r w:rsidRPr="00C34702">
        <w:rPr>
          <w:color w:val="110F11"/>
          <w:spacing w:val="41"/>
          <w:sz w:val="22"/>
          <w:szCs w:val="22"/>
        </w:rPr>
        <w:t xml:space="preserve"> </w:t>
      </w:r>
      <w:r w:rsidRPr="00C34702">
        <w:rPr>
          <w:color w:val="110F11"/>
          <w:sz w:val="22"/>
          <w:szCs w:val="22"/>
        </w:rPr>
        <w:t xml:space="preserve">основных </w:t>
      </w:r>
      <w:r w:rsidRPr="00C34702">
        <w:rPr>
          <w:color w:val="110F11"/>
          <w:spacing w:val="30"/>
          <w:sz w:val="22"/>
          <w:szCs w:val="22"/>
        </w:rPr>
        <w:t xml:space="preserve"> </w:t>
      </w:r>
      <w:r w:rsidRPr="00C34702">
        <w:rPr>
          <w:color w:val="110F11"/>
          <w:sz w:val="22"/>
          <w:szCs w:val="22"/>
        </w:rPr>
        <w:t xml:space="preserve">ее </w:t>
      </w:r>
      <w:r w:rsidRPr="00C34702">
        <w:rPr>
          <w:color w:val="110F11"/>
          <w:spacing w:val="2"/>
          <w:sz w:val="22"/>
          <w:szCs w:val="22"/>
        </w:rPr>
        <w:t xml:space="preserve"> </w:t>
      </w:r>
      <w:r w:rsidRPr="00C34702">
        <w:rPr>
          <w:color w:val="110F11"/>
          <w:sz w:val="22"/>
          <w:szCs w:val="22"/>
        </w:rPr>
        <w:t>реквизитов</w:t>
      </w:r>
      <w:r w:rsidRPr="00C34702">
        <w:rPr>
          <w:color w:val="110F11"/>
          <w:spacing w:val="29"/>
          <w:sz w:val="22"/>
          <w:szCs w:val="22"/>
        </w:rPr>
        <w:t xml:space="preserve"> </w:t>
      </w:r>
      <w:r w:rsidRPr="00C34702">
        <w:rPr>
          <w:color w:val="110F11"/>
          <w:sz w:val="22"/>
          <w:szCs w:val="22"/>
        </w:rPr>
        <w:t xml:space="preserve">(банк-гарант, </w:t>
      </w:r>
      <w:r w:rsidRPr="00C34702">
        <w:rPr>
          <w:color w:val="110F11"/>
          <w:w w:val="104"/>
          <w:sz w:val="22"/>
          <w:szCs w:val="22"/>
        </w:rPr>
        <w:t xml:space="preserve">номер, </w:t>
      </w:r>
      <w:r w:rsidRPr="00C34702">
        <w:rPr>
          <w:color w:val="110F11"/>
          <w:sz w:val="22"/>
          <w:szCs w:val="22"/>
        </w:rPr>
        <w:t>дата</w:t>
      </w:r>
      <w:r w:rsidRPr="00C34702">
        <w:rPr>
          <w:color w:val="110F11"/>
          <w:spacing w:val="41"/>
          <w:sz w:val="22"/>
          <w:szCs w:val="22"/>
        </w:rPr>
        <w:t xml:space="preserve"> </w:t>
      </w:r>
      <w:r w:rsidRPr="00C34702">
        <w:rPr>
          <w:color w:val="110F11"/>
          <w:sz w:val="22"/>
          <w:szCs w:val="22"/>
        </w:rPr>
        <w:t>выдачи,</w:t>
      </w:r>
      <w:r w:rsidRPr="00C34702">
        <w:rPr>
          <w:color w:val="110F11"/>
          <w:spacing w:val="25"/>
          <w:sz w:val="22"/>
          <w:szCs w:val="22"/>
        </w:rPr>
        <w:t xml:space="preserve"> </w:t>
      </w:r>
      <w:r w:rsidRPr="00C34702">
        <w:rPr>
          <w:color w:val="110F11"/>
          <w:sz w:val="22"/>
          <w:szCs w:val="22"/>
        </w:rPr>
        <w:t>сумма,</w:t>
      </w:r>
      <w:r w:rsidRPr="00C34702">
        <w:rPr>
          <w:color w:val="110F11"/>
          <w:spacing w:val="19"/>
          <w:sz w:val="22"/>
          <w:szCs w:val="22"/>
        </w:rPr>
        <w:t xml:space="preserve"> </w:t>
      </w:r>
      <w:r w:rsidRPr="00C34702">
        <w:rPr>
          <w:color w:val="110F11"/>
          <w:sz w:val="22"/>
          <w:szCs w:val="22"/>
        </w:rPr>
        <w:t>срок</w:t>
      </w:r>
      <w:r w:rsidRPr="00C34702">
        <w:rPr>
          <w:color w:val="110F11"/>
          <w:spacing w:val="21"/>
          <w:sz w:val="22"/>
          <w:szCs w:val="22"/>
        </w:rPr>
        <w:t xml:space="preserve"> </w:t>
      </w:r>
      <w:r w:rsidRPr="00C34702">
        <w:rPr>
          <w:color w:val="110F11"/>
          <w:sz w:val="22"/>
          <w:szCs w:val="22"/>
        </w:rPr>
        <w:t>действия,</w:t>
      </w:r>
      <w:r w:rsidRPr="00C34702">
        <w:rPr>
          <w:color w:val="110F11"/>
          <w:spacing w:val="34"/>
          <w:sz w:val="22"/>
          <w:szCs w:val="22"/>
        </w:rPr>
        <w:t xml:space="preserve"> </w:t>
      </w:r>
      <w:r w:rsidRPr="00C34702">
        <w:rPr>
          <w:color w:val="110F11"/>
          <w:sz w:val="22"/>
          <w:szCs w:val="22"/>
        </w:rPr>
        <w:t>бенефициар,</w:t>
      </w:r>
      <w:r w:rsidRPr="00C34702">
        <w:rPr>
          <w:color w:val="110F11"/>
          <w:spacing w:val="19"/>
          <w:sz w:val="22"/>
          <w:szCs w:val="22"/>
        </w:rPr>
        <w:t xml:space="preserve"> </w:t>
      </w:r>
      <w:r w:rsidRPr="00C34702">
        <w:rPr>
          <w:color w:val="110F11"/>
          <w:sz w:val="22"/>
          <w:szCs w:val="22"/>
        </w:rPr>
        <w:t>принципал,</w:t>
      </w:r>
      <w:r w:rsidRPr="00C34702">
        <w:rPr>
          <w:color w:val="110F11"/>
          <w:spacing w:val="49"/>
          <w:sz w:val="22"/>
          <w:szCs w:val="22"/>
        </w:rPr>
        <w:t xml:space="preserve"> </w:t>
      </w:r>
      <w:r w:rsidRPr="00C34702">
        <w:rPr>
          <w:color w:val="110F11"/>
          <w:sz w:val="22"/>
          <w:szCs w:val="22"/>
        </w:rPr>
        <w:t>договор,</w:t>
      </w:r>
      <w:r w:rsidRPr="00C34702">
        <w:rPr>
          <w:color w:val="110F11"/>
          <w:spacing w:val="34"/>
          <w:sz w:val="22"/>
          <w:szCs w:val="22"/>
        </w:rPr>
        <w:t xml:space="preserve"> </w:t>
      </w:r>
      <w:r w:rsidRPr="00C34702">
        <w:rPr>
          <w:color w:val="110F11"/>
          <w:sz w:val="22"/>
          <w:szCs w:val="22"/>
        </w:rPr>
        <w:t>по</w:t>
      </w:r>
      <w:r w:rsidRPr="00C34702">
        <w:rPr>
          <w:color w:val="110F11"/>
          <w:spacing w:val="18"/>
          <w:sz w:val="22"/>
          <w:szCs w:val="22"/>
        </w:rPr>
        <w:t xml:space="preserve"> </w:t>
      </w:r>
      <w:r w:rsidRPr="00C34702">
        <w:rPr>
          <w:color w:val="110F11"/>
          <w:w w:val="103"/>
          <w:sz w:val="22"/>
          <w:szCs w:val="22"/>
        </w:rPr>
        <w:t xml:space="preserve">которому </w:t>
      </w:r>
      <w:r w:rsidRPr="00C34702">
        <w:rPr>
          <w:color w:val="110F11"/>
          <w:w w:val="104"/>
          <w:sz w:val="22"/>
          <w:szCs w:val="22"/>
        </w:rPr>
        <w:t>предусмотрен</w:t>
      </w:r>
      <w:r w:rsidRPr="00C34702">
        <w:rPr>
          <w:color w:val="110F11"/>
          <w:spacing w:val="-20"/>
          <w:w w:val="105"/>
          <w:sz w:val="22"/>
          <w:szCs w:val="22"/>
        </w:rPr>
        <w:t>о</w:t>
      </w:r>
      <w:r w:rsidRPr="00C34702">
        <w:rPr>
          <w:color w:val="9A9A9A"/>
          <w:w w:val="38"/>
          <w:sz w:val="22"/>
          <w:szCs w:val="22"/>
        </w:rPr>
        <w:t xml:space="preserve">  </w:t>
      </w:r>
      <w:r w:rsidRPr="00C34702">
        <w:rPr>
          <w:color w:val="110F11"/>
          <w:sz w:val="22"/>
          <w:szCs w:val="22"/>
        </w:rPr>
        <w:t>предоставление обеспечения исполнения обязательства и</w:t>
      </w:r>
      <w:r w:rsidRPr="00C34702">
        <w:rPr>
          <w:color w:val="110F11"/>
          <w:spacing w:val="54"/>
          <w:sz w:val="22"/>
          <w:szCs w:val="22"/>
        </w:rPr>
        <w:t xml:space="preserve"> </w:t>
      </w:r>
      <w:r w:rsidRPr="00C34702">
        <w:rPr>
          <w:color w:val="110F11"/>
          <w:sz w:val="22"/>
          <w:szCs w:val="22"/>
        </w:rPr>
        <w:t>т.д.) и подтверждением полномочий лица</w:t>
      </w:r>
      <w:r w:rsidRPr="00C34702">
        <w:rPr>
          <w:color w:val="110F11"/>
          <w:w w:val="91"/>
          <w:sz w:val="22"/>
          <w:szCs w:val="22"/>
        </w:rPr>
        <w:t>,</w:t>
      </w:r>
      <w:r w:rsidRPr="00C34702">
        <w:rPr>
          <w:color w:val="110F11"/>
          <w:spacing w:val="7"/>
          <w:w w:val="91"/>
          <w:sz w:val="22"/>
          <w:szCs w:val="22"/>
        </w:rPr>
        <w:t xml:space="preserve"> </w:t>
      </w:r>
      <w:r w:rsidRPr="00C34702">
        <w:rPr>
          <w:color w:val="110F11"/>
          <w:sz w:val="22"/>
          <w:szCs w:val="22"/>
        </w:rPr>
        <w:t>подписавшего</w:t>
      </w:r>
      <w:r w:rsidRPr="00C34702">
        <w:rPr>
          <w:color w:val="110F11"/>
          <w:spacing w:val="49"/>
          <w:sz w:val="22"/>
          <w:szCs w:val="22"/>
        </w:rPr>
        <w:t xml:space="preserve"> </w:t>
      </w:r>
      <w:r w:rsidRPr="00C34702">
        <w:rPr>
          <w:color w:val="110F11"/>
          <w:sz w:val="22"/>
          <w:szCs w:val="22"/>
        </w:rPr>
        <w:t>данную</w:t>
      </w:r>
      <w:r w:rsidRPr="00C34702">
        <w:rPr>
          <w:color w:val="110F11"/>
          <w:spacing w:val="39"/>
          <w:sz w:val="22"/>
          <w:szCs w:val="22"/>
        </w:rPr>
        <w:t xml:space="preserve"> </w:t>
      </w:r>
      <w:r w:rsidRPr="00C34702">
        <w:rPr>
          <w:color w:val="110F11"/>
          <w:w w:val="105"/>
          <w:sz w:val="22"/>
          <w:szCs w:val="22"/>
        </w:rPr>
        <w:t>гарантию.</w:t>
      </w:r>
      <w:proofErr w:type="gramEnd"/>
    </w:p>
    <w:p w:rsidR="00C81BF3" w:rsidRPr="00D07AE0" w:rsidRDefault="00C81BF3" w:rsidP="0013126E">
      <w:pPr>
        <w:jc w:val="both"/>
        <w:rPr>
          <w:sz w:val="22"/>
          <w:szCs w:val="22"/>
        </w:rPr>
      </w:pPr>
      <w:r>
        <w:rPr>
          <w:color w:val="110F11"/>
          <w:sz w:val="22"/>
          <w:szCs w:val="22"/>
        </w:rPr>
        <w:t xml:space="preserve">2. </w:t>
      </w:r>
      <w:r w:rsidRPr="00C34702">
        <w:rPr>
          <w:color w:val="110F11"/>
          <w:sz w:val="22"/>
          <w:szCs w:val="22"/>
        </w:rPr>
        <w:t>При предоставлени</w:t>
      </w:r>
      <w:r>
        <w:rPr>
          <w:color w:val="110F11"/>
          <w:sz w:val="22"/>
          <w:szCs w:val="22"/>
        </w:rPr>
        <w:t>и</w:t>
      </w:r>
      <w:r w:rsidRPr="00C34702">
        <w:rPr>
          <w:color w:val="110F11"/>
          <w:sz w:val="22"/>
          <w:szCs w:val="22"/>
        </w:rPr>
        <w:t xml:space="preserve"> банковской гарантии по системе SWIFT</w:t>
      </w:r>
      <w:r w:rsidRPr="00C34702">
        <w:rPr>
          <w:rFonts w:eastAsia="Arial"/>
          <w:color w:val="110F11"/>
          <w:spacing w:val="2"/>
          <w:sz w:val="22"/>
          <w:szCs w:val="22"/>
        </w:rPr>
        <w:t xml:space="preserve"> </w:t>
      </w:r>
      <w:r w:rsidRPr="00C34702">
        <w:rPr>
          <w:color w:val="110F11"/>
          <w:sz w:val="22"/>
          <w:szCs w:val="22"/>
        </w:rPr>
        <w:t>в</w:t>
      </w:r>
      <w:r w:rsidRPr="00C34702">
        <w:rPr>
          <w:color w:val="110F11"/>
          <w:spacing w:val="36"/>
          <w:sz w:val="22"/>
          <w:szCs w:val="22"/>
        </w:rPr>
        <w:t xml:space="preserve"> </w:t>
      </w:r>
      <w:r w:rsidRPr="00C34702">
        <w:rPr>
          <w:color w:val="110F11"/>
          <w:sz w:val="22"/>
          <w:szCs w:val="22"/>
        </w:rPr>
        <w:t xml:space="preserve">банк  бенефициара, </w:t>
      </w:r>
      <w:r w:rsidRPr="00C34702">
        <w:rPr>
          <w:color w:val="110F11"/>
          <w:w w:val="113"/>
          <w:sz w:val="22"/>
          <w:szCs w:val="22"/>
        </w:rPr>
        <w:t>с</w:t>
      </w:r>
      <w:r w:rsidRPr="00C34702">
        <w:rPr>
          <w:sz w:val="22"/>
          <w:szCs w:val="22"/>
        </w:rPr>
        <w:t xml:space="preserve"> </w:t>
      </w:r>
      <w:r w:rsidRPr="00C34702">
        <w:rPr>
          <w:color w:val="110F11"/>
          <w:sz w:val="22"/>
          <w:szCs w:val="22"/>
        </w:rPr>
        <w:t xml:space="preserve">инструкцией авизовать данную гарантию бенефициару полномочия лица, </w:t>
      </w:r>
      <w:r w:rsidRPr="00C34702">
        <w:rPr>
          <w:color w:val="110F11"/>
          <w:w w:val="107"/>
          <w:sz w:val="22"/>
          <w:szCs w:val="22"/>
        </w:rPr>
        <w:t>подписавшего</w:t>
      </w:r>
      <w:r w:rsidRPr="00C34702">
        <w:rPr>
          <w:color w:val="110F11"/>
          <w:spacing w:val="17"/>
          <w:w w:val="107"/>
          <w:sz w:val="22"/>
          <w:szCs w:val="22"/>
        </w:rPr>
        <w:t xml:space="preserve"> </w:t>
      </w:r>
      <w:r w:rsidRPr="00C34702">
        <w:rPr>
          <w:color w:val="110F11"/>
          <w:w w:val="107"/>
          <w:sz w:val="22"/>
          <w:szCs w:val="22"/>
        </w:rPr>
        <w:t xml:space="preserve">данную </w:t>
      </w:r>
      <w:r w:rsidRPr="00C34702">
        <w:rPr>
          <w:color w:val="110F11"/>
          <w:sz w:val="22"/>
          <w:szCs w:val="22"/>
        </w:rPr>
        <w:t>гарантию,</w:t>
      </w:r>
      <w:r w:rsidRPr="00C34702">
        <w:rPr>
          <w:color w:val="110F11"/>
          <w:spacing w:val="25"/>
          <w:sz w:val="22"/>
          <w:szCs w:val="22"/>
        </w:rPr>
        <w:t xml:space="preserve"> </w:t>
      </w:r>
      <w:r w:rsidRPr="00C34702">
        <w:rPr>
          <w:color w:val="110F11"/>
          <w:sz w:val="22"/>
          <w:szCs w:val="22"/>
        </w:rPr>
        <w:t>считаются</w:t>
      </w:r>
      <w:r w:rsidRPr="00C34702">
        <w:rPr>
          <w:color w:val="110F11"/>
          <w:spacing w:val="35"/>
          <w:sz w:val="22"/>
          <w:szCs w:val="22"/>
        </w:rPr>
        <w:t xml:space="preserve"> </w:t>
      </w:r>
      <w:r w:rsidRPr="00C34702">
        <w:rPr>
          <w:color w:val="110F11"/>
          <w:w w:val="105"/>
          <w:sz w:val="22"/>
          <w:szCs w:val="22"/>
        </w:rPr>
        <w:t>подтвержденными.</w:t>
      </w:r>
    </w:p>
    <w:p w:rsidR="00C81BF3" w:rsidRPr="00D07AE0" w:rsidRDefault="00C81BF3" w:rsidP="0013126E">
      <w:pPr>
        <w:spacing w:before="20"/>
        <w:jc w:val="both"/>
        <w:rPr>
          <w:color w:val="110F11"/>
          <w:w w:val="103"/>
          <w:sz w:val="22"/>
          <w:szCs w:val="22"/>
        </w:rPr>
      </w:pPr>
      <w:r w:rsidRPr="00C34702">
        <w:rPr>
          <w:color w:val="110F11"/>
          <w:sz w:val="22"/>
          <w:szCs w:val="22"/>
        </w:rPr>
        <w:t>В случае</w:t>
      </w:r>
      <w:r w:rsidRPr="00C34702">
        <w:rPr>
          <w:color w:val="110F11"/>
          <w:spacing w:val="19"/>
          <w:sz w:val="22"/>
          <w:szCs w:val="22"/>
        </w:rPr>
        <w:t xml:space="preserve"> </w:t>
      </w:r>
      <w:r w:rsidRPr="00C34702">
        <w:rPr>
          <w:color w:val="110F11"/>
          <w:sz w:val="22"/>
          <w:szCs w:val="22"/>
        </w:rPr>
        <w:t>если</w:t>
      </w:r>
      <w:r w:rsidRPr="00C34702">
        <w:rPr>
          <w:color w:val="110F11"/>
          <w:spacing w:val="26"/>
          <w:sz w:val="22"/>
          <w:szCs w:val="22"/>
        </w:rPr>
        <w:t xml:space="preserve"> </w:t>
      </w:r>
      <w:r w:rsidRPr="00C34702">
        <w:rPr>
          <w:color w:val="110F11"/>
          <w:w w:val="106"/>
          <w:sz w:val="22"/>
          <w:szCs w:val="22"/>
        </w:rPr>
        <w:t>обес</w:t>
      </w:r>
      <w:r w:rsidRPr="00C34702">
        <w:rPr>
          <w:color w:val="110F11"/>
          <w:spacing w:val="-12"/>
          <w:w w:val="107"/>
          <w:sz w:val="22"/>
          <w:szCs w:val="22"/>
        </w:rPr>
        <w:t>пе</w:t>
      </w:r>
      <w:r w:rsidRPr="00C34702">
        <w:rPr>
          <w:color w:val="110F11"/>
          <w:w w:val="104"/>
          <w:sz w:val="22"/>
          <w:szCs w:val="22"/>
        </w:rPr>
        <w:t>чение</w:t>
      </w:r>
      <w:r w:rsidRPr="00C34702">
        <w:rPr>
          <w:color w:val="110F11"/>
          <w:spacing w:val="9"/>
          <w:sz w:val="22"/>
          <w:szCs w:val="22"/>
        </w:rPr>
        <w:t xml:space="preserve"> </w:t>
      </w:r>
      <w:r w:rsidRPr="00C34702">
        <w:rPr>
          <w:color w:val="110F11"/>
          <w:sz w:val="22"/>
          <w:szCs w:val="22"/>
        </w:rPr>
        <w:t>предоставляется</w:t>
      </w:r>
      <w:r w:rsidRPr="00C34702">
        <w:rPr>
          <w:color w:val="110F11"/>
          <w:spacing w:val="56"/>
          <w:sz w:val="22"/>
          <w:szCs w:val="22"/>
        </w:rPr>
        <w:t xml:space="preserve"> </w:t>
      </w:r>
      <w:r w:rsidRPr="00C34702">
        <w:rPr>
          <w:color w:val="110F11"/>
          <w:sz w:val="22"/>
          <w:szCs w:val="22"/>
        </w:rPr>
        <w:t>в</w:t>
      </w:r>
      <w:r w:rsidRPr="00C34702">
        <w:rPr>
          <w:color w:val="110F11"/>
          <w:spacing w:val="8"/>
          <w:sz w:val="22"/>
          <w:szCs w:val="22"/>
        </w:rPr>
        <w:t xml:space="preserve"> </w:t>
      </w:r>
      <w:r w:rsidRPr="00C34702">
        <w:rPr>
          <w:color w:val="110F11"/>
          <w:sz w:val="22"/>
          <w:szCs w:val="22"/>
        </w:rPr>
        <w:t>виде</w:t>
      </w:r>
      <w:r w:rsidRPr="00C34702">
        <w:rPr>
          <w:color w:val="110F11"/>
          <w:spacing w:val="9"/>
          <w:sz w:val="22"/>
          <w:szCs w:val="22"/>
        </w:rPr>
        <w:t xml:space="preserve"> </w:t>
      </w:r>
      <w:r w:rsidRPr="00C34702">
        <w:rPr>
          <w:color w:val="110F11"/>
          <w:sz w:val="22"/>
          <w:szCs w:val="22"/>
        </w:rPr>
        <w:t xml:space="preserve">банковской </w:t>
      </w:r>
      <w:r w:rsidRPr="00C34702">
        <w:rPr>
          <w:color w:val="110F11"/>
          <w:spacing w:val="4"/>
          <w:sz w:val="22"/>
          <w:szCs w:val="22"/>
        </w:rPr>
        <w:t xml:space="preserve"> </w:t>
      </w:r>
      <w:r w:rsidRPr="00C34702">
        <w:rPr>
          <w:color w:val="110F11"/>
          <w:w w:val="104"/>
          <w:sz w:val="22"/>
          <w:szCs w:val="22"/>
        </w:rPr>
        <w:t xml:space="preserve">гарантии </w:t>
      </w:r>
      <w:r w:rsidRPr="00C34702">
        <w:rPr>
          <w:color w:val="110F11"/>
          <w:sz w:val="22"/>
          <w:szCs w:val="22"/>
        </w:rPr>
        <w:t>банка-нерезидента,</w:t>
      </w:r>
      <w:r w:rsidRPr="00C34702">
        <w:rPr>
          <w:color w:val="110F11"/>
          <w:spacing w:val="40"/>
          <w:sz w:val="22"/>
          <w:szCs w:val="22"/>
        </w:rPr>
        <w:t xml:space="preserve"> </w:t>
      </w:r>
      <w:r w:rsidRPr="00C34702">
        <w:rPr>
          <w:color w:val="110F11"/>
          <w:sz w:val="22"/>
          <w:szCs w:val="22"/>
        </w:rPr>
        <w:t>то</w:t>
      </w:r>
      <w:r w:rsidRPr="00C34702">
        <w:rPr>
          <w:color w:val="110F11"/>
          <w:spacing w:val="31"/>
          <w:sz w:val="22"/>
          <w:szCs w:val="22"/>
        </w:rPr>
        <w:t xml:space="preserve"> </w:t>
      </w:r>
      <w:r w:rsidRPr="00C34702">
        <w:rPr>
          <w:color w:val="110F11"/>
          <w:sz w:val="22"/>
          <w:szCs w:val="22"/>
        </w:rPr>
        <w:t xml:space="preserve">данная </w:t>
      </w:r>
      <w:r w:rsidRPr="00C34702">
        <w:rPr>
          <w:color w:val="110F11"/>
          <w:spacing w:val="17"/>
          <w:sz w:val="22"/>
          <w:szCs w:val="22"/>
        </w:rPr>
        <w:t xml:space="preserve"> </w:t>
      </w:r>
      <w:r w:rsidRPr="00C34702">
        <w:rPr>
          <w:color w:val="110F11"/>
          <w:sz w:val="22"/>
          <w:szCs w:val="22"/>
        </w:rPr>
        <w:t xml:space="preserve">банковская </w:t>
      </w:r>
      <w:r w:rsidRPr="00C34702">
        <w:rPr>
          <w:color w:val="110F11"/>
          <w:spacing w:val="19"/>
          <w:sz w:val="22"/>
          <w:szCs w:val="22"/>
        </w:rPr>
        <w:t xml:space="preserve"> </w:t>
      </w:r>
      <w:r w:rsidRPr="00C34702">
        <w:rPr>
          <w:color w:val="110F11"/>
          <w:sz w:val="22"/>
          <w:szCs w:val="22"/>
        </w:rPr>
        <w:t xml:space="preserve">гарантия  должна </w:t>
      </w:r>
      <w:r w:rsidRPr="00C34702">
        <w:rPr>
          <w:color w:val="110F11"/>
          <w:spacing w:val="24"/>
          <w:sz w:val="22"/>
          <w:szCs w:val="22"/>
        </w:rPr>
        <w:t xml:space="preserve"> </w:t>
      </w:r>
      <w:r w:rsidRPr="00C34702">
        <w:rPr>
          <w:color w:val="110F11"/>
          <w:w w:val="103"/>
          <w:sz w:val="22"/>
          <w:szCs w:val="22"/>
        </w:rPr>
        <w:t xml:space="preserve">предоставляться аналогично требованиям, предъявляемым к банковским гарантиям банков-резидентов.  </w:t>
      </w:r>
    </w:p>
    <w:p w:rsidR="00C81BF3" w:rsidRPr="00704967" w:rsidRDefault="00C81BF3" w:rsidP="0013126E">
      <w:pPr>
        <w:jc w:val="both"/>
        <w:rPr>
          <w:color w:val="000000"/>
          <w:sz w:val="22"/>
          <w:szCs w:val="22"/>
        </w:rPr>
      </w:pPr>
      <w:r w:rsidRPr="00704967">
        <w:rPr>
          <w:color w:val="000000"/>
          <w:sz w:val="22"/>
          <w:szCs w:val="22"/>
        </w:rPr>
        <w:t>К банковской гарантии в обязательном порядке прилагаются следующие документы, подтверждающие полномочия лица, подписавшего обеспечение:</w:t>
      </w:r>
    </w:p>
    <w:p w:rsidR="00C81BF3" w:rsidRPr="004C7368" w:rsidRDefault="00C81BF3" w:rsidP="00C81BF3">
      <w:pPr>
        <w:pStyle w:val="af"/>
        <w:widowControl w:val="0"/>
        <w:numPr>
          <w:ilvl w:val="0"/>
          <w:numId w:val="31"/>
        </w:numPr>
        <w:tabs>
          <w:tab w:val="left" w:pos="709"/>
        </w:tabs>
        <w:suppressAutoHyphens w:val="0"/>
        <w:adjustRightInd w:val="0"/>
        <w:ind w:left="0" w:firstLine="0"/>
        <w:jc w:val="both"/>
        <w:textAlignment w:val="baseline"/>
        <w:rPr>
          <w:color w:val="000000"/>
        </w:rPr>
      </w:pPr>
      <w:r w:rsidRPr="004C7368">
        <w:rPr>
          <w:color w:val="000000"/>
        </w:rPr>
        <w:t>заверенные уполномоченным лицом банка-гаранта или нотариально заверенные копии действующих учредительных документов банка-гаранта;</w:t>
      </w:r>
    </w:p>
    <w:p w:rsidR="00C81BF3" w:rsidRPr="004C7368" w:rsidRDefault="00C81BF3" w:rsidP="00C81BF3">
      <w:pPr>
        <w:pStyle w:val="af"/>
        <w:widowControl w:val="0"/>
        <w:numPr>
          <w:ilvl w:val="0"/>
          <w:numId w:val="31"/>
        </w:numPr>
        <w:tabs>
          <w:tab w:val="left" w:pos="709"/>
        </w:tabs>
        <w:suppressAutoHyphens w:val="0"/>
        <w:adjustRightInd w:val="0"/>
        <w:ind w:left="0" w:firstLine="0"/>
        <w:jc w:val="both"/>
        <w:textAlignment w:val="baseline"/>
        <w:rPr>
          <w:color w:val="000000"/>
        </w:rPr>
      </w:pPr>
      <w:r w:rsidRPr="004C7368">
        <w:rPr>
          <w:color w:val="000000"/>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w:t>
      </w:r>
      <w:r w:rsidRPr="004C7368">
        <w:rPr>
          <w:color w:val="000000"/>
        </w:rPr>
        <w:t>и</w:t>
      </w:r>
      <w:r w:rsidRPr="004C7368">
        <w:rPr>
          <w:color w:val="000000"/>
        </w:rPr>
        <w:t>тельным органом банка-гаранта);</w:t>
      </w:r>
    </w:p>
    <w:p w:rsidR="00C81BF3" w:rsidRPr="00A24276" w:rsidRDefault="00C81BF3" w:rsidP="00C81BF3">
      <w:pPr>
        <w:pStyle w:val="af"/>
        <w:widowControl w:val="0"/>
        <w:numPr>
          <w:ilvl w:val="0"/>
          <w:numId w:val="31"/>
        </w:numPr>
        <w:tabs>
          <w:tab w:val="left" w:pos="709"/>
        </w:tabs>
        <w:suppressAutoHyphens w:val="0"/>
        <w:adjustRightInd w:val="0"/>
        <w:ind w:left="0" w:firstLine="0"/>
        <w:jc w:val="both"/>
        <w:textAlignment w:val="baseline"/>
        <w:rPr>
          <w:color w:val="000000"/>
        </w:rPr>
      </w:pPr>
      <w:r w:rsidRPr="004C7368">
        <w:rPr>
          <w:color w:val="000000"/>
        </w:rPr>
        <w:t xml:space="preserve">подлинник или копия доверенности, заверенная лицом </w:t>
      </w:r>
      <w:proofErr w:type="gramStart"/>
      <w:r w:rsidRPr="004C7368">
        <w:rPr>
          <w:color w:val="000000"/>
        </w:rPr>
        <w:t>ее</w:t>
      </w:r>
      <w:proofErr w:type="gramEnd"/>
      <w:r w:rsidRPr="004C7368">
        <w:rPr>
          <w:color w:val="000000"/>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C7368">
        <w:rPr>
          <w:color w:val="000000"/>
        </w:rPr>
        <w:t>В случае если в доверенности на право подписи обеспечения имеются ограничения, а именно – подписание осуществляется</w:t>
      </w:r>
      <w:r w:rsidRPr="00A24276">
        <w:rPr>
          <w:color w:val="000000"/>
        </w:rPr>
        <w:t xml:space="preserve">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w:t>
      </w:r>
      <w:r w:rsidRPr="00A24276">
        <w:rPr>
          <w:color w:val="000000"/>
        </w:rPr>
        <w:t>ы</w:t>
      </w:r>
      <w:r w:rsidRPr="00A24276">
        <w:rPr>
          <w:color w:val="000000"/>
        </w:rPr>
        <w:t>ми в доверенности;</w:t>
      </w:r>
      <w:proofErr w:type="gramEnd"/>
    </w:p>
    <w:p w:rsidR="00C81BF3" w:rsidRDefault="00C81BF3" w:rsidP="00C81BF3">
      <w:pPr>
        <w:pStyle w:val="af"/>
        <w:widowControl w:val="0"/>
        <w:numPr>
          <w:ilvl w:val="0"/>
          <w:numId w:val="31"/>
        </w:numPr>
        <w:tabs>
          <w:tab w:val="left" w:pos="709"/>
        </w:tabs>
        <w:suppressAutoHyphens w:val="0"/>
        <w:adjustRightInd w:val="0"/>
        <w:ind w:left="0" w:firstLine="0"/>
        <w:jc w:val="both"/>
        <w:textAlignment w:val="baseline"/>
        <w:rPr>
          <w:color w:val="000000"/>
        </w:rPr>
      </w:pPr>
      <w:r w:rsidRPr="00A24276">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24276">
        <w:rPr>
          <w:color w:val="000000"/>
        </w:rPr>
        <w:t>с даты</w:t>
      </w:r>
      <w:proofErr w:type="gramEnd"/>
      <w:r w:rsidRPr="00A24276">
        <w:rPr>
          <w:color w:val="000000"/>
        </w:rPr>
        <w:t xml:space="preserve"> ее выдачи регистрирующим органо</w:t>
      </w:r>
      <w:r>
        <w:rPr>
          <w:color w:val="000000"/>
        </w:rPr>
        <w:t xml:space="preserve">м) (для банков </w:t>
      </w:r>
      <w:r>
        <w:rPr>
          <w:color w:val="000000"/>
        </w:rPr>
        <w:lastRenderedPageBreak/>
        <w:t>– резидентов РФ).</w:t>
      </w:r>
    </w:p>
    <w:p w:rsidR="00C81BF3" w:rsidRPr="007E6748" w:rsidRDefault="00C81BF3" w:rsidP="0013126E">
      <w:pPr>
        <w:tabs>
          <w:tab w:val="left" w:pos="1134"/>
        </w:tabs>
        <w:contextualSpacing/>
        <w:jc w:val="both"/>
        <w:rPr>
          <w:sz w:val="22"/>
          <w:szCs w:val="22"/>
        </w:rPr>
      </w:pPr>
      <w:r w:rsidRPr="007E6748">
        <w:rPr>
          <w:sz w:val="22"/>
          <w:szCs w:val="22"/>
        </w:rPr>
        <w:t>При отсутствии выше</w:t>
      </w:r>
      <w:r>
        <w:rPr>
          <w:sz w:val="22"/>
          <w:szCs w:val="22"/>
        </w:rPr>
        <w:t>перечисленных</w:t>
      </w:r>
      <w:r w:rsidRPr="007E6748">
        <w:rPr>
          <w:sz w:val="22"/>
          <w:szCs w:val="22"/>
        </w:rPr>
        <w:t xml:space="preserve"> документов обеспечение данного лица, выдающ</w:t>
      </w:r>
      <w:r>
        <w:rPr>
          <w:sz w:val="22"/>
          <w:szCs w:val="22"/>
        </w:rPr>
        <w:t>его обеспечение, не принимается.</w:t>
      </w:r>
    </w:p>
    <w:p w:rsidR="002F58E2" w:rsidRDefault="002F58E2" w:rsidP="0013126E">
      <w:pPr>
        <w:jc w:val="both"/>
        <w:rPr>
          <w:color w:val="000000"/>
          <w:sz w:val="22"/>
          <w:szCs w:val="22"/>
        </w:rPr>
      </w:pPr>
    </w:p>
    <w:p w:rsidR="00C81BF3" w:rsidRPr="001B04E3" w:rsidRDefault="00C81BF3" w:rsidP="0013126E">
      <w:pPr>
        <w:jc w:val="both"/>
        <w:rPr>
          <w:color w:val="000000"/>
          <w:sz w:val="22"/>
          <w:szCs w:val="22"/>
        </w:rPr>
      </w:pPr>
      <w:r w:rsidRPr="001B04E3">
        <w:rPr>
          <w:color w:val="000000"/>
          <w:sz w:val="22"/>
          <w:szCs w:val="22"/>
        </w:rPr>
        <w:t xml:space="preserve">Комиссия банка Продавца за выдачу или продление банковских гарантий оплачивается Продавцом. </w:t>
      </w:r>
    </w:p>
    <w:p w:rsidR="00C81BF3" w:rsidRPr="001B04E3" w:rsidRDefault="00C81BF3" w:rsidP="0013126E">
      <w:pPr>
        <w:jc w:val="both"/>
        <w:rPr>
          <w:color w:val="000000"/>
          <w:sz w:val="22"/>
          <w:szCs w:val="22"/>
        </w:rPr>
      </w:pPr>
      <w:r w:rsidRPr="001B04E3">
        <w:rPr>
          <w:color w:val="000000"/>
          <w:sz w:val="22"/>
          <w:szCs w:val="22"/>
        </w:rPr>
        <w:t xml:space="preserve">Обязательства Продавца на сумму возврата авансового платежа считаются исполненными </w:t>
      </w:r>
      <w:proofErr w:type="gramStart"/>
      <w:r w:rsidRPr="001B04E3">
        <w:rPr>
          <w:color w:val="000000"/>
          <w:sz w:val="22"/>
          <w:szCs w:val="22"/>
        </w:rPr>
        <w:t>с даты поставки</w:t>
      </w:r>
      <w:proofErr w:type="gramEnd"/>
      <w:r w:rsidRPr="001B04E3">
        <w:rPr>
          <w:color w:val="000000"/>
          <w:sz w:val="22"/>
          <w:szCs w:val="22"/>
        </w:rPr>
        <w:t xml:space="preserve"> Товара в полном объеме.</w:t>
      </w:r>
    </w:p>
    <w:p w:rsidR="00C81BF3" w:rsidRDefault="00C81BF3" w:rsidP="0013126E">
      <w:pPr>
        <w:jc w:val="both"/>
        <w:rPr>
          <w:color w:val="000000"/>
          <w:sz w:val="22"/>
          <w:szCs w:val="22"/>
        </w:rPr>
      </w:pPr>
      <w:r w:rsidRPr="001B04E3">
        <w:rPr>
          <w:color w:val="000000"/>
          <w:sz w:val="22"/>
          <w:szCs w:val="22"/>
        </w:rPr>
        <w:t>Возврат банковской гарантии или денежных средств на счет Продавца, внесенных в качестве обеспечения исполнения Договора и  возврата авансового платежа, производится в течение 60 (шестидесяти) дней с момента исполнения обязательств по Договору.</w:t>
      </w:r>
    </w:p>
    <w:p w:rsidR="00C81BF3" w:rsidRDefault="00C81BF3" w:rsidP="00C81BF3">
      <w:pPr>
        <w:numPr>
          <w:ilvl w:val="0"/>
          <w:numId w:val="29"/>
        </w:numPr>
        <w:ind w:left="0" w:firstLine="0"/>
        <w:jc w:val="both"/>
        <w:rPr>
          <w:sz w:val="22"/>
          <w:szCs w:val="22"/>
        </w:rPr>
      </w:pPr>
      <w:r w:rsidRPr="007E6748">
        <w:rPr>
          <w:b/>
          <w:sz w:val="22"/>
          <w:szCs w:val="22"/>
        </w:rPr>
        <w:t>в форме договора поручительства между Покупателем, П</w:t>
      </w:r>
      <w:r>
        <w:rPr>
          <w:b/>
          <w:sz w:val="22"/>
          <w:szCs w:val="22"/>
        </w:rPr>
        <w:t>родавцом</w:t>
      </w:r>
      <w:r w:rsidRPr="007E6748">
        <w:rPr>
          <w:b/>
          <w:sz w:val="22"/>
          <w:szCs w:val="22"/>
        </w:rPr>
        <w:t xml:space="preserve"> и Поручителем.</w:t>
      </w:r>
      <w:r w:rsidRPr="007E6748">
        <w:rPr>
          <w:sz w:val="22"/>
          <w:szCs w:val="22"/>
        </w:rPr>
        <w:t xml:space="preserve"> Лицо, выступающее в качестве Поручителя, должно соответствовать </w:t>
      </w:r>
      <w:r>
        <w:rPr>
          <w:sz w:val="22"/>
          <w:szCs w:val="22"/>
        </w:rPr>
        <w:t xml:space="preserve">следующим </w:t>
      </w:r>
      <w:r w:rsidRPr="007E6748">
        <w:rPr>
          <w:sz w:val="22"/>
          <w:szCs w:val="22"/>
        </w:rPr>
        <w:t>требованиям</w:t>
      </w:r>
      <w:r>
        <w:rPr>
          <w:sz w:val="22"/>
          <w:szCs w:val="22"/>
        </w:rPr>
        <w:t>:</w:t>
      </w:r>
    </w:p>
    <w:p w:rsidR="00C81BF3" w:rsidRPr="007E6748" w:rsidRDefault="00C81BF3" w:rsidP="0013126E">
      <w:pPr>
        <w:jc w:val="both"/>
        <w:rPr>
          <w:rFonts w:eastAsia="Calibri"/>
          <w:sz w:val="22"/>
          <w:szCs w:val="22"/>
          <w:lang w:eastAsia="en-US"/>
        </w:rPr>
      </w:pPr>
      <w:proofErr w:type="gramStart"/>
      <w:r w:rsidRPr="007E6748">
        <w:rPr>
          <w:rFonts w:eastAsia="Calibri"/>
          <w:sz w:val="22"/>
          <w:szCs w:val="22"/>
          <w:lang w:eastAsia="en-US"/>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6748">
        <w:rPr>
          <w:rFonts w:eastAsia="Calibri"/>
          <w:sz w:val="22"/>
          <w:szCs w:val="22"/>
          <w:lang w:eastAsia="en-US"/>
        </w:rPr>
        <w:t>Standard&amp;Poor’s</w:t>
      </w:r>
      <w:proofErr w:type="spellEnd"/>
      <w:r w:rsidRPr="007E6748">
        <w:rPr>
          <w:rFonts w:eastAsia="Calibri"/>
          <w:sz w:val="22"/>
          <w:szCs w:val="22"/>
          <w:lang w:eastAsia="en-US"/>
        </w:rPr>
        <w:t xml:space="preserve"> (www.standardandpoors.com), </w:t>
      </w:r>
      <w:proofErr w:type="spellStart"/>
      <w:r w:rsidRPr="007E6748">
        <w:rPr>
          <w:rFonts w:eastAsia="Calibri"/>
          <w:sz w:val="22"/>
          <w:szCs w:val="22"/>
          <w:lang w:eastAsia="en-US"/>
        </w:rPr>
        <w:t>Moody’s</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Investors</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Service</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Inc</w:t>
      </w:r>
      <w:proofErr w:type="spellEnd"/>
      <w:r w:rsidRPr="007E6748">
        <w:rPr>
          <w:rFonts w:eastAsia="Calibri"/>
          <w:sz w:val="22"/>
          <w:szCs w:val="22"/>
          <w:lang w:eastAsia="en-US"/>
        </w:rPr>
        <w:t xml:space="preserve">. (www.moodys.com) или </w:t>
      </w:r>
      <w:proofErr w:type="spellStart"/>
      <w:r w:rsidRPr="007E6748">
        <w:rPr>
          <w:rFonts w:eastAsia="Calibri"/>
          <w:sz w:val="22"/>
          <w:szCs w:val="22"/>
          <w:lang w:eastAsia="en-US"/>
        </w:rPr>
        <w:t>Fitch</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Ratings</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Ltd</w:t>
      </w:r>
      <w:proofErr w:type="spellEnd"/>
      <w:r w:rsidRPr="007E6748">
        <w:rPr>
          <w:rFonts w:eastAsia="Calibri"/>
          <w:sz w:val="22"/>
          <w:szCs w:val="22"/>
          <w:lang w:eastAsia="en-US"/>
        </w:rPr>
        <w:t>. (www.fitchratings.com) на уровне не ниже</w:t>
      </w:r>
      <w:proofErr w:type="gramEnd"/>
      <w:r w:rsidRPr="007E6748">
        <w:rPr>
          <w:rFonts w:eastAsia="Calibri"/>
          <w:sz w:val="22"/>
          <w:szCs w:val="22"/>
          <w:lang w:eastAsia="en-US"/>
        </w:rPr>
        <w:t xml:space="preserve"> «ВВВ» по шкале </w:t>
      </w:r>
      <w:proofErr w:type="spellStart"/>
      <w:r w:rsidRPr="007E6748">
        <w:rPr>
          <w:rFonts w:eastAsia="Calibri"/>
          <w:sz w:val="22"/>
          <w:szCs w:val="22"/>
          <w:lang w:eastAsia="en-US"/>
        </w:rPr>
        <w:t>Standard&amp;Poor’s</w:t>
      </w:r>
      <w:proofErr w:type="spellEnd"/>
      <w:r w:rsidRPr="007E6748">
        <w:rPr>
          <w:rFonts w:eastAsia="Calibri"/>
          <w:sz w:val="22"/>
          <w:szCs w:val="22"/>
          <w:lang w:eastAsia="en-US"/>
        </w:rPr>
        <w:t xml:space="preserve"> и </w:t>
      </w:r>
      <w:proofErr w:type="spellStart"/>
      <w:r w:rsidRPr="007E6748">
        <w:rPr>
          <w:rFonts w:eastAsia="Calibri"/>
          <w:sz w:val="22"/>
          <w:szCs w:val="22"/>
          <w:lang w:eastAsia="en-US"/>
        </w:rPr>
        <w:t>Fitch</w:t>
      </w:r>
      <w:proofErr w:type="spellEnd"/>
      <w:r w:rsidRPr="007E6748">
        <w:rPr>
          <w:rFonts w:eastAsia="Calibri"/>
          <w:sz w:val="22"/>
          <w:szCs w:val="22"/>
          <w:lang w:eastAsia="en-US"/>
        </w:rPr>
        <w:t xml:space="preserve"> </w:t>
      </w:r>
      <w:proofErr w:type="spellStart"/>
      <w:r w:rsidRPr="007E6748">
        <w:rPr>
          <w:rFonts w:eastAsia="Calibri"/>
          <w:sz w:val="22"/>
          <w:szCs w:val="22"/>
          <w:lang w:eastAsia="en-US"/>
        </w:rPr>
        <w:t>Ratings</w:t>
      </w:r>
      <w:proofErr w:type="spellEnd"/>
      <w:r w:rsidRPr="007E6748">
        <w:rPr>
          <w:rFonts w:eastAsia="Calibri"/>
          <w:sz w:val="22"/>
          <w:szCs w:val="22"/>
          <w:lang w:eastAsia="en-US"/>
        </w:rPr>
        <w:t xml:space="preserve"> или не ниже «Ваа</w:t>
      </w:r>
      <w:proofErr w:type="gramStart"/>
      <w:r w:rsidRPr="007E6748">
        <w:rPr>
          <w:rFonts w:eastAsia="Calibri"/>
          <w:sz w:val="22"/>
          <w:szCs w:val="22"/>
          <w:lang w:eastAsia="en-US"/>
        </w:rPr>
        <w:t>2</w:t>
      </w:r>
      <w:proofErr w:type="gramEnd"/>
      <w:r w:rsidRPr="007E6748">
        <w:rPr>
          <w:rFonts w:eastAsia="Calibri"/>
          <w:sz w:val="22"/>
          <w:szCs w:val="22"/>
          <w:lang w:eastAsia="en-US"/>
        </w:rPr>
        <w:t xml:space="preserve">» по шкале </w:t>
      </w:r>
      <w:proofErr w:type="spellStart"/>
      <w:r w:rsidRPr="007E6748">
        <w:rPr>
          <w:rFonts w:eastAsia="Calibri"/>
          <w:sz w:val="22"/>
          <w:szCs w:val="22"/>
          <w:lang w:eastAsia="en-US"/>
        </w:rPr>
        <w:t>Moody’s</w:t>
      </w:r>
      <w:proofErr w:type="spellEnd"/>
      <w:r w:rsidRPr="007E6748">
        <w:rPr>
          <w:rFonts w:eastAsia="Calibri"/>
          <w:sz w:val="22"/>
          <w:szCs w:val="22"/>
          <w:lang w:eastAsia="en-US"/>
        </w:rPr>
        <w:t>. Указанные рейтинги должны быть действительными и не должны находиться в состоянии «отозван» или «приостановлен» на момент выдачи гарантии.</w:t>
      </w:r>
    </w:p>
    <w:p w:rsidR="00C81BF3" w:rsidRPr="007E6748" w:rsidRDefault="00C81BF3" w:rsidP="0013126E">
      <w:pPr>
        <w:jc w:val="both"/>
        <w:rPr>
          <w:rFonts w:eastAsia="Calibri"/>
          <w:sz w:val="22"/>
          <w:szCs w:val="22"/>
          <w:lang w:eastAsia="en-US"/>
        </w:rPr>
      </w:pPr>
      <w:r w:rsidRPr="007E6748">
        <w:rPr>
          <w:rFonts w:eastAsia="Calibri"/>
          <w:sz w:val="22"/>
          <w:szCs w:val="22"/>
          <w:lang w:eastAsia="en-US"/>
        </w:rPr>
        <w:t>При налич</w:t>
      </w:r>
      <w:proofErr w:type="gramStart"/>
      <w:r w:rsidRPr="007E6748">
        <w:rPr>
          <w:rFonts w:eastAsia="Calibri"/>
          <w:sz w:val="22"/>
          <w:szCs w:val="22"/>
          <w:lang w:eastAsia="en-US"/>
        </w:rPr>
        <w:t>ии у о</w:t>
      </w:r>
      <w:proofErr w:type="gramEnd"/>
      <w:r w:rsidRPr="007E6748">
        <w:rPr>
          <w:rFonts w:eastAsia="Calibri"/>
          <w:sz w:val="22"/>
          <w:szCs w:val="22"/>
          <w:lang w:eastAsia="en-US"/>
        </w:rPr>
        <w:t>дного поручителя рейтингов от двух и более рейтинговых агентств в расчет принимается более высокий из рейтингов.</w:t>
      </w:r>
    </w:p>
    <w:p w:rsidR="00C81BF3" w:rsidRPr="002269A4" w:rsidRDefault="00C81BF3" w:rsidP="0013126E">
      <w:pPr>
        <w:jc w:val="both"/>
        <w:rPr>
          <w:rFonts w:eastAsia="Calibri"/>
          <w:sz w:val="22"/>
          <w:szCs w:val="22"/>
          <w:lang w:eastAsia="en-US"/>
        </w:rPr>
      </w:pPr>
      <w:r w:rsidRPr="007E6748">
        <w:rPr>
          <w:rFonts w:eastAsia="Calibri"/>
          <w:sz w:val="22"/>
          <w:szCs w:val="22"/>
          <w:lang w:eastAsia="en-US"/>
        </w:rPr>
        <w:t xml:space="preserve">При различном уровне кредитного рейтинга поручителя в национальной и иностранной </w:t>
      </w:r>
      <w:r w:rsidRPr="002269A4">
        <w:rPr>
          <w:rFonts w:eastAsia="Calibri"/>
          <w:sz w:val="22"/>
          <w:szCs w:val="22"/>
          <w:lang w:eastAsia="en-US"/>
        </w:rPr>
        <w:t>валюте в расчет принимается более высокий из рейтингов.</w:t>
      </w:r>
    </w:p>
    <w:p w:rsidR="00C81BF3" w:rsidRPr="002269A4" w:rsidRDefault="00C81BF3" w:rsidP="0013126E">
      <w:pPr>
        <w:contextualSpacing/>
        <w:jc w:val="both"/>
        <w:rPr>
          <w:sz w:val="22"/>
          <w:szCs w:val="22"/>
        </w:rPr>
      </w:pPr>
      <w:r w:rsidRPr="002269A4">
        <w:rPr>
          <w:sz w:val="22"/>
          <w:szCs w:val="22"/>
        </w:rPr>
        <w:t xml:space="preserve">В отдельных случаях по согласованию с Казначейством </w:t>
      </w:r>
      <w:proofErr w:type="spellStart"/>
      <w:r w:rsidRPr="002269A4">
        <w:rPr>
          <w:sz w:val="22"/>
          <w:szCs w:val="22"/>
        </w:rPr>
        <w:t>Госкорпорации</w:t>
      </w:r>
      <w:proofErr w:type="spellEnd"/>
      <w:r w:rsidRPr="002269A4">
        <w:rPr>
          <w:sz w:val="22"/>
          <w:szCs w:val="22"/>
        </w:rPr>
        <w:t xml:space="preserve"> «</w:t>
      </w:r>
      <w:proofErr w:type="spellStart"/>
      <w:r w:rsidRPr="002269A4">
        <w:rPr>
          <w:sz w:val="22"/>
          <w:szCs w:val="22"/>
        </w:rPr>
        <w:t>Росатом</w:t>
      </w:r>
      <w:proofErr w:type="spellEnd"/>
      <w:r w:rsidRPr="002269A4">
        <w:rPr>
          <w:sz w:val="22"/>
          <w:szCs w:val="22"/>
        </w:rPr>
        <w:t xml:space="preserve">», лимит </w:t>
      </w:r>
      <w:proofErr w:type="gramStart"/>
      <w:r w:rsidRPr="002269A4">
        <w:rPr>
          <w:sz w:val="22"/>
          <w:szCs w:val="22"/>
        </w:rPr>
        <w:t>на</w:t>
      </w:r>
      <w:proofErr w:type="gramEnd"/>
      <w:r w:rsidRPr="002269A4">
        <w:rPr>
          <w:sz w:val="22"/>
          <w:szCs w:val="22"/>
        </w:rPr>
        <w:t xml:space="preserve"> </w:t>
      </w:r>
      <w:proofErr w:type="gramStart"/>
      <w:r w:rsidRPr="002269A4">
        <w:rPr>
          <w:sz w:val="22"/>
          <w:szCs w:val="22"/>
        </w:rPr>
        <w:t>банк-резидент</w:t>
      </w:r>
      <w:proofErr w:type="gramEnd"/>
      <w:r w:rsidRPr="002269A4">
        <w:rPr>
          <w:sz w:val="22"/>
          <w:szCs w:val="22"/>
        </w:rPr>
        <w:t xml:space="preserve"> может быть установлен для банка – нерезидента, у которого отсутствует рейтинг, присвоенный одним из трех международных рейтинговых </w:t>
      </w:r>
      <w:proofErr w:type="spellStart"/>
      <w:r w:rsidRPr="002269A4">
        <w:rPr>
          <w:sz w:val="22"/>
          <w:szCs w:val="22"/>
        </w:rPr>
        <w:t>Standard&amp;Poor’s</w:t>
      </w:r>
      <w:proofErr w:type="spellEnd"/>
      <w:r w:rsidRPr="002269A4">
        <w:rPr>
          <w:sz w:val="22"/>
          <w:szCs w:val="22"/>
        </w:rPr>
        <w:t xml:space="preserve">, </w:t>
      </w:r>
      <w:proofErr w:type="spellStart"/>
      <w:r w:rsidRPr="002269A4">
        <w:rPr>
          <w:sz w:val="22"/>
          <w:szCs w:val="22"/>
        </w:rPr>
        <w:t>Moody’s</w:t>
      </w:r>
      <w:proofErr w:type="spellEnd"/>
      <w:r w:rsidRPr="002269A4">
        <w:rPr>
          <w:sz w:val="22"/>
          <w:szCs w:val="22"/>
        </w:rPr>
        <w:t xml:space="preserve">, </w:t>
      </w:r>
      <w:r w:rsidRPr="002269A4">
        <w:rPr>
          <w:sz w:val="22"/>
          <w:szCs w:val="22"/>
          <w:lang w:val="en-US"/>
        </w:rPr>
        <w:t>Fitch</w:t>
      </w:r>
      <w:r w:rsidRPr="002269A4">
        <w:rPr>
          <w:sz w:val="22"/>
          <w:szCs w:val="22"/>
        </w:rPr>
        <w:t>. В таких случаях необходимо выполнение следующих требований:</w:t>
      </w:r>
    </w:p>
    <w:p w:rsidR="00C81BF3" w:rsidRPr="002269A4" w:rsidRDefault="00C81BF3" w:rsidP="0013126E">
      <w:pPr>
        <w:contextualSpacing/>
        <w:jc w:val="both"/>
        <w:rPr>
          <w:sz w:val="22"/>
          <w:szCs w:val="22"/>
        </w:rPr>
      </w:pPr>
      <w:r w:rsidRPr="002269A4">
        <w:rPr>
          <w:sz w:val="22"/>
          <w:szCs w:val="22"/>
        </w:rPr>
        <w:t>- или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81BF3" w:rsidRPr="002269A4" w:rsidRDefault="00C81BF3" w:rsidP="0013126E">
      <w:pPr>
        <w:contextualSpacing/>
        <w:jc w:val="both"/>
        <w:rPr>
          <w:sz w:val="22"/>
          <w:szCs w:val="22"/>
        </w:rPr>
      </w:pPr>
      <w:r w:rsidRPr="002269A4">
        <w:rPr>
          <w:sz w:val="22"/>
          <w:szCs w:val="22"/>
        </w:rPr>
        <w:t xml:space="preserve">- или не менее 50% уставного капитала банка должно принадлежать Российской Федерации или банкам, являющимися опорными в соответствии с Финансовой политикой </w:t>
      </w:r>
      <w:proofErr w:type="spellStart"/>
      <w:r w:rsidRPr="002269A4">
        <w:rPr>
          <w:sz w:val="22"/>
          <w:szCs w:val="22"/>
        </w:rPr>
        <w:t>Госкорпорации</w:t>
      </w:r>
      <w:proofErr w:type="spellEnd"/>
      <w:r w:rsidRPr="002269A4">
        <w:rPr>
          <w:sz w:val="22"/>
          <w:szCs w:val="22"/>
        </w:rPr>
        <w:t xml:space="preserve"> «</w:t>
      </w:r>
      <w:proofErr w:type="spellStart"/>
      <w:r w:rsidRPr="002269A4">
        <w:rPr>
          <w:sz w:val="22"/>
          <w:szCs w:val="22"/>
        </w:rPr>
        <w:t>Росатом</w:t>
      </w:r>
      <w:proofErr w:type="spellEnd"/>
      <w:r w:rsidRPr="002269A4">
        <w:rPr>
          <w:sz w:val="22"/>
          <w:szCs w:val="22"/>
        </w:rPr>
        <w:t xml:space="preserve">». Величина лимита на банк устанавливается в размере не более 1% от собственного капитала банка или в размере выданной за такой банк гарантии/поручительства в пределах лимита на гаранта/поручителя, установленного в соответствии с Едиными отраслевыми методическими указаниями по управлению кредитными рисками </w:t>
      </w:r>
      <w:proofErr w:type="spellStart"/>
      <w:r w:rsidRPr="002269A4">
        <w:rPr>
          <w:sz w:val="22"/>
          <w:szCs w:val="22"/>
        </w:rPr>
        <w:t>Госкорпорации</w:t>
      </w:r>
      <w:proofErr w:type="spellEnd"/>
      <w:r w:rsidRPr="002269A4">
        <w:rPr>
          <w:sz w:val="22"/>
          <w:szCs w:val="22"/>
        </w:rPr>
        <w:t xml:space="preserve"> «</w:t>
      </w:r>
      <w:proofErr w:type="spellStart"/>
      <w:r w:rsidRPr="002269A4">
        <w:rPr>
          <w:sz w:val="22"/>
          <w:szCs w:val="22"/>
        </w:rPr>
        <w:t>Росатом</w:t>
      </w:r>
      <w:proofErr w:type="spellEnd"/>
      <w:r w:rsidRPr="002269A4">
        <w:rPr>
          <w:sz w:val="22"/>
          <w:szCs w:val="22"/>
        </w:rPr>
        <w:t>» и ее организаций.</w:t>
      </w:r>
    </w:p>
    <w:p w:rsidR="00C81BF3" w:rsidRPr="007E6748" w:rsidRDefault="00C81BF3" w:rsidP="0013126E">
      <w:pPr>
        <w:jc w:val="both"/>
        <w:rPr>
          <w:sz w:val="22"/>
          <w:szCs w:val="22"/>
        </w:rPr>
      </w:pPr>
      <w:r w:rsidRPr="007E6748">
        <w:rPr>
          <w:sz w:val="22"/>
          <w:szCs w:val="22"/>
        </w:rPr>
        <w:t>Срок действия поручительства должен составлять срок исполнения соответствующего обязательства плюс 1 (Один) год;</w:t>
      </w:r>
    </w:p>
    <w:p w:rsidR="00C81BF3" w:rsidRPr="007E6748" w:rsidRDefault="00C81BF3" w:rsidP="0013126E">
      <w:pPr>
        <w:tabs>
          <w:tab w:val="left" w:pos="2620"/>
          <w:tab w:val="left" w:pos="4840"/>
          <w:tab w:val="left" w:pos="6120"/>
          <w:tab w:val="left" w:pos="8220"/>
        </w:tabs>
        <w:jc w:val="both"/>
        <w:rPr>
          <w:sz w:val="22"/>
          <w:szCs w:val="22"/>
        </w:rPr>
      </w:pPr>
      <w:r w:rsidRPr="007E6748">
        <w:rPr>
          <w:color w:val="110F11"/>
          <w:sz w:val="22"/>
          <w:szCs w:val="22"/>
        </w:rPr>
        <w:t>Договор</w:t>
      </w:r>
      <w:r w:rsidRPr="007E6748">
        <w:rPr>
          <w:color w:val="110F11"/>
          <w:spacing w:val="-21"/>
          <w:sz w:val="22"/>
          <w:szCs w:val="22"/>
        </w:rPr>
        <w:t xml:space="preserve"> </w:t>
      </w:r>
      <w:r w:rsidRPr="007E6748">
        <w:rPr>
          <w:color w:val="110F11"/>
          <w:sz w:val="22"/>
          <w:szCs w:val="22"/>
        </w:rPr>
        <w:t>поручительства предоставляется с</w:t>
      </w:r>
      <w:r w:rsidRPr="007E6748">
        <w:rPr>
          <w:color w:val="110F11"/>
          <w:spacing w:val="-39"/>
          <w:sz w:val="22"/>
          <w:szCs w:val="22"/>
        </w:rPr>
        <w:t xml:space="preserve"> </w:t>
      </w:r>
      <w:r w:rsidRPr="007E6748">
        <w:rPr>
          <w:color w:val="110F11"/>
          <w:sz w:val="22"/>
          <w:szCs w:val="22"/>
        </w:rPr>
        <w:t>подписью</w:t>
      </w:r>
      <w:r w:rsidRPr="007E6748">
        <w:rPr>
          <w:color w:val="110F11"/>
          <w:spacing w:val="-19"/>
          <w:sz w:val="22"/>
          <w:szCs w:val="22"/>
        </w:rPr>
        <w:t xml:space="preserve"> </w:t>
      </w:r>
      <w:r w:rsidRPr="007E6748">
        <w:rPr>
          <w:color w:val="110F11"/>
          <w:w w:val="106"/>
          <w:sz w:val="22"/>
          <w:szCs w:val="22"/>
        </w:rPr>
        <w:t>уполномоченного</w:t>
      </w:r>
      <w:r w:rsidRPr="007E6748">
        <w:rPr>
          <w:color w:val="110F11"/>
          <w:sz w:val="22"/>
          <w:szCs w:val="22"/>
        </w:rPr>
        <w:t xml:space="preserve"> </w:t>
      </w:r>
      <w:r w:rsidRPr="007E6748">
        <w:rPr>
          <w:color w:val="110F11"/>
          <w:w w:val="106"/>
          <w:sz w:val="22"/>
          <w:szCs w:val="22"/>
        </w:rPr>
        <w:t>лица</w:t>
      </w:r>
      <w:r w:rsidRPr="007E6748">
        <w:rPr>
          <w:sz w:val="22"/>
          <w:szCs w:val="22"/>
        </w:rPr>
        <w:t xml:space="preserve"> </w:t>
      </w:r>
      <w:r w:rsidRPr="007E6748">
        <w:rPr>
          <w:color w:val="110F11"/>
          <w:sz w:val="22"/>
          <w:szCs w:val="22"/>
        </w:rPr>
        <w:t>поручителя и печатью поручителя.</w:t>
      </w:r>
    </w:p>
    <w:p w:rsidR="00C81BF3" w:rsidRPr="007E6748" w:rsidRDefault="00C81BF3" w:rsidP="0013126E">
      <w:pPr>
        <w:jc w:val="both"/>
        <w:rPr>
          <w:sz w:val="22"/>
          <w:szCs w:val="22"/>
        </w:rPr>
      </w:pPr>
      <w:r w:rsidRPr="007E6748">
        <w:rPr>
          <w:color w:val="110F11"/>
          <w:sz w:val="22"/>
          <w:szCs w:val="22"/>
        </w:rPr>
        <w:t>При</w:t>
      </w:r>
      <w:r w:rsidRPr="007E6748">
        <w:rPr>
          <w:color w:val="110F11"/>
          <w:spacing w:val="5"/>
          <w:sz w:val="22"/>
          <w:szCs w:val="22"/>
        </w:rPr>
        <w:t xml:space="preserve"> </w:t>
      </w:r>
      <w:r w:rsidRPr="007E6748">
        <w:rPr>
          <w:color w:val="110F11"/>
          <w:w w:val="113"/>
          <w:sz w:val="22"/>
          <w:szCs w:val="22"/>
        </w:rPr>
        <w:t>предоставлении</w:t>
      </w:r>
      <w:r w:rsidRPr="007E6748">
        <w:rPr>
          <w:color w:val="110F11"/>
          <w:spacing w:val="5"/>
          <w:sz w:val="22"/>
          <w:szCs w:val="22"/>
        </w:rPr>
        <w:t xml:space="preserve"> </w:t>
      </w:r>
      <w:r w:rsidRPr="007E6748">
        <w:rPr>
          <w:color w:val="110F11"/>
          <w:sz w:val="22"/>
          <w:szCs w:val="22"/>
        </w:rPr>
        <w:t>обеспечения договорных</w:t>
      </w:r>
      <w:r w:rsidRPr="007E6748">
        <w:rPr>
          <w:color w:val="110F11"/>
          <w:spacing w:val="40"/>
          <w:sz w:val="22"/>
          <w:szCs w:val="22"/>
        </w:rPr>
        <w:t xml:space="preserve"> </w:t>
      </w:r>
      <w:r w:rsidRPr="007E6748">
        <w:rPr>
          <w:color w:val="110F11"/>
          <w:sz w:val="22"/>
          <w:szCs w:val="22"/>
        </w:rPr>
        <w:t>обязательств в</w:t>
      </w:r>
      <w:r w:rsidRPr="007E6748">
        <w:rPr>
          <w:color w:val="110F11"/>
          <w:spacing w:val="8"/>
          <w:sz w:val="22"/>
          <w:szCs w:val="22"/>
        </w:rPr>
        <w:t xml:space="preserve"> </w:t>
      </w:r>
      <w:r w:rsidRPr="007E6748">
        <w:rPr>
          <w:color w:val="110F11"/>
          <w:sz w:val="22"/>
          <w:szCs w:val="22"/>
        </w:rPr>
        <w:t>виде</w:t>
      </w:r>
      <w:r w:rsidRPr="007E6748">
        <w:rPr>
          <w:color w:val="110F11"/>
          <w:spacing w:val="9"/>
          <w:sz w:val="22"/>
          <w:szCs w:val="22"/>
        </w:rPr>
        <w:t xml:space="preserve"> </w:t>
      </w:r>
      <w:r w:rsidRPr="007E6748">
        <w:rPr>
          <w:color w:val="110F11"/>
          <w:sz w:val="22"/>
          <w:szCs w:val="22"/>
        </w:rPr>
        <w:t>поручительства к</w:t>
      </w:r>
      <w:r w:rsidRPr="007E6748">
        <w:rPr>
          <w:color w:val="110F11"/>
          <w:spacing w:val="29"/>
          <w:sz w:val="22"/>
          <w:szCs w:val="22"/>
        </w:rPr>
        <w:t xml:space="preserve"> </w:t>
      </w:r>
      <w:r w:rsidRPr="007E6748">
        <w:rPr>
          <w:color w:val="110F11"/>
          <w:sz w:val="22"/>
          <w:szCs w:val="22"/>
        </w:rPr>
        <w:t>обеспечению в</w:t>
      </w:r>
      <w:r w:rsidRPr="007E6748">
        <w:rPr>
          <w:color w:val="110F11"/>
          <w:spacing w:val="33"/>
          <w:sz w:val="22"/>
          <w:szCs w:val="22"/>
        </w:rPr>
        <w:t xml:space="preserve"> </w:t>
      </w:r>
      <w:r w:rsidRPr="007E6748">
        <w:rPr>
          <w:color w:val="110F11"/>
          <w:sz w:val="22"/>
          <w:szCs w:val="22"/>
        </w:rPr>
        <w:t xml:space="preserve">обязательном </w:t>
      </w:r>
      <w:r w:rsidRPr="007E6748">
        <w:rPr>
          <w:color w:val="110F11"/>
          <w:w w:val="105"/>
          <w:sz w:val="22"/>
          <w:szCs w:val="22"/>
        </w:rPr>
        <w:t xml:space="preserve">порядке </w:t>
      </w:r>
      <w:r w:rsidRPr="007E6748">
        <w:rPr>
          <w:color w:val="110F11"/>
          <w:sz w:val="22"/>
          <w:szCs w:val="22"/>
        </w:rPr>
        <w:t>прилагаются</w:t>
      </w:r>
      <w:r w:rsidRPr="007E6748">
        <w:rPr>
          <w:color w:val="110F11"/>
          <w:spacing w:val="4"/>
          <w:sz w:val="22"/>
          <w:szCs w:val="22"/>
        </w:rPr>
        <w:t xml:space="preserve"> </w:t>
      </w:r>
      <w:r w:rsidRPr="007E6748">
        <w:rPr>
          <w:color w:val="110F11"/>
          <w:sz w:val="22"/>
          <w:szCs w:val="22"/>
        </w:rPr>
        <w:t xml:space="preserve">следующие документы, </w:t>
      </w:r>
      <w:r w:rsidRPr="007E6748">
        <w:rPr>
          <w:color w:val="110F11"/>
          <w:w w:val="104"/>
          <w:sz w:val="22"/>
          <w:szCs w:val="22"/>
        </w:rPr>
        <w:t xml:space="preserve">подтверждающие </w:t>
      </w:r>
      <w:r w:rsidRPr="007E6748">
        <w:rPr>
          <w:color w:val="110F11"/>
          <w:sz w:val="22"/>
          <w:szCs w:val="22"/>
        </w:rPr>
        <w:t xml:space="preserve">полномочия </w:t>
      </w:r>
      <w:r w:rsidRPr="007E6748">
        <w:rPr>
          <w:color w:val="110F11"/>
          <w:spacing w:val="8"/>
          <w:sz w:val="22"/>
          <w:szCs w:val="22"/>
        </w:rPr>
        <w:t xml:space="preserve"> </w:t>
      </w:r>
      <w:r w:rsidRPr="007E6748">
        <w:rPr>
          <w:color w:val="110F11"/>
          <w:w w:val="105"/>
          <w:sz w:val="22"/>
          <w:szCs w:val="22"/>
        </w:rPr>
        <w:t xml:space="preserve">лица, </w:t>
      </w:r>
      <w:r w:rsidRPr="007E6748">
        <w:rPr>
          <w:color w:val="110F11"/>
          <w:sz w:val="22"/>
          <w:szCs w:val="22"/>
        </w:rPr>
        <w:t>подписавшего</w:t>
      </w:r>
      <w:r w:rsidRPr="007E6748">
        <w:rPr>
          <w:color w:val="110F11"/>
          <w:spacing w:val="57"/>
          <w:sz w:val="22"/>
          <w:szCs w:val="22"/>
        </w:rPr>
        <w:t xml:space="preserve"> </w:t>
      </w:r>
      <w:r w:rsidRPr="007E6748">
        <w:rPr>
          <w:color w:val="110F11"/>
          <w:w w:val="105"/>
          <w:sz w:val="22"/>
          <w:szCs w:val="22"/>
        </w:rPr>
        <w:t>обеспечение:</w:t>
      </w:r>
    </w:p>
    <w:p w:rsidR="00C81BF3" w:rsidRPr="007E6748" w:rsidRDefault="00C81BF3" w:rsidP="00C81BF3">
      <w:pPr>
        <w:numPr>
          <w:ilvl w:val="0"/>
          <w:numId w:val="32"/>
        </w:numPr>
        <w:tabs>
          <w:tab w:val="left" w:pos="1134"/>
          <w:tab w:val="left" w:pos="3100"/>
          <w:tab w:val="left" w:pos="3980"/>
          <w:tab w:val="left" w:pos="5640"/>
          <w:tab w:val="left" w:pos="7480"/>
        </w:tabs>
        <w:suppressAutoHyphens w:val="0"/>
        <w:spacing w:before="17"/>
        <w:ind w:left="0" w:firstLine="0"/>
        <w:jc w:val="both"/>
        <w:rPr>
          <w:sz w:val="22"/>
          <w:szCs w:val="22"/>
        </w:rPr>
      </w:pPr>
      <w:r w:rsidRPr="007E6748">
        <w:rPr>
          <w:color w:val="110F11"/>
          <w:w w:val="106"/>
          <w:sz w:val="22"/>
          <w:szCs w:val="22"/>
        </w:rPr>
        <w:t>заверенные уполномоченным лицо</w:t>
      </w:r>
      <w:r w:rsidRPr="007E6748">
        <w:rPr>
          <w:color w:val="110F11"/>
          <w:spacing w:val="-17"/>
          <w:w w:val="105"/>
          <w:sz w:val="22"/>
          <w:szCs w:val="22"/>
        </w:rPr>
        <w:t>м</w:t>
      </w:r>
      <w:proofErr w:type="gramStart"/>
      <w:r w:rsidRPr="007E6748">
        <w:rPr>
          <w:color w:val="B5B5B6"/>
          <w:w w:val="57"/>
          <w:sz w:val="22"/>
          <w:szCs w:val="22"/>
        </w:rPr>
        <w:t>.</w:t>
      </w:r>
      <w:proofErr w:type="gramEnd"/>
      <w:r w:rsidRPr="007E6748">
        <w:rPr>
          <w:color w:val="B5B5B6"/>
          <w:spacing w:val="-1"/>
          <w:sz w:val="22"/>
          <w:szCs w:val="22"/>
        </w:rPr>
        <w:t xml:space="preserve"> </w:t>
      </w:r>
      <w:proofErr w:type="gramStart"/>
      <w:r w:rsidRPr="007E6748">
        <w:rPr>
          <w:color w:val="110F11"/>
          <w:w w:val="107"/>
          <w:sz w:val="22"/>
          <w:szCs w:val="22"/>
        </w:rPr>
        <w:t>п</w:t>
      </w:r>
      <w:proofErr w:type="gramEnd"/>
      <w:r w:rsidRPr="007E6748">
        <w:rPr>
          <w:color w:val="110F11"/>
          <w:w w:val="107"/>
          <w:sz w:val="22"/>
          <w:szCs w:val="22"/>
        </w:rPr>
        <w:t xml:space="preserve">оручителя </w:t>
      </w:r>
      <w:r w:rsidRPr="007E6748">
        <w:rPr>
          <w:color w:val="232323"/>
          <w:w w:val="110"/>
          <w:sz w:val="22"/>
          <w:szCs w:val="22"/>
        </w:rPr>
        <w:t xml:space="preserve">или </w:t>
      </w:r>
      <w:r w:rsidRPr="007E6748">
        <w:rPr>
          <w:color w:val="110F11"/>
          <w:sz w:val="22"/>
          <w:szCs w:val="22"/>
        </w:rPr>
        <w:t>нотариально</w:t>
      </w:r>
      <w:r w:rsidRPr="007E6748">
        <w:rPr>
          <w:color w:val="110F11"/>
          <w:spacing w:val="-8"/>
          <w:sz w:val="22"/>
          <w:szCs w:val="22"/>
        </w:rPr>
        <w:t xml:space="preserve"> </w:t>
      </w:r>
      <w:r w:rsidRPr="007E6748">
        <w:rPr>
          <w:color w:val="110F11"/>
          <w:sz w:val="22"/>
          <w:szCs w:val="22"/>
        </w:rPr>
        <w:t>з</w:t>
      </w:r>
      <w:r w:rsidRPr="007E6748">
        <w:rPr>
          <w:color w:val="110F11"/>
          <w:spacing w:val="15"/>
          <w:sz w:val="22"/>
          <w:szCs w:val="22"/>
        </w:rPr>
        <w:t>а</w:t>
      </w:r>
      <w:r w:rsidRPr="007E6748">
        <w:rPr>
          <w:color w:val="110F11"/>
          <w:w w:val="109"/>
          <w:sz w:val="22"/>
          <w:szCs w:val="22"/>
        </w:rPr>
        <w:t>веренные</w:t>
      </w:r>
      <w:r w:rsidRPr="007E6748">
        <w:rPr>
          <w:color w:val="110F11"/>
          <w:sz w:val="22"/>
          <w:szCs w:val="22"/>
        </w:rPr>
        <w:t xml:space="preserve"> копии действующих</w:t>
      </w:r>
      <w:r w:rsidRPr="007E6748">
        <w:rPr>
          <w:color w:val="110F11"/>
          <w:spacing w:val="-3"/>
          <w:sz w:val="22"/>
          <w:szCs w:val="22"/>
        </w:rPr>
        <w:t xml:space="preserve"> </w:t>
      </w:r>
      <w:r w:rsidRPr="007E6748">
        <w:rPr>
          <w:color w:val="110F11"/>
          <w:w w:val="105"/>
          <w:sz w:val="22"/>
          <w:szCs w:val="22"/>
        </w:rPr>
        <w:t>учредительных</w:t>
      </w:r>
      <w:r w:rsidRPr="007E6748">
        <w:rPr>
          <w:color w:val="110F11"/>
          <w:sz w:val="22"/>
          <w:szCs w:val="22"/>
        </w:rPr>
        <w:t xml:space="preserve"> </w:t>
      </w:r>
      <w:r w:rsidRPr="007E6748">
        <w:rPr>
          <w:color w:val="110F11"/>
          <w:w w:val="105"/>
          <w:sz w:val="22"/>
          <w:szCs w:val="22"/>
        </w:rPr>
        <w:t xml:space="preserve">документов </w:t>
      </w:r>
      <w:r w:rsidRPr="007E6748">
        <w:rPr>
          <w:color w:val="110F11"/>
          <w:sz w:val="22"/>
          <w:szCs w:val="22"/>
        </w:rPr>
        <w:t>пор</w:t>
      </w:r>
      <w:r w:rsidRPr="007E6748">
        <w:rPr>
          <w:color w:val="110F11"/>
          <w:sz w:val="22"/>
          <w:szCs w:val="22"/>
        </w:rPr>
        <w:t>у</w:t>
      </w:r>
      <w:r w:rsidRPr="007E6748">
        <w:rPr>
          <w:color w:val="110F11"/>
          <w:sz w:val="22"/>
          <w:szCs w:val="22"/>
        </w:rPr>
        <w:t>чителя</w:t>
      </w:r>
      <w:r w:rsidRPr="007E6748">
        <w:rPr>
          <w:color w:val="110F11"/>
          <w:w w:val="103"/>
          <w:sz w:val="22"/>
          <w:szCs w:val="22"/>
        </w:rPr>
        <w:t>;</w:t>
      </w:r>
    </w:p>
    <w:p w:rsidR="00C81BF3" w:rsidRPr="007E6748" w:rsidRDefault="00C81BF3" w:rsidP="00C81BF3">
      <w:pPr>
        <w:numPr>
          <w:ilvl w:val="0"/>
          <w:numId w:val="32"/>
        </w:numPr>
        <w:tabs>
          <w:tab w:val="left" w:pos="1134"/>
        </w:tabs>
        <w:suppressAutoHyphens w:val="0"/>
        <w:spacing w:before="9"/>
        <w:ind w:left="0" w:firstLine="0"/>
        <w:jc w:val="both"/>
        <w:rPr>
          <w:sz w:val="22"/>
          <w:szCs w:val="22"/>
        </w:rPr>
      </w:pPr>
      <w:r w:rsidRPr="007E6748">
        <w:rPr>
          <w:color w:val="110F11"/>
          <w:sz w:val="22"/>
          <w:szCs w:val="22"/>
        </w:rPr>
        <w:t xml:space="preserve">заверенная </w:t>
      </w:r>
      <w:r w:rsidRPr="007E6748">
        <w:rPr>
          <w:color w:val="110F11"/>
          <w:spacing w:val="17"/>
          <w:sz w:val="22"/>
          <w:szCs w:val="22"/>
        </w:rPr>
        <w:t xml:space="preserve"> </w:t>
      </w:r>
      <w:r w:rsidRPr="007E6748">
        <w:rPr>
          <w:color w:val="110F11"/>
          <w:w w:val="104"/>
          <w:sz w:val="22"/>
          <w:szCs w:val="22"/>
        </w:rPr>
        <w:t>уполномоченным</w:t>
      </w:r>
      <w:r w:rsidRPr="007E6748">
        <w:rPr>
          <w:color w:val="110F11"/>
          <w:spacing w:val="7"/>
          <w:w w:val="104"/>
          <w:sz w:val="22"/>
          <w:szCs w:val="22"/>
        </w:rPr>
        <w:t xml:space="preserve"> </w:t>
      </w:r>
      <w:r w:rsidRPr="007E6748">
        <w:rPr>
          <w:color w:val="110F11"/>
          <w:sz w:val="22"/>
          <w:szCs w:val="22"/>
        </w:rPr>
        <w:t>лицом</w:t>
      </w:r>
      <w:r w:rsidRPr="007E6748">
        <w:rPr>
          <w:color w:val="110F11"/>
          <w:spacing w:val="45"/>
          <w:sz w:val="22"/>
          <w:szCs w:val="22"/>
        </w:rPr>
        <w:t xml:space="preserve"> </w:t>
      </w:r>
      <w:r w:rsidRPr="007E6748">
        <w:rPr>
          <w:color w:val="110F11"/>
          <w:w w:val="104"/>
          <w:sz w:val="22"/>
          <w:szCs w:val="22"/>
        </w:rPr>
        <w:t>поручител</w:t>
      </w:r>
      <w:r w:rsidRPr="007E6748">
        <w:rPr>
          <w:color w:val="110F11"/>
          <w:spacing w:val="-17"/>
          <w:w w:val="104"/>
          <w:sz w:val="22"/>
          <w:szCs w:val="22"/>
        </w:rPr>
        <w:t>я</w:t>
      </w:r>
      <w:r w:rsidRPr="007E6748">
        <w:rPr>
          <w:color w:val="B5B5B6"/>
          <w:w w:val="56"/>
          <w:sz w:val="22"/>
          <w:szCs w:val="22"/>
        </w:rPr>
        <w:t>,</w:t>
      </w:r>
      <w:r w:rsidRPr="007E6748">
        <w:rPr>
          <w:color w:val="B5B5B6"/>
          <w:sz w:val="22"/>
          <w:szCs w:val="22"/>
        </w:rPr>
        <w:t xml:space="preserve"> </w:t>
      </w:r>
      <w:r w:rsidRPr="007E6748">
        <w:rPr>
          <w:color w:val="110F11"/>
          <w:w w:val="105"/>
          <w:sz w:val="22"/>
          <w:szCs w:val="22"/>
        </w:rPr>
        <w:t xml:space="preserve">копия </w:t>
      </w:r>
      <w:r w:rsidRPr="007E6748">
        <w:rPr>
          <w:color w:val="110F11"/>
          <w:sz w:val="22"/>
          <w:szCs w:val="22"/>
        </w:rPr>
        <w:t>решения</w:t>
      </w:r>
      <w:r w:rsidRPr="007E6748">
        <w:rPr>
          <w:color w:val="110F11"/>
          <w:spacing w:val="24"/>
          <w:sz w:val="22"/>
          <w:szCs w:val="22"/>
        </w:rPr>
        <w:t xml:space="preserve"> </w:t>
      </w:r>
      <w:r w:rsidRPr="007E6748">
        <w:rPr>
          <w:color w:val="110F11"/>
          <w:sz w:val="22"/>
          <w:szCs w:val="22"/>
        </w:rPr>
        <w:t>(выписки</w:t>
      </w:r>
      <w:r w:rsidRPr="007E6748">
        <w:rPr>
          <w:color w:val="110F11"/>
          <w:spacing w:val="54"/>
          <w:sz w:val="22"/>
          <w:szCs w:val="22"/>
        </w:rPr>
        <w:t xml:space="preserve"> </w:t>
      </w:r>
      <w:r w:rsidRPr="007E6748">
        <w:rPr>
          <w:color w:val="110F11"/>
          <w:sz w:val="22"/>
          <w:szCs w:val="22"/>
        </w:rPr>
        <w:t>из</w:t>
      </w:r>
      <w:r w:rsidRPr="007E6748">
        <w:rPr>
          <w:color w:val="110F11"/>
          <w:spacing w:val="5"/>
          <w:sz w:val="22"/>
          <w:szCs w:val="22"/>
        </w:rPr>
        <w:t xml:space="preserve"> </w:t>
      </w:r>
      <w:r w:rsidRPr="007E6748">
        <w:rPr>
          <w:color w:val="110F11"/>
          <w:sz w:val="22"/>
          <w:szCs w:val="22"/>
        </w:rPr>
        <w:t>протокола)</w:t>
      </w:r>
      <w:r w:rsidRPr="007E6748">
        <w:rPr>
          <w:color w:val="110F11"/>
          <w:spacing w:val="45"/>
          <w:sz w:val="22"/>
          <w:szCs w:val="22"/>
        </w:rPr>
        <w:t xml:space="preserve"> </w:t>
      </w:r>
      <w:r w:rsidRPr="007E6748">
        <w:rPr>
          <w:color w:val="110F11"/>
          <w:w w:val="105"/>
          <w:sz w:val="22"/>
          <w:szCs w:val="22"/>
        </w:rPr>
        <w:t>уполномоченного</w:t>
      </w:r>
      <w:r w:rsidRPr="007E6748">
        <w:rPr>
          <w:color w:val="110F11"/>
          <w:spacing w:val="-6"/>
          <w:w w:val="105"/>
          <w:sz w:val="22"/>
          <w:szCs w:val="22"/>
        </w:rPr>
        <w:t xml:space="preserve"> </w:t>
      </w:r>
      <w:r w:rsidRPr="007E6748">
        <w:rPr>
          <w:color w:val="110F11"/>
          <w:sz w:val="22"/>
          <w:szCs w:val="22"/>
        </w:rPr>
        <w:t>органа</w:t>
      </w:r>
      <w:r w:rsidRPr="007E6748">
        <w:rPr>
          <w:color w:val="110F11"/>
          <w:spacing w:val="17"/>
          <w:sz w:val="22"/>
          <w:szCs w:val="22"/>
        </w:rPr>
        <w:t xml:space="preserve"> </w:t>
      </w:r>
      <w:r w:rsidRPr="007E6748">
        <w:rPr>
          <w:color w:val="110F11"/>
          <w:w w:val="105"/>
          <w:sz w:val="22"/>
          <w:szCs w:val="22"/>
        </w:rPr>
        <w:t>управления</w:t>
      </w:r>
      <w:r w:rsidRPr="007E6748">
        <w:rPr>
          <w:color w:val="110F11"/>
          <w:spacing w:val="13"/>
          <w:w w:val="105"/>
          <w:sz w:val="22"/>
          <w:szCs w:val="22"/>
        </w:rPr>
        <w:t xml:space="preserve"> </w:t>
      </w:r>
      <w:r w:rsidRPr="007E6748">
        <w:rPr>
          <w:color w:val="110F11"/>
          <w:w w:val="105"/>
          <w:sz w:val="22"/>
          <w:szCs w:val="22"/>
        </w:rPr>
        <w:t>пор</w:t>
      </w:r>
      <w:r w:rsidRPr="007E6748">
        <w:rPr>
          <w:color w:val="110F11"/>
          <w:w w:val="105"/>
          <w:sz w:val="22"/>
          <w:szCs w:val="22"/>
        </w:rPr>
        <w:t>у</w:t>
      </w:r>
      <w:r w:rsidRPr="007E6748">
        <w:rPr>
          <w:color w:val="110F11"/>
          <w:w w:val="105"/>
          <w:sz w:val="22"/>
          <w:szCs w:val="22"/>
        </w:rPr>
        <w:t xml:space="preserve">чителя </w:t>
      </w:r>
      <w:r w:rsidRPr="007E6748">
        <w:rPr>
          <w:color w:val="110F11"/>
          <w:sz w:val="22"/>
          <w:szCs w:val="22"/>
        </w:rPr>
        <w:t>об</w:t>
      </w:r>
      <w:r w:rsidRPr="007E6748">
        <w:rPr>
          <w:color w:val="110F11"/>
          <w:spacing w:val="56"/>
          <w:sz w:val="22"/>
          <w:szCs w:val="22"/>
        </w:rPr>
        <w:t xml:space="preserve"> </w:t>
      </w:r>
      <w:r w:rsidRPr="007E6748">
        <w:rPr>
          <w:color w:val="110F11"/>
          <w:sz w:val="22"/>
          <w:szCs w:val="22"/>
        </w:rPr>
        <w:t xml:space="preserve">избрании </w:t>
      </w:r>
      <w:r w:rsidRPr="007E6748">
        <w:rPr>
          <w:color w:val="110F11"/>
          <w:spacing w:val="4"/>
          <w:sz w:val="22"/>
          <w:szCs w:val="22"/>
        </w:rPr>
        <w:t xml:space="preserve"> </w:t>
      </w:r>
      <w:r w:rsidRPr="007E6748">
        <w:rPr>
          <w:color w:val="110F11"/>
          <w:w w:val="101"/>
          <w:sz w:val="22"/>
          <w:szCs w:val="22"/>
        </w:rPr>
        <w:t>единоличного</w:t>
      </w:r>
      <w:r w:rsidRPr="007E6748">
        <w:rPr>
          <w:color w:val="110F11"/>
          <w:spacing w:val="28"/>
          <w:sz w:val="22"/>
          <w:szCs w:val="22"/>
        </w:rPr>
        <w:t xml:space="preserve"> </w:t>
      </w:r>
      <w:r w:rsidRPr="007E6748">
        <w:rPr>
          <w:color w:val="110F11"/>
          <w:w w:val="105"/>
          <w:sz w:val="22"/>
          <w:szCs w:val="22"/>
        </w:rPr>
        <w:t>исполнительного</w:t>
      </w:r>
      <w:r w:rsidRPr="007E6748">
        <w:rPr>
          <w:color w:val="110F11"/>
          <w:spacing w:val="22"/>
          <w:w w:val="105"/>
          <w:sz w:val="22"/>
          <w:szCs w:val="22"/>
        </w:rPr>
        <w:t xml:space="preserve"> </w:t>
      </w:r>
      <w:r w:rsidRPr="007E6748">
        <w:rPr>
          <w:color w:val="110F11"/>
          <w:sz w:val="22"/>
          <w:szCs w:val="22"/>
        </w:rPr>
        <w:t>органа (в</w:t>
      </w:r>
      <w:r w:rsidRPr="007E6748">
        <w:rPr>
          <w:color w:val="110F11"/>
          <w:spacing w:val="46"/>
          <w:sz w:val="22"/>
          <w:szCs w:val="22"/>
        </w:rPr>
        <w:t xml:space="preserve"> </w:t>
      </w:r>
      <w:r w:rsidRPr="007E6748">
        <w:rPr>
          <w:color w:val="110F11"/>
          <w:w w:val="106"/>
          <w:sz w:val="22"/>
          <w:szCs w:val="22"/>
        </w:rPr>
        <w:t xml:space="preserve">случае </w:t>
      </w:r>
      <w:r w:rsidRPr="007E6748">
        <w:rPr>
          <w:color w:val="110F11"/>
          <w:sz w:val="22"/>
          <w:szCs w:val="22"/>
        </w:rPr>
        <w:t>если</w:t>
      </w:r>
      <w:r w:rsidRPr="007E6748">
        <w:rPr>
          <w:color w:val="110F11"/>
          <w:spacing w:val="23"/>
          <w:sz w:val="22"/>
          <w:szCs w:val="22"/>
        </w:rPr>
        <w:t xml:space="preserve"> </w:t>
      </w:r>
      <w:r w:rsidRPr="007E6748">
        <w:rPr>
          <w:color w:val="110F11"/>
          <w:sz w:val="22"/>
          <w:szCs w:val="22"/>
        </w:rPr>
        <w:t>поручительство</w:t>
      </w:r>
      <w:r w:rsidRPr="007E6748">
        <w:rPr>
          <w:color w:val="110F11"/>
          <w:spacing w:val="54"/>
          <w:sz w:val="22"/>
          <w:szCs w:val="22"/>
        </w:rPr>
        <w:t xml:space="preserve"> </w:t>
      </w:r>
      <w:r w:rsidRPr="007E6748">
        <w:rPr>
          <w:color w:val="110F11"/>
          <w:sz w:val="22"/>
          <w:szCs w:val="22"/>
        </w:rPr>
        <w:t>подписано</w:t>
      </w:r>
      <w:r w:rsidRPr="007E6748">
        <w:rPr>
          <w:color w:val="110F11"/>
          <w:spacing w:val="48"/>
          <w:sz w:val="22"/>
          <w:szCs w:val="22"/>
        </w:rPr>
        <w:t xml:space="preserve"> </w:t>
      </w:r>
      <w:r w:rsidRPr="007E6748">
        <w:rPr>
          <w:color w:val="110F11"/>
          <w:w w:val="104"/>
          <w:sz w:val="22"/>
          <w:szCs w:val="22"/>
        </w:rPr>
        <w:t xml:space="preserve">единоличным </w:t>
      </w:r>
      <w:r w:rsidRPr="007E6748">
        <w:rPr>
          <w:color w:val="110F11"/>
          <w:sz w:val="22"/>
          <w:szCs w:val="22"/>
        </w:rPr>
        <w:t xml:space="preserve">исполнительным </w:t>
      </w:r>
      <w:r w:rsidRPr="007E6748">
        <w:rPr>
          <w:color w:val="110F11"/>
          <w:spacing w:val="3"/>
          <w:sz w:val="22"/>
          <w:szCs w:val="22"/>
        </w:rPr>
        <w:t xml:space="preserve"> </w:t>
      </w:r>
      <w:r w:rsidRPr="007E6748">
        <w:rPr>
          <w:color w:val="110F11"/>
          <w:sz w:val="22"/>
          <w:szCs w:val="22"/>
        </w:rPr>
        <w:t>органом</w:t>
      </w:r>
      <w:r w:rsidRPr="007E6748">
        <w:rPr>
          <w:color w:val="110F11"/>
          <w:spacing w:val="37"/>
          <w:sz w:val="22"/>
          <w:szCs w:val="22"/>
        </w:rPr>
        <w:t xml:space="preserve"> </w:t>
      </w:r>
      <w:r w:rsidRPr="007E6748">
        <w:rPr>
          <w:color w:val="110F11"/>
          <w:sz w:val="22"/>
          <w:szCs w:val="22"/>
        </w:rPr>
        <w:t>поручителя</w:t>
      </w:r>
      <w:r w:rsidRPr="007E6748">
        <w:rPr>
          <w:color w:val="110F11"/>
          <w:w w:val="105"/>
          <w:sz w:val="22"/>
          <w:szCs w:val="22"/>
        </w:rPr>
        <w:t>)</w:t>
      </w:r>
      <w:r w:rsidRPr="007E6748">
        <w:rPr>
          <w:color w:val="110F11"/>
          <w:w w:val="104"/>
          <w:sz w:val="22"/>
          <w:szCs w:val="22"/>
        </w:rPr>
        <w:t>;</w:t>
      </w:r>
    </w:p>
    <w:p w:rsidR="00C81BF3" w:rsidRPr="007E6748" w:rsidRDefault="00C81BF3" w:rsidP="00C81BF3">
      <w:pPr>
        <w:numPr>
          <w:ilvl w:val="0"/>
          <w:numId w:val="32"/>
        </w:numPr>
        <w:tabs>
          <w:tab w:val="left" w:pos="1134"/>
        </w:tabs>
        <w:suppressAutoHyphens w:val="0"/>
        <w:spacing w:before="1"/>
        <w:ind w:left="0" w:firstLine="0"/>
        <w:jc w:val="both"/>
        <w:rPr>
          <w:sz w:val="22"/>
          <w:szCs w:val="22"/>
        </w:rPr>
      </w:pPr>
      <w:proofErr w:type="gramStart"/>
      <w:r w:rsidRPr="007E6748">
        <w:rPr>
          <w:color w:val="110F11"/>
          <w:sz w:val="22"/>
          <w:szCs w:val="22"/>
        </w:rPr>
        <w:t>подлинник или</w:t>
      </w:r>
      <w:r w:rsidRPr="007E6748">
        <w:rPr>
          <w:color w:val="110F11"/>
          <w:spacing w:val="9"/>
          <w:sz w:val="22"/>
          <w:szCs w:val="22"/>
        </w:rPr>
        <w:t xml:space="preserve"> </w:t>
      </w:r>
      <w:r w:rsidRPr="007E6748">
        <w:rPr>
          <w:color w:val="110F11"/>
          <w:sz w:val="22"/>
          <w:szCs w:val="22"/>
        </w:rPr>
        <w:t>копия  доверенности,</w:t>
      </w:r>
      <w:r w:rsidRPr="007E6748">
        <w:rPr>
          <w:color w:val="110F11"/>
          <w:spacing w:val="40"/>
          <w:sz w:val="22"/>
          <w:szCs w:val="22"/>
        </w:rPr>
        <w:t xml:space="preserve"> </w:t>
      </w:r>
      <w:r w:rsidRPr="007E6748">
        <w:rPr>
          <w:color w:val="110F11"/>
          <w:sz w:val="22"/>
          <w:szCs w:val="22"/>
        </w:rPr>
        <w:t xml:space="preserve">заверенная </w:t>
      </w:r>
      <w:r w:rsidRPr="007E6748">
        <w:rPr>
          <w:color w:val="110F11"/>
          <w:spacing w:val="31"/>
          <w:sz w:val="22"/>
          <w:szCs w:val="22"/>
        </w:rPr>
        <w:t xml:space="preserve"> </w:t>
      </w:r>
      <w:r w:rsidRPr="007E6748">
        <w:rPr>
          <w:color w:val="110F11"/>
          <w:sz w:val="22"/>
          <w:szCs w:val="22"/>
        </w:rPr>
        <w:t xml:space="preserve">лицом, </w:t>
      </w:r>
      <w:r w:rsidRPr="007E6748">
        <w:rPr>
          <w:color w:val="110F11"/>
          <w:spacing w:val="12"/>
          <w:sz w:val="22"/>
          <w:szCs w:val="22"/>
        </w:rPr>
        <w:t xml:space="preserve"> </w:t>
      </w:r>
      <w:r w:rsidRPr="007E6748">
        <w:rPr>
          <w:color w:val="110F11"/>
          <w:sz w:val="22"/>
          <w:szCs w:val="22"/>
        </w:rPr>
        <w:t xml:space="preserve">ее </w:t>
      </w:r>
      <w:r w:rsidRPr="007E6748">
        <w:rPr>
          <w:color w:val="110F11"/>
          <w:spacing w:val="1"/>
          <w:sz w:val="22"/>
          <w:szCs w:val="22"/>
        </w:rPr>
        <w:t xml:space="preserve"> </w:t>
      </w:r>
      <w:r w:rsidRPr="007E6748">
        <w:rPr>
          <w:color w:val="110F11"/>
          <w:sz w:val="22"/>
          <w:szCs w:val="22"/>
        </w:rPr>
        <w:t xml:space="preserve">выдавшим, </w:t>
      </w:r>
      <w:r w:rsidRPr="007E6748">
        <w:rPr>
          <w:color w:val="110F11"/>
          <w:spacing w:val="18"/>
          <w:sz w:val="22"/>
          <w:szCs w:val="22"/>
        </w:rPr>
        <w:t xml:space="preserve"> </w:t>
      </w:r>
      <w:r w:rsidRPr="007E6748">
        <w:rPr>
          <w:color w:val="110F11"/>
          <w:w w:val="104"/>
          <w:sz w:val="22"/>
          <w:szCs w:val="22"/>
        </w:rPr>
        <w:t xml:space="preserve">или </w:t>
      </w:r>
      <w:r w:rsidRPr="007E6748">
        <w:rPr>
          <w:color w:val="110F11"/>
          <w:sz w:val="22"/>
          <w:szCs w:val="22"/>
        </w:rPr>
        <w:t>нотариально,</w:t>
      </w:r>
      <w:r w:rsidRPr="007E6748">
        <w:rPr>
          <w:color w:val="110F11"/>
          <w:spacing w:val="51"/>
          <w:sz w:val="22"/>
          <w:szCs w:val="22"/>
        </w:rPr>
        <w:t xml:space="preserve"> </w:t>
      </w:r>
      <w:r w:rsidRPr="007E6748">
        <w:rPr>
          <w:color w:val="110F11"/>
          <w:sz w:val="22"/>
          <w:szCs w:val="22"/>
        </w:rPr>
        <w:t>на</w:t>
      </w:r>
      <w:r w:rsidRPr="007E6748">
        <w:rPr>
          <w:color w:val="110F11"/>
          <w:spacing w:val="12"/>
          <w:sz w:val="22"/>
          <w:szCs w:val="22"/>
        </w:rPr>
        <w:t xml:space="preserve"> </w:t>
      </w:r>
      <w:r w:rsidRPr="007E6748">
        <w:rPr>
          <w:color w:val="110F11"/>
          <w:sz w:val="22"/>
          <w:szCs w:val="22"/>
        </w:rPr>
        <w:t>лицо,</w:t>
      </w:r>
      <w:r w:rsidRPr="007E6748">
        <w:rPr>
          <w:color w:val="110F11"/>
          <w:spacing w:val="24"/>
          <w:sz w:val="22"/>
          <w:szCs w:val="22"/>
        </w:rPr>
        <w:t xml:space="preserve"> </w:t>
      </w:r>
      <w:r w:rsidRPr="007E6748">
        <w:rPr>
          <w:color w:val="110F11"/>
          <w:sz w:val="22"/>
          <w:szCs w:val="22"/>
        </w:rPr>
        <w:t>действующее</w:t>
      </w:r>
      <w:r w:rsidRPr="007E6748">
        <w:rPr>
          <w:color w:val="110F11"/>
          <w:spacing w:val="55"/>
          <w:sz w:val="22"/>
          <w:szCs w:val="22"/>
        </w:rPr>
        <w:t xml:space="preserve"> </w:t>
      </w:r>
      <w:r w:rsidRPr="007E6748">
        <w:rPr>
          <w:color w:val="110F11"/>
          <w:sz w:val="22"/>
          <w:szCs w:val="22"/>
        </w:rPr>
        <w:t>от</w:t>
      </w:r>
      <w:r w:rsidRPr="007E6748">
        <w:rPr>
          <w:color w:val="110F11"/>
          <w:spacing w:val="21"/>
          <w:sz w:val="22"/>
          <w:szCs w:val="22"/>
        </w:rPr>
        <w:t xml:space="preserve"> </w:t>
      </w:r>
      <w:r w:rsidRPr="007E6748">
        <w:rPr>
          <w:color w:val="110F11"/>
          <w:sz w:val="22"/>
          <w:szCs w:val="22"/>
        </w:rPr>
        <w:t>имени</w:t>
      </w:r>
      <w:r w:rsidRPr="007E6748">
        <w:rPr>
          <w:color w:val="110F11"/>
          <w:spacing w:val="38"/>
          <w:sz w:val="22"/>
          <w:szCs w:val="22"/>
        </w:rPr>
        <w:t xml:space="preserve"> </w:t>
      </w:r>
      <w:r w:rsidRPr="007E6748">
        <w:rPr>
          <w:color w:val="110F11"/>
          <w:sz w:val="22"/>
          <w:szCs w:val="22"/>
        </w:rPr>
        <w:t>поручителя</w:t>
      </w:r>
      <w:r w:rsidRPr="007E6748">
        <w:rPr>
          <w:color w:val="110F11"/>
          <w:w w:val="105"/>
          <w:sz w:val="22"/>
          <w:szCs w:val="22"/>
        </w:rPr>
        <w:t>,</w:t>
      </w:r>
      <w:r w:rsidRPr="007E6748">
        <w:rPr>
          <w:color w:val="110F11"/>
          <w:spacing w:val="-13"/>
          <w:w w:val="105"/>
          <w:sz w:val="22"/>
          <w:szCs w:val="22"/>
        </w:rPr>
        <w:t xml:space="preserve"> </w:t>
      </w:r>
      <w:r w:rsidRPr="007E6748">
        <w:rPr>
          <w:color w:val="110F11"/>
          <w:w w:val="107"/>
          <w:sz w:val="22"/>
          <w:szCs w:val="22"/>
        </w:rPr>
        <w:t xml:space="preserve">либо </w:t>
      </w:r>
      <w:r w:rsidRPr="007E6748">
        <w:rPr>
          <w:color w:val="110F11"/>
          <w:sz w:val="22"/>
          <w:szCs w:val="22"/>
        </w:rPr>
        <w:t xml:space="preserve">заверенный отделом кадров </w:t>
      </w:r>
      <w:r w:rsidRPr="007E6748">
        <w:rPr>
          <w:color w:val="110F11"/>
          <w:spacing w:val="33"/>
          <w:sz w:val="22"/>
          <w:szCs w:val="22"/>
        </w:rPr>
        <w:t>или лицом</w:t>
      </w:r>
      <w:r w:rsidRPr="007E6748">
        <w:rPr>
          <w:color w:val="110F11"/>
          <w:sz w:val="22"/>
          <w:szCs w:val="22"/>
        </w:rPr>
        <w:t xml:space="preserve">, </w:t>
      </w:r>
      <w:r w:rsidRPr="007E6748">
        <w:rPr>
          <w:color w:val="110F11"/>
          <w:spacing w:val="5"/>
          <w:sz w:val="22"/>
          <w:szCs w:val="22"/>
        </w:rPr>
        <w:t xml:space="preserve"> </w:t>
      </w:r>
      <w:r w:rsidRPr="007E6748">
        <w:rPr>
          <w:color w:val="110F11"/>
          <w:sz w:val="22"/>
          <w:szCs w:val="22"/>
        </w:rPr>
        <w:t>его</w:t>
      </w:r>
      <w:r w:rsidRPr="007E6748">
        <w:rPr>
          <w:color w:val="110F11"/>
          <w:spacing w:val="50"/>
          <w:sz w:val="22"/>
          <w:szCs w:val="22"/>
        </w:rPr>
        <w:t xml:space="preserve"> </w:t>
      </w:r>
      <w:r w:rsidRPr="007E6748">
        <w:rPr>
          <w:color w:val="110F11"/>
          <w:sz w:val="22"/>
          <w:szCs w:val="22"/>
        </w:rPr>
        <w:t xml:space="preserve">подписавшим, </w:t>
      </w:r>
      <w:r w:rsidRPr="007E6748">
        <w:rPr>
          <w:color w:val="110F11"/>
          <w:spacing w:val="27"/>
          <w:sz w:val="22"/>
          <w:szCs w:val="22"/>
        </w:rPr>
        <w:t xml:space="preserve"> </w:t>
      </w:r>
      <w:r w:rsidRPr="007E6748">
        <w:rPr>
          <w:color w:val="110F11"/>
          <w:sz w:val="22"/>
          <w:szCs w:val="22"/>
        </w:rPr>
        <w:t xml:space="preserve">приказ о </w:t>
      </w:r>
      <w:r w:rsidRPr="007E6748">
        <w:rPr>
          <w:color w:val="110F11"/>
          <w:w w:val="104"/>
          <w:sz w:val="22"/>
          <w:szCs w:val="22"/>
        </w:rPr>
        <w:t xml:space="preserve">назначении </w:t>
      </w:r>
      <w:r w:rsidRPr="007E6748">
        <w:rPr>
          <w:color w:val="110F11"/>
          <w:sz w:val="22"/>
          <w:szCs w:val="22"/>
        </w:rPr>
        <w:t>лица,</w:t>
      </w:r>
      <w:r w:rsidRPr="007E6748">
        <w:rPr>
          <w:color w:val="110F11"/>
          <w:spacing w:val="22"/>
          <w:sz w:val="22"/>
          <w:szCs w:val="22"/>
        </w:rPr>
        <w:t xml:space="preserve"> </w:t>
      </w:r>
      <w:r w:rsidRPr="007E6748">
        <w:rPr>
          <w:color w:val="110F11"/>
          <w:sz w:val="22"/>
          <w:szCs w:val="22"/>
        </w:rPr>
        <w:t>выполняющего функции</w:t>
      </w:r>
      <w:r w:rsidRPr="007E6748">
        <w:rPr>
          <w:color w:val="110F11"/>
          <w:spacing w:val="33"/>
          <w:sz w:val="22"/>
          <w:szCs w:val="22"/>
        </w:rPr>
        <w:t xml:space="preserve"> </w:t>
      </w:r>
      <w:r w:rsidRPr="007E6748">
        <w:rPr>
          <w:color w:val="110F11"/>
          <w:w w:val="105"/>
          <w:sz w:val="22"/>
          <w:szCs w:val="22"/>
        </w:rPr>
        <w:t xml:space="preserve">единоличного </w:t>
      </w:r>
      <w:r w:rsidRPr="007E6748">
        <w:rPr>
          <w:color w:val="110F11"/>
          <w:sz w:val="22"/>
          <w:szCs w:val="22"/>
        </w:rPr>
        <w:t>исполн</w:t>
      </w:r>
      <w:r w:rsidRPr="007E6748">
        <w:rPr>
          <w:color w:val="110F11"/>
          <w:sz w:val="22"/>
          <w:szCs w:val="22"/>
        </w:rPr>
        <w:t>и</w:t>
      </w:r>
      <w:r w:rsidRPr="007E6748">
        <w:rPr>
          <w:color w:val="110F11"/>
          <w:sz w:val="22"/>
          <w:szCs w:val="22"/>
        </w:rPr>
        <w:t xml:space="preserve">тельного </w:t>
      </w:r>
      <w:r w:rsidRPr="007E6748">
        <w:rPr>
          <w:color w:val="110F11"/>
          <w:spacing w:val="10"/>
          <w:sz w:val="22"/>
          <w:szCs w:val="22"/>
        </w:rPr>
        <w:t xml:space="preserve"> </w:t>
      </w:r>
      <w:r w:rsidRPr="007E6748">
        <w:rPr>
          <w:color w:val="110F11"/>
          <w:sz w:val="22"/>
          <w:szCs w:val="22"/>
        </w:rPr>
        <w:t>органа</w:t>
      </w:r>
      <w:r w:rsidRPr="007E6748">
        <w:rPr>
          <w:color w:val="110F11"/>
          <w:spacing w:val="33"/>
          <w:sz w:val="22"/>
          <w:szCs w:val="22"/>
        </w:rPr>
        <w:t xml:space="preserve"> </w:t>
      </w:r>
      <w:r w:rsidRPr="007E6748">
        <w:rPr>
          <w:color w:val="110F11"/>
          <w:w w:val="106"/>
          <w:sz w:val="22"/>
          <w:szCs w:val="22"/>
        </w:rPr>
        <w:t xml:space="preserve">данного </w:t>
      </w:r>
      <w:r w:rsidRPr="007E6748">
        <w:rPr>
          <w:color w:val="110F11"/>
          <w:sz w:val="22"/>
          <w:szCs w:val="22"/>
        </w:rPr>
        <w:t>общества.</w:t>
      </w:r>
      <w:proofErr w:type="gramEnd"/>
      <w:r w:rsidRPr="007E6748">
        <w:rPr>
          <w:color w:val="110F11"/>
          <w:spacing w:val="9"/>
          <w:sz w:val="22"/>
          <w:szCs w:val="22"/>
        </w:rPr>
        <w:t xml:space="preserve"> </w:t>
      </w:r>
      <w:proofErr w:type="gramStart"/>
      <w:r w:rsidRPr="007E6748">
        <w:rPr>
          <w:color w:val="110F11"/>
          <w:spacing w:val="9"/>
          <w:sz w:val="22"/>
          <w:szCs w:val="22"/>
        </w:rPr>
        <w:t xml:space="preserve">В </w:t>
      </w:r>
      <w:r w:rsidRPr="007E6748">
        <w:rPr>
          <w:color w:val="110F11"/>
          <w:sz w:val="22"/>
          <w:szCs w:val="22"/>
        </w:rPr>
        <w:t>случае</w:t>
      </w:r>
      <w:r w:rsidRPr="007E6748">
        <w:rPr>
          <w:color w:val="110F11"/>
          <w:spacing w:val="53"/>
          <w:sz w:val="22"/>
          <w:szCs w:val="22"/>
        </w:rPr>
        <w:t xml:space="preserve"> </w:t>
      </w:r>
      <w:r w:rsidRPr="007E6748">
        <w:rPr>
          <w:color w:val="110F11"/>
          <w:sz w:val="22"/>
          <w:szCs w:val="22"/>
        </w:rPr>
        <w:t>если</w:t>
      </w:r>
      <w:r w:rsidRPr="007E6748">
        <w:rPr>
          <w:color w:val="110F11"/>
          <w:spacing w:val="41"/>
          <w:sz w:val="22"/>
          <w:szCs w:val="22"/>
        </w:rPr>
        <w:t xml:space="preserve"> </w:t>
      </w:r>
      <w:r w:rsidRPr="007E6748">
        <w:rPr>
          <w:color w:val="110F11"/>
          <w:sz w:val="22"/>
          <w:szCs w:val="22"/>
        </w:rPr>
        <w:t>в</w:t>
      </w:r>
      <w:r w:rsidRPr="007E6748">
        <w:rPr>
          <w:color w:val="110F11"/>
          <w:spacing w:val="-8"/>
          <w:sz w:val="22"/>
          <w:szCs w:val="22"/>
        </w:rPr>
        <w:t xml:space="preserve"> </w:t>
      </w:r>
      <w:r w:rsidRPr="007E6748">
        <w:rPr>
          <w:color w:val="110F11"/>
          <w:w w:val="107"/>
          <w:sz w:val="22"/>
          <w:szCs w:val="22"/>
        </w:rPr>
        <w:t>доверенности</w:t>
      </w:r>
      <w:r w:rsidRPr="007E6748">
        <w:rPr>
          <w:color w:val="110F11"/>
          <w:spacing w:val="23"/>
          <w:w w:val="107"/>
          <w:sz w:val="22"/>
          <w:szCs w:val="22"/>
        </w:rPr>
        <w:t xml:space="preserve"> </w:t>
      </w:r>
      <w:r w:rsidRPr="007E6748">
        <w:rPr>
          <w:color w:val="110F11"/>
          <w:sz w:val="22"/>
          <w:szCs w:val="22"/>
        </w:rPr>
        <w:t>на</w:t>
      </w:r>
      <w:r w:rsidRPr="007E6748">
        <w:rPr>
          <w:color w:val="110F11"/>
          <w:spacing w:val="37"/>
          <w:sz w:val="22"/>
          <w:szCs w:val="22"/>
        </w:rPr>
        <w:t xml:space="preserve"> </w:t>
      </w:r>
      <w:r w:rsidRPr="007E6748">
        <w:rPr>
          <w:color w:val="110F11"/>
          <w:sz w:val="22"/>
          <w:szCs w:val="22"/>
        </w:rPr>
        <w:t>право</w:t>
      </w:r>
      <w:r w:rsidRPr="007E6748">
        <w:rPr>
          <w:color w:val="110F11"/>
          <w:spacing w:val="40"/>
          <w:sz w:val="22"/>
          <w:szCs w:val="22"/>
        </w:rPr>
        <w:t xml:space="preserve"> </w:t>
      </w:r>
      <w:r w:rsidRPr="007E6748">
        <w:rPr>
          <w:color w:val="110F11"/>
          <w:sz w:val="22"/>
          <w:szCs w:val="22"/>
        </w:rPr>
        <w:t>подписи</w:t>
      </w:r>
      <w:r w:rsidRPr="007E6748">
        <w:rPr>
          <w:color w:val="110F11"/>
          <w:spacing w:val="57"/>
          <w:sz w:val="22"/>
          <w:szCs w:val="22"/>
        </w:rPr>
        <w:t xml:space="preserve"> </w:t>
      </w:r>
      <w:r w:rsidRPr="007E6748">
        <w:rPr>
          <w:color w:val="110F11"/>
          <w:w w:val="105"/>
          <w:sz w:val="22"/>
          <w:szCs w:val="22"/>
        </w:rPr>
        <w:t>обеспечения</w:t>
      </w:r>
      <w:r w:rsidRPr="007E6748">
        <w:rPr>
          <w:color w:val="110F11"/>
          <w:spacing w:val="41"/>
          <w:w w:val="105"/>
          <w:sz w:val="22"/>
          <w:szCs w:val="22"/>
        </w:rPr>
        <w:t xml:space="preserve"> </w:t>
      </w:r>
      <w:r w:rsidRPr="007E6748">
        <w:rPr>
          <w:color w:val="110F11"/>
          <w:w w:val="105"/>
          <w:sz w:val="22"/>
          <w:szCs w:val="22"/>
        </w:rPr>
        <w:t xml:space="preserve">имеются </w:t>
      </w:r>
      <w:r w:rsidRPr="007E6748">
        <w:rPr>
          <w:color w:val="110F11"/>
          <w:sz w:val="22"/>
          <w:szCs w:val="22"/>
        </w:rPr>
        <w:t>ограничения,</w:t>
      </w:r>
      <w:r w:rsidRPr="007E6748">
        <w:rPr>
          <w:color w:val="110F11"/>
          <w:spacing w:val="54"/>
          <w:sz w:val="22"/>
          <w:szCs w:val="22"/>
        </w:rPr>
        <w:t xml:space="preserve"> </w:t>
      </w:r>
      <w:r w:rsidRPr="007E6748">
        <w:rPr>
          <w:color w:val="110F11"/>
          <w:sz w:val="22"/>
          <w:szCs w:val="22"/>
        </w:rPr>
        <w:t>а</w:t>
      </w:r>
      <w:r w:rsidRPr="007E6748">
        <w:rPr>
          <w:color w:val="110F11"/>
          <w:spacing w:val="21"/>
          <w:sz w:val="22"/>
          <w:szCs w:val="22"/>
        </w:rPr>
        <w:t xml:space="preserve"> </w:t>
      </w:r>
      <w:r w:rsidRPr="007E6748">
        <w:rPr>
          <w:color w:val="110F11"/>
          <w:sz w:val="22"/>
          <w:szCs w:val="22"/>
        </w:rPr>
        <w:t>именно:</w:t>
      </w:r>
      <w:r w:rsidRPr="007E6748">
        <w:rPr>
          <w:color w:val="110F11"/>
          <w:spacing w:val="18"/>
          <w:sz w:val="22"/>
          <w:szCs w:val="22"/>
        </w:rPr>
        <w:t xml:space="preserve"> </w:t>
      </w:r>
      <w:r w:rsidRPr="007E6748">
        <w:rPr>
          <w:color w:val="110F11"/>
          <w:sz w:val="22"/>
          <w:szCs w:val="22"/>
        </w:rPr>
        <w:t>подписание</w:t>
      </w:r>
      <w:r w:rsidRPr="007E6748">
        <w:rPr>
          <w:color w:val="110F11"/>
          <w:spacing w:val="-18"/>
          <w:sz w:val="22"/>
          <w:szCs w:val="22"/>
        </w:rPr>
        <w:t xml:space="preserve"> </w:t>
      </w:r>
      <w:r w:rsidRPr="007E6748">
        <w:rPr>
          <w:color w:val="110F11"/>
          <w:sz w:val="22"/>
          <w:szCs w:val="22"/>
        </w:rPr>
        <w:t>осуществляется в</w:t>
      </w:r>
      <w:r w:rsidRPr="007E6748">
        <w:rPr>
          <w:color w:val="110F11"/>
          <w:spacing w:val="14"/>
          <w:sz w:val="22"/>
          <w:szCs w:val="22"/>
        </w:rPr>
        <w:t xml:space="preserve"> </w:t>
      </w:r>
      <w:r w:rsidRPr="007E6748">
        <w:rPr>
          <w:color w:val="110F11"/>
          <w:sz w:val="22"/>
          <w:szCs w:val="22"/>
        </w:rPr>
        <w:t>рамках</w:t>
      </w:r>
      <w:r w:rsidRPr="007E6748">
        <w:rPr>
          <w:color w:val="110F11"/>
          <w:spacing w:val="44"/>
          <w:sz w:val="22"/>
          <w:szCs w:val="22"/>
        </w:rPr>
        <w:t xml:space="preserve"> </w:t>
      </w:r>
      <w:r w:rsidRPr="007E6748">
        <w:rPr>
          <w:color w:val="110F11"/>
          <w:sz w:val="22"/>
          <w:szCs w:val="22"/>
        </w:rPr>
        <w:t>решений</w:t>
      </w:r>
      <w:r w:rsidRPr="007E6748">
        <w:rPr>
          <w:color w:val="110F11"/>
          <w:spacing w:val="49"/>
          <w:sz w:val="22"/>
          <w:szCs w:val="22"/>
        </w:rPr>
        <w:t xml:space="preserve"> </w:t>
      </w:r>
      <w:r w:rsidRPr="007E6748">
        <w:rPr>
          <w:color w:val="110F11"/>
          <w:w w:val="104"/>
          <w:sz w:val="22"/>
          <w:szCs w:val="22"/>
        </w:rPr>
        <w:t xml:space="preserve">кредитных </w:t>
      </w:r>
      <w:r w:rsidRPr="007E6748">
        <w:rPr>
          <w:color w:val="110F11"/>
          <w:sz w:val="22"/>
          <w:szCs w:val="22"/>
        </w:rPr>
        <w:t xml:space="preserve">комитетов, структурных    </w:t>
      </w:r>
      <w:r w:rsidRPr="007E6748">
        <w:rPr>
          <w:color w:val="110F11"/>
          <w:spacing w:val="12"/>
          <w:sz w:val="22"/>
          <w:szCs w:val="22"/>
        </w:rPr>
        <w:t xml:space="preserve"> </w:t>
      </w:r>
      <w:r w:rsidRPr="007E6748">
        <w:rPr>
          <w:color w:val="110F11"/>
          <w:sz w:val="22"/>
          <w:szCs w:val="22"/>
        </w:rPr>
        <w:t xml:space="preserve">подразделений лица, выдающего </w:t>
      </w:r>
      <w:r w:rsidRPr="007E6748">
        <w:rPr>
          <w:color w:val="110F11"/>
          <w:w w:val="105"/>
          <w:sz w:val="22"/>
          <w:szCs w:val="22"/>
        </w:rPr>
        <w:t>обеспечение,</w:t>
      </w:r>
      <w:r w:rsidRPr="007E6748">
        <w:rPr>
          <w:sz w:val="22"/>
          <w:szCs w:val="22"/>
        </w:rPr>
        <w:t xml:space="preserve"> </w:t>
      </w:r>
      <w:r w:rsidRPr="007E6748">
        <w:rPr>
          <w:color w:val="110F11"/>
          <w:position w:val="1"/>
          <w:sz w:val="22"/>
          <w:szCs w:val="22"/>
        </w:rPr>
        <w:t xml:space="preserve">необходимо </w:t>
      </w:r>
      <w:r w:rsidRPr="007E6748">
        <w:rPr>
          <w:color w:val="110F11"/>
          <w:w w:val="105"/>
          <w:position w:val="1"/>
          <w:sz w:val="22"/>
          <w:szCs w:val="22"/>
        </w:rPr>
        <w:t>представление</w:t>
      </w:r>
      <w:r w:rsidRPr="007E6748">
        <w:rPr>
          <w:color w:val="110F11"/>
          <w:spacing w:val="23"/>
          <w:w w:val="105"/>
          <w:position w:val="1"/>
          <w:sz w:val="22"/>
          <w:szCs w:val="22"/>
        </w:rPr>
        <w:t xml:space="preserve"> </w:t>
      </w:r>
      <w:r w:rsidRPr="007E6748">
        <w:rPr>
          <w:color w:val="110F11"/>
          <w:position w:val="1"/>
          <w:sz w:val="22"/>
          <w:szCs w:val="22"/>
        </w:rPr>
        <w:lastRenderedPageBreak/>
        <w:t>всех</w:t>
      </w:r>
      <w:r w:rsidRPr="007E6748">
        <w:rPr>
          <w:color w:val="110F11"/>
          <w:spacing w:val="52"/>
          <w:position w:val="1"/>
          <w:sz w:val="22"/>
          <w:szCs w:val="22"/>
        </w:rPr>
        <w:t xml:space="preserve"> </w:t>
      </w:r>
      <w:r w:rsidRPr="007E6748">
        <w:rPr>
          <w:color w:val="110F11"/>
          <w:position w:val="1"/>
          <w:sz w:val="22"/>
          <w:szCs w:val="22"/>
        </w:rPr>
        <w:t xml:space="preserve">поименованных в доверенности решений или, </w:t>
      </w:r>
      <w:r w:rsidRPr="007E6748">
        <w:rPr>
          <w:color w:val="110F11"/>
          <w:spacing w:val="7"/>
          <w:position w:val="1"/>
          <w:sz w:val="22"/>
          <w:szCs w:val="22"/>
        </w:rPr>
        <w:t>в</w:t>
      </w:r>
      <w:r w:rsidRPr="007E6748">
        <w:rPr>
          <w:sz w:val="22"/>
          <w:szCs w:val="22"/>
        </w:rPr>
        <w:t xml:space="preserve"> </w:t>
      </w:r>
      <w:r w:rsidRPr="007E6748">
        <w:rPr>
          <w:color w:val="110F11"/>
          <w:sz w:val="22"/>
          <w:szCs w:val="22"/>
        </w:rPr>
        <w:t>случае</w:t>
      </w:r>
      <w:r w:rsidRPr="007E6748">
        <w:rPr>
          <w:color w:val="110F11"/>
          <w:spacing w:val="33"/>
          <w:sz w:val="22"/>
          <w:szCs w:val="22"/>
        </w:rPr>
        <w:t xml:space="preserve"> </w:t>
      </w:r>
      <w:r w:rsidRPr="007E6748">
        <w:rPr>
          <w:color w:val="110F11"/>
          <w:sz w:val="22"/>
          <w:szCs w:val="22"/>
        </w:rPr>
        <w:t>отказа</w:t>
      </w:r>
      <w:r w:rsidRPr="007E6748">
        <w:rPr>
          <w:color w:val="110F11"/>
          <w:spacing w:val="30"/>
          <w:sz w:val="22"/>
          <w:szCs w:val="22"/>
        </w:rPr>
        <w:t xml:space="preserve"> </w:t>
      </w:r>
      <w:r w:rsidRPr="007E6748">
        <w:rPr>
          <w:color w:val="110F11"/>
          <w:sz w:val="22"/>
          <w:szCs w:val="22"/>
        </w:rPr>
        <w:t>от</w:t>
      </w:r>
      <w:r w:rsidRPr="007E6748">
        <w:rPr>
          <w:color w:val="110F11"/>
          <w:spacing w:val="23"/>
          <w:sz w:val="22"/>
          <w:szCs w:val="22"/>
        </w:rPr>
        <w:t xml:space="preserve"> </w:t>
      </w:r>
      <w:r w:rsidRPr="007E6748">
        <w:rPr>
          <w:color w:val="110F11"/>
          <w:w w:val="105"/>
          <w:sz w:val="22"/>
          <w:szCs w:val="22"/>
        </w:rPr>
        <w:t>предоставлени</w:t>
      </w:r>
      <w:r w:rsidRPr="007E6748">
        <w:rPr>
          <w:color w:val="110F11"/>
          <w:spacing w:val="-3"/>
          <w:w w:val="105"/>
          <w:sz w:val="22"/>
          <w:szCs w:val="22"/>
        </w:rPr>
        <w:t>я</w:t>
      </w:r>
      <w:r w:rsidRPr="007E6748">
        <w:rPr>
          <w:color w:val="B5B5B6"/>
          <w:spacing w:val="12"/>
          <w:w w:val="70"/>
          <w:sz w:val="22"/>
          <w:szCs w:val="22"/>
        </w:rPr>
        <w:t xml:space="preserve"> </w:t>
      </w:r>
      <w:r w:rsidRPr="007E6748">
        <w:rPr>
          <w:color w:val="110F11"/>
          <w:w w:val="105"/>
          <w:sz w:val="22"/>
          <w:szCs w:val="22"/>
        </w:rPr>
        <w:t>данны</w:t>
      </w:r>
      <w:r w:rsidRPr="007E6748">
        <w:rPr>
          <w:color w:val="110F11"/>
          <w:w w:val="106"/>
          <w:sz w:val="22"/>
          <w:szCs w:val="22"/>
        </w:rPr>
        <w:t>х</w:t>
      </w:r>
      <w:r w:rsidRPr="007E6748">
        <w:rPr>
          <w:color w:val="110F11"/>
          <w:spacing w:val="3"/>
          <w:sz w:val="22"/>
          <w:szCs w:val="22"/>
        </w:rPr>
        <w:t xml:space="preserve"> </w:t>
      </w:r>
      <w:r w:rsidRPr="007E6748">
        <w:rPr>
          <w:color w:val="110F11"/>
          <w:sz w:val="22"/>
          <w:szCs w:val="22"/>
        </w:rPr>
        <w:t xml:space="preserve">документов, </w:t>
      </w:r>
      <w:r w:rsidRPr="007E6748">
        <w:rPr>
          <w:color w:val="110F11"/>
          <w:spacing w:val="4"/>
          <w:sz w:val="22"/>
          <w:szCs w:val="22"/>
        </w:rPr>
        <w:t xml:space="preserve"> </w:t>
      </w:r>
      <w:r w:rsidRPr="007E6748">
        <w:rPr>
          <w:color w:val="110F11"/>
          <w:sz w:val="22"/>
          <w:szCs w:val="22"/>
        </w:rPr>
        <w:t>письма</w:t>
      </w:r>
      <w:r w:rsidRPr="007E6748">
        <w:rPr>
          <w:color w:val="110F11"/>
          <w:spacing w:val="33"/>
          <w:sz w:val="22"/>
          <w:szCs w:val="22"/>
        </w:rPr>
        <w:t xml:space="preserve"> </w:t>
      </w:r>
      <w:r w:rsidRPr="007E6748">
        <w:rPr>
          <w:color w:val="110F11"/>
          <w:sz w:val="22"/>
          <w:szCs w:val="22"/>
        </w:rPr>
        <w:t>от</w:t>
      </w:r>
      <w:r w:rsidRPr="007E6748">
        <w:rPr>
          <w:color w:val="110F11"/>
          <w:spacing w:val="20"/>
          <w:sz w:val="22"/>
          <w:szCs w:val="22"/>
        </w:rPr>
        <w:t xml:space="preserve"> </w:t>
      </w:r>
      <w:r w:rsidRPr="007E6748">
        <w:rPr>
          <w:color w:val="110F11"/>
          <w:w w:val="103"/>
          <w:sz w:val="22"/>
          <w:szCs w:val="22"/>
        </w:rPr>
        <w:t>уполномоченного</w:t>
      </w:r>
      <w:r w:rsidRPr="007E6748">
        <w:rPr>
          <w:sz w:val="22"/>
          <w:szCs w:val="22"/>
        </w:rPr>
        <w:t xml:space="preserve"> </w:t>
      </w:r>
      <w:r w:rsidRPr="007E6748">
        <w:rPr>
          <w:color w:val="110F11"/>
          <w:sz w:val="22"/>
          <w:szCs w:val="22"/>
        </w:rPr>
        <w:t xml:space="preserve">лица, </w:t>
      </w:r>
      <w:r w:rsidRPr="007E6748">
        <w:rPr>
          <w:color w:val="110F11"/>
          <w:spacing w:val="2"/>
          <w:sz w:val="22"/>
          <w:szCs w:val="22"/>
        </w:rPr>
        <w:t xml:space="preserve"> </w:t>
      </w:r>
      <w:r w:rsidRPr="007E6748">
        <w:rPr>
          <w:color w:val="110F11"/>
          <w:sz w:val="22"/>
          <w:szCs w:val="22"/>
        </w:rPr>
        <w:t>что</w:t>
      </w:r>
      <w:r w:rsidRPr="007E6748">
        <w:rPr>
          <w:color w:val="110F11"/>
          <w:spacing w:val="33"/>
          <w:sz w:val="22"/>
          <w:szCs w:val="22"/>
        </w:rPr>
        <w:t xml:space="preserve"> </w:t>
      </w:r>
      <w:r w:rsidRPr="007E6748">
        <w:rPr>
          <w:color w:val="110F11"/>
          <w:w w:val="105"/>
          <w:sz w:val="22"/>
          <w:szCs w:val="22"/>
        </w:rPr>
        <w:t>предоставление</w:t>
      </w:r>
      <w:r w:rsidRPr="007E6748">
        <w:rPr>
          <w:color w:val="110F11"/>
          <w:spacing w:val="18"/>
          <w:w w:val="105"/>
          <w:sz w:val="22"/>
          <w:szCs w:val="22"/>
        </w:rPr>
        <w:t xml:space="preserve"> </w:t>
      </w:r>
      <w:r w:rsidRPr="007E6748">
        <w:rPr>
          <w:color w:val="110F11"/>
          <w:sz w:val="22"/>
          <w:szCs w:val="22"/>
        </w:rPr>
        <w:t>данного</w:t>
      </w:r>
      <w:r w:rsidRPr="007E6748">
        <w:rPr>
          <w:color w:val="110F11"/>
          <w:spacing w:val="-9"/>
          <w:sz w:val="22"/>
          <w:szCs w:val="22"/>
        </w:rPr>
        <w:t xml:space="preserve"> </w:t>
      </w:r>
      <w:r w:rsidRPr="007E6748">
        <w:rPr>
          <w:color w:val="110F11"/>
          <w:w w:val="105"/>
          <w:sz w:val="22"/>
          <w:szCs w:val="22"/>
        </w:rPr>
        <w:t>обеспечения</w:t>
      </w:r>
      <w:r w:rsidRPr="007E6748">
        <w:rPr>
          <w:color w:val="110F11"/>
          <w:spacing w:val="18"/>
          <w:w w:val="105"/>
          <w:sz w:val="22"/>
          <w:szCs w:val="22"/>
        </w:rPr>
        <w:t xml:space="preserve"> </w:t>
      </w:r>
      <w:r w:rsidRPr="007E6748">
        <w:rPr>
          <w:color w:val="110F11"/>
          <w:w w:val="105"/>
          <w:sz w:val="22"/>
          <w:szCs w:val="22"/>
        </w:rPr>
        <w:t>осуществляется</w:t>
      </w:r>
      <w:r w:rsidRPr="007E6748">
        <w:rPr>
          <w:color w:val="110F11"/>
          <w:spacing w:val="28"/>
          <w:w w:val="105"/>
          <w:sz w:val="22"/>
          <w:szCs w:val="22"/>
        </w:rPr>
        <w:t xml:space="preserve"> </w:t>
      </w:r>
      <w:r w:rsidRPr="007E6748">
        <w:rPr>
          <w:color w:val="110F11"/>
          <w:sz w:val="22"/>
          <w:szCs w:val="22"/>
        </w:rPr>
        <w:t>в</w:t>
      </w:r>
      <w:r w:rsidRPr="007E6748">
        <w:rPr>
          <w:color w:val="110F11"/>
          <w:spacing w:val="38"/>
          <w:sz w:val="22"/>
          <w:szCs w:val="22"/>
        </w:rPr>
        <w:t xml:space="preserve"> </w:t>
      </w:r>
      <w:r w:rsidRPr="007E6748">
        <w:rPr>
          <w:color w:val="110F11"/>
          <w:sz w:val="22"/>
          <w:szCs w:val="22"/>
        </w:rPr>
        <w:t xml:space="preserve">соответствии </w:t>
      </w:r>
      <w:r w:rsidRPr="007E6748">
        <w:rPr>
          <w:color w:val="110F11"/>
          <w:w w:val="102"/>
          <w:sz w:val="22"/>
          <w:szCs w:val="22"/>
        </w:rPr>
        <w:t xml:space="preserve">с </w:t>
      </w:r>
      <w:r w:rsidRPr="007E6748">
        <w:rPr>
          <w:color w:val="110F11"/>
          <w:sz w:val="22"/>
          <w:szCs w:val="22"/>
        </w:rPr>
        <w:t>решениями,</w:t>
      </w:r>
      <w:r w:rsidRPr="007E6748">
        <w:rPr>
          <w:color w:val="110F11"/>
          <w:spacing w:val="44"/>
          <w:sz w:val="22"/>
          <w:szCs w:val="22"/>
        </w:rPr>
        <w:t xml:space="preserve"> </w:t>
      </w:r>
      <w:r w:rsidRPr="007E6748">
        <w:rPr>
          <w:color w:val="110F11"/>
          <w:sz w:val="22"/>
          <w:szCs w:val="22"/>
        </w:rPr>
        <w:t>перечисленными в доверенности;</w:t>
      </w:r>
      <w:proofErr w:type="gramEnd"/>
    </w:p>
    <w:p w:rsidR="00C81BF3" w:rsidRPr="007E6748" w:rsidRDefault="00C81BF3" w:rsidP="00C81BF3">
      <w:pPr>
        <w:numPr>
          <w:ilvl w:val="0"/>
          <w:numId w:val="32"/>
        </w:numPr>
        <w:tabs>
          <w:tab w:val="left" w:pos="1134"/>
        </w:tabs>
        <w:suppressAutoHyphens w:val="0"/>
        <w:ind w:left="0" w:firstLine="0"/>
        <w:jc w:val="both"/>
        <w:rPr>
          <w:sz w:val="22"/>
          <w:szCs w:val="22"/>
        </w:rPr>
      </w:pPr>
      <w:r w:rsidRPr="007E6748">
        <w:rPr>
          <w:color w:val="110F11"/>
          <w:sz w:val="22"/>
          <w:szCs w:val="22"/>
        </w:rPr>
        <w:t xml:space="preserve">подлинник (или нотариально заверенная копия) выписки из </w:t>
      </w:r>
      <w:r w:rsidRPr="007E6748">
        <w:rPr>
          <w:color w:val="110F11"/>
          <w:w w:val="107"/>
          <w:sz w:val="22"/>
          <w:szCs w:val="22"/>
        </w:rPr>
        <w:t>Единого</w:t>
      </w:r>
      <w:r w:rsidRPr="007E6748">
        <w:rPr>
          <w:sz w:val="22"/>
          <w:szCs w:val="22"/>
        </w:rPr>
        <w:t xml:space="preserve"> </w:t>
      </w:r>
      <w:r w:rsidRPr="007E6748">
        <w:rPr>
          <w:color w:val="110F11"/>
          <w:w w:val="105"/>
          <w:sz w:val="22"/>
          <w:szCs w:val="22"/>
        </w:rPr>
        <w:t xml:space="preserve">государственного </w:t>
      </w:r>
      <w:r w:rsidRPr="007E6748">
        <w:rPr>
          <w:color w:val="110F11"/>
          <w:sz w:val="22"/>
          <w:szCs w:val="22"/>
        </w:rPr>
        <w:t xml:space="preserve">реестра юридических лиц (ЕГРЮЛ) лица, </w:t>
      </w:r>
      <w:r w:rsidRPr="007E6748">
        <w:rPr>
          <w:color w:val="110F11"/>
          <w:spacing w:val="56"/>
          <w:sz w:val="22"/>
          <w:szCs w:val="22"/>
        </w:rPr>
        <w:t xml:space="preserve"> </w:t>
      </w:r>
      <w:r w:rsidRPr="007E6748">
        <w:rPr>
          <w:color w:val="110F11"/>
          <w:w w:val="105"/>
          <w:sz w:val="22"/>
          <w:szCs w:val="22"/>
        </w:rPr>
        <w:t>в</w:t>
      </w:r>
      <w:r w:rsidRPr="007E6748">
        <w:rPr>
          <w:color w:val="110F11"/>
          <w:w w:val="105"/>
          <w:sz w:val="22"/>
          <w:szCs w:val="22"/>
        </w:rPr>
        <w:t>ы</w:t>
      </w:r>
      <w:r w:rsidRPr="007E6748">
        <w:rPr>
          <w:color w:val="110F11"/>
          <w:w w:val="105"/>
          <w:sz w:val="22"/>
          <w:szCs w:val="22"/>
        </w:rPr>
        <w:t xml:space="preserve">дающего </w:t>
      </w:r>
      <w:r w:rsidRPr="007E6748">
        <w:rPr>
          <w:color w:val="110F11"/>
          <w:sz w:val="22"/>
          <w:szCs w:val="22"/>
        </w:rPr>
        <w:t xml:space="preserve">обеспечение </w:t>
      </w:r>
      <w:r w:rsidRPr="007E6748">
        <w:rPr>
          <w:color w:val="110F11"/>
          <w:spacing w:val="55"/>
          <w:sz w:val="22"/>
          <w:szCs w:val="22"/>
        </w:rPr>
        <w:t xml:space="preserve"> </w:t>
      </w:r>
      <w:r w:rsidRPr="007E6748">
        <w:rPr>
          <w:color w:val="110F11"/>
          <w:sz w:val="22"/>
          <w:szCs w:val="22"/>
        </w:rPr>
        <w:t xml:space="preserve">(срок </w:t>
      </w:r>
      <w:r w:rsidRPr="007E6748">
        <w:rPr>
          <w:color w:val="110F11"/>
          <w:spacing w:val="20"/>
          <w:sz w:val="22"/>
          <w:szCs w:val="22"/>
        </w:rPr>
        <w:t xml:space="preserve"> </w:t>
      </w:r>
      <w:r w:rsidRPr="007E6748">
        <w:rPr>
          <w:color w:val="110F11"/>
          <w:sz w:val="22"/>
          <w:szCs w:val="22"/>
        </w:rPr>
        <w:t xml:space="preserve">действия </w:t>
      </w:r>
      <w:r w:rsidRPr="007E6748">
        <w:rPr>
          <w:color w:val="110F11"/>
          <w:spacing w:val="50"/>
          <w:sz w:val="22"/>
          <w:szCs w:val="22"/>
        </w:rPr>
        <w:t xml:space="preserve"> </w:t>
      </w:r>
      <w:r w:rsidRPr="007E6748">
        <w:rPr>
          <w:color w:val="110F11"/>
          <w:sz w:val="22"/>
          <w:szCs w:val="22"/>
        </w:rPr>
        <w:t>выписки</w:t>
      </w:r>
      <w:r w:rsidRPr="007E6748">
        <w:rPr>
          <w:color w:val="110F11"/>
          <w:spacing w:val="52"/>
          <w:sz w:val="22"/>
          <w:szCs w:val="22"/>
        </w:rPr>
        <w:t xml:space="preserve"> </w:t>
      </w:r>
      <w:r w:rsidRPr="007E6748">
        <w:rPr>
          <w:color w:val="110F11"/>
          <w:sz w:val="22"/>
          <w:szCs w:val="22"/>
        </w:rPr>
        <w:t xml:space="preserve">составляет </w:t>
      </w:r>
      <w:r w:rsidRPr="007E6748">
        <w:rPr>
          <w:color w:val="110F11"/>
          <w:spacing w:val="46"/>
          <w:sz w:val="22"/>
          <w:szCs w:val="22"/>
        </w:rPr>
        <w:t xml:space="preserve"> </w:t>
      </w:r>
      <w:r w:rsidRPr="007E6748">
        <w:rPr>
          <w:color w:val="110F11"/>
          <w:sz w:val="22"/>
          <w:szCs w:val="22"/>
        </w:rPr>
        <w:t xml:space="preserve">30 </w:t>
      </w:r>
      <w:r w:rsidRPr="007E6748">
        <w:rPr>
          <w:color w:val="110F11"/>
          <w:spacing w:val="10"/>
          <w:sz w:val="22"/>
          <w:szCs w:val="22"/>
        </w:rPr>
        <w:t xml:space="preserve"> </w:t>
      </w:r>
      <w:r w:rsidRPr="007E6748">
        <w:rPr>
          <w:color w:val="110F11"/>
          <w:sz w:val="22"/>
          <w:szCs w:val="22"/>
        </w:rPr>
        <w:t xml:space="preserve">(тридцать) </w:t>
      </w:r>
      <w:r w:rsidRPr="007E6748">
        <w:rPr>
          <w:color w:val="110F11"/>
          <w:spacing w:val="25"/>
          <w:sz w:val="22"/>
          <w:szCs w:val="22"/>
        </w:rPr>
        <w:t xml:space="preserve"> </w:t>
      </w:r>
      <w:r w:rsidRPr="007E6748">
        <w:rPr>
          <w:color w:val="110F11"/>
          <w:sz w:val="22"/>
          <w:szCs w:val="22"/>
        </w:rPr>
        <w:t xml:space="preserve">дней </w:t>
      </w:r>
      <w:r w:rsidRPr="007E6748">
        <w:rPr>
          <w:color w:val="110F11"/>
          <w:spacing w:val="28"/>
          <w:sz w:val="22"/>
          <w:szCs w:val="22"/>
        </w:rPr>
        <w:t xml:space="preserve"> </w:t>
      </w:r>
      <w:proofErr w:type="gramStart"/>
      <w:r w:rsidRPr="007E6748">
        <w:rPr>
          <w:color w:val="110F11"/>
          <w:sz w:val="22"/>
          <w:szCs w:val="22"/>
        </w:rPr>
        <w:t xml:space="preserve">с </w:t>
      </w:r>
      <w:r w:rsidRPr="007E6748">
        <w:rPr>
          <w:color w:val="110F11"/>
          <w:spacing w:val="8"/>
          <w:sz w:val="22"/>
          <w:szCs w:val="22"/>
        </w:rPr>
        <w:t xml:space="preserve"> </w:t>
      </w:r>
      <w:r w:rsidRPr="007E6748">
        <w:rPr>
          <w:color w:val="110F11"/>
          <w:sz w:val="22"/>
          <w:szCs w:val="22"/>
        </w:rPr>
        <w:t>даты</w:t>
      </w:r>
      <w:proofErr w:type="gramEnd"/>
      <w:r w:rsidRPr="007E6748">
        <w:rPr>
          <w:color w:val="110F11"/>
          <w:sz w:val="22"/>
          <w:szCs w:val="22"/>
        </w:rPr>
        <w:t xml:space="preserve"> </w:t>
      </w:r>
      <w:r w:rsidRPr="007E6748">
        <w:rPr>
          <w:color w:val="110F11"/>
          <w:spacing w:val="22"/>
          <w:sz w:val="22"/>
          <w:szCs w:val="22"/>
        </w:rPr>
        <w:t xml:space="preserve"> </w:t>
      </w:r>
      <w:r w:rsidRPr="007E6748">
        <w:rPr>
          <w:color w:val="110F11"/>
          <w:w w:val="106"/>
          <w:sz w:val="22"/>
          <w:szCs w:val="22"/>
        </w:rPr>
        <w:t xml:space="preserve">ее </w:t>
      </w:r>
      <w:r w:rsidRPr="007E6748">
        <w:rPr>
          <w:color w:val="110F11"/>
          <w:sz w:val="22"/>
          <w:szCs w:val="22"/>
        </w:rPr>
        <w:t>выдачи</w:t>
      </w:r>
      <w:r w:rsidRPr="007E6748">
        <w:rPr>
          <w:color w:val="110F11"/>
          <w:spacing w:val="29"/>
          <w:sz w:val="22"/>
          <w:szCs w:val="22"/>
        </w:rPr>
        <w:t xml:space="preserve"> </w:t>
      </w:r>
      <w:r w:rsidRPr="007E6748">
        <w:rPr>
          <w:color w:val="110F11"/>
          <w:sz w:val="22"/>
          <w:szCs w:val="22"/>
        </w:rPr>
        <w:t xml:space="preserve">регистрирующим </w:t>
      </w:r>
      <w:r w:rsidRPr="007E6748">
        <w:rPr>
          <w:color w:val="110F11"/>
          <w:spacing w:val="11"/>
          <w:sz w:val="22"/>
          <w:szCs w:val="22"/>
        </w:rPr>
        <w:t xml:space="preserve"> </w:t>
      </w:r>
      <w:r w:rsidRPr="007E6748">
        <w:rPr>
          <w:color w:val="110F11"/>
          <w:w w:val="108"/>
          <w:sz w:val="22"/>
          <w:szCs w:val="22"/>
        </w:rPr>
        <w:t>органом).</w:t>
      </w:r>
    </w:p>
    <w:p w:rsidR="00C81BF3" w:rsidRPr="007E6748" w:rsidRDefault="00C81BF3" w:rsidP="0013126E">
      <w:pPr>
        <w:tabs>
          <w:tab w:val="left" w:pos="1134"/>
        </w:tabs>
        <w:contextualSpacing/>
        <w:jc w:val="both"/>
        <w:rPr>
          <w:sz w:val="22"/>
          <w:szCs w:val="22"/>
        </w:rPr>
      </w:pPr>
      <w:r w:rsidRPr="007E6748">
        <w:rPr>
          <w:sz w:val="22"/>
          <w:szCs w:val="22"/>
        </w:rPr>
        <w:t>При отсутствии выше</w:t>
      </w:r>
      <w:r>
        <w:rPr>
          <w:sz w:val="22"/>
          <w:szCs w:val="22"/>
        </w:rPr>
        <w:t>перечисленных</w:t>
      </w:r>
      <w:r w:rsidRPr="007E6748">
        <w:rPr>
          <w:sz w:val="22"/>
          <w:szCs w:val="22"/>
        </w:rPr>
        <w:t xml:space="preserve"> документов обеспечение данного лица, выдающ</w:t>
      </w:r>
      <w:r>
        <w:rPr>
          <w:sz w:val="22"/>
          <w:szCs w:val="22"/>
        </w:rPr>
        <w:t>его обеспечение, не принимается.</w:t>
      </w:r>
    </w:p>
    <w:p w:rsidR="00C81BF3" w:rsidRPr="00862901" w:rsidRDefault="00C81BF3" w:rsidP="00C81BF3">
      <w:pPr>
        <w:numPr>
          <w:ilvl w:val="0"/>
          <w:numId w:val="29"/>
        </w:numPr>
        <w:jc w:val="both"/>
        <w:rPr>
          <w:b/>
          <w:sz w:val="22"/>
          <w:szCs w:val="22"/>
        </w:rPr>
      </w:pPr>
      <w:r w:rsidRPr="00862901">
        <w:rPr>
          <w:b/>
          <w:sz w:val="22"/>
          <w:szCs w:val="22"/>
        </w:rPr>
        <w:t>путем перечисления денежных средств на счет, указанный Покупателем.</w:t>
      </w:r>
    </w:p>
    <w:p w:rsidR="00C81BF3" w:rsidRDefault="00C81BF3" w:rsidP="0013126E">
      <w:pPr>
        <w:jc w:val="both"/>
        <w:rPr>
          <w:sz w:val="22"/>
          <w:szCs w:val="22"/>
        </w:rPr>
      </w:pPr>
      <w:r w:rsidRPr="00862901">
        <w:rPr>
          <w:sz w:val="22"/>
          <w:szCs w:val="22"/>
        </w:rPr>
        <w:t>Факт внесения денежных сре</w:t>
      </w:r>
      <w:proofErr w:type="gramStart"/>
      <w:r w:rsidRPr="00862901">
        <w:rPr>
          <w:sz w:val="22"/>
          <w:szCs w:val="22"/>
        </w:rPr>
        <w:t>дств в к</w:t>
      </w:r>
      <w:proofErr w:type="gramEnd"/>
      <w:r w:rsidRPr="00862901">
        <w:rPr>
          <w:sz w:val="22"/>
          <w:szCs w:val="22"/>
        </w:rPr>
        <w:t xml:space="preserve">ачестве обеспечения возврата аванса подтверждается платежным поручением с отметкой банка об оплате (выпиской с банковского счета). </w:t>
      </w:r>
    </w:p>
    <w:p w:rsidR="002F58E2" w:rsidRPr="00862901" w:rsidRDefault="002F58E2" w:rsidP="0013126E">
      <w:pPr>
        <w:jc w:val="both"/>
        <w:rPr>
          <w:b/>
          <w:sz w:val="22"/>
          <w:szCs w:val="22"/>
        </w:rPr>
      </w:pPr>
      <w:r>
        <w:rPr>
          <w:sz w:val="22"/>
          <w:szCs w:val="22"/>
        </w:rPr>
        <w:t xml:space="preserve">Платеж по гарантии должен </w:t>
      </w:r>
      <w:proofErr w:type="gramStart"/>
      <w:r>
        <w:rPr>
          <w:sz w:val="22"/>
          <w:szCs w:val="22"/>
        </w:rPr>
        <w:t>производится</w:t>
      </w:r>
      <w:proofErr w:type="gramEnd"/>
      <w:r>
        <w:rPr>
          <w:sz w:val="22"/>
          <w:szCs w:val="22"/>
        </w:rPr>
        <w:t xml:space="preserve"> банком в срок не более 5 (пяти) календарных дней с момента получения требования Покупателя об оплате.</w:t>
      </w:r>
    </w:p>
    <w:p w:rsidR="00C81BF3" w:rsidRDefault="00C81BF3" w:rsidP="00C81BF3">
      <w:pPr>
        <w:contextualSpacing/>
        <w:jc w:val="both"/>
        <w:rPr>
          <w:sz w:val="22"/>
          <w:szCs w:val="22"/>
        </w:rPr>
      </w:pPr>
      <w:r w:rsidRPr="00862901">
        <w:rPr>
          <w:sz w:val="22"/>
          <w:szCs w:val="22"/>
        </w:rPr>
        <w:t>Денежные средства возвращаются П</w:t>
      </w:r>
      <w:r>
        <w:rPr>
          <w:sz w:val="22"/>
          <w:szCs w:val="22"/>
        </w:rPr>
        <w:t>родавцу</w:t>
      </w:r>
      <w:r w:rsidRPr="00862901">
        <w:rPr>
          <w:sz w:val="22"/>
          <w:szCs w:val="22"/>
        </w:rPr>
        <w:t xml:space="preserve">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w:t>
      </w:r>
      <w:r>
        <w:rPr>
          <w:sz w:val="22"/>
          <w:szCs w:val="22"/>
        </w:rPr>
        <w:t>родавца</w:t>
      </w:r>
      <w:r w:rsidRPr="00862901">
        <w:rPr>
          <w:sz w:val="22"/>
          <w:szCs w:val="22"/>
        </w:rPr>
        <w:t>, которое может быть направлено П</w:t>
      </w:r>
      <w:r>
        <w:rPr>
          <w:sz w:val="22"/>
          <w:szCs w:val="22"/>
        </w:rPr>
        <w:t>родавцом</w:t>
      </w:r>
      <w:r w:rsidRPr="00862901">
        <w:rPr>
          <w:sz w:val="22"/>
          <w:szCs w:val="22"/>
        </w:rPr>
        <w:t xml:space="preserve">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w:t>
      </w:r>
      <w:r>
        <w:rPr>
          <w:sz w:val="22"/>
          <w:szCs w:val="22"/>
        </w:rPr>
        <w:t>родавца</w:t>
      </w:r>
      <w:r w:rsidRPr="00862901">
        <w:rPr>
          <w:sz w:val="22"/>
          <w:szCs w:val="22"/>
        </w:rPr>
        <w:t xml:space="preserve">, указанный в Договоре, если иной счет не указан в письменном требовании. </w:t>
      </w:r>
    </w:p>
    <w:tbl>
      <w:tblPr>
        <w:tblW w:w="0" w:type="auto"/>
        <w:jc w:val="center"/>
        <w:tblCellMar>
          <w:top w:w="57" w:type="dxa"/>
          <w:bottom w:w="57" w:type="dxa"/>
        </w:tblCellMar>
        <w:tblLook w:val="01E0" w:firstRow="1" w:lastRow="1" w:firstColumn="1" w:lastColumn="1" w:noHBand="0" w:noVBand="0"/>
      </w:tblPr>
      <w:tblGrid>
        <w:gridCol w:w="4850"/>
        <w:gridCol w:w="4802"/>
        <w:gridCol w:w="4850"/>
      </w:tblGrid>
      <w:tr w:rsidR="00CD1F0C" w:rsidRPr="001D335C" w:rsidTr="00BE3294">
        <w:trPr>
          <w:trHeight w:val="462"/>
          <w:jc w:val="center"/>
        </w:trPr>
        <w:tc>
          <w:tcPr>
            <w:tcW w:w="14502" w:type="dxa"/>
            <w:gridSpan w:val="3"/>
          </w:tcPr>
          <w:p w:rsidR="00DC53CE" w:rsidRPr="001D335C" w:rsidRDefault="00DC53CE" w:rsidP="00D058D3">
            <w:pPr>
              <w:widowControl w:val="0"/>
              <w:suppressAutoHyphens w:val="0"/>
              <w:spacing w:after="120"/>
              <w:jc w:val="both"/>
              <w:rPr>
                <w:b/>
                <w:noProof/>
                <w:lang w:eastAsia="ru-RU"/>
              </w:rPr>
            </w:pPr>
          </w:p>
          <w:p w:rsidR="00CD1F0C" w:rsidRPr="001D335C" w:rsidRDefault="00CD1F0C" w:rsidP="00D058D3">
            <w:pPr>
              <w:widowControl w:val="0"/>
              <w:suppressAutoHyphens w:val="0"/>
              <w:spacing w:after="120"/>
              <w:jc w:val="both"/>
              <w:rPr>
                <w:b/>
                <w:noProof/>
                <w:lang w:eastAsia="ru-RU"/>
              </w:rPr>
            </w:pPr>
            <w:r w:rsidRPr="001D335C">
              <w:rPr>
                <w:b/>
                <w:noProof/>
                <w:lang w:eastAsia="ru-RU"/>
              </w:rPr>
              <w:t>ПОДПИСИ СТОРОН</w:t>
            </w:r>
          </w:p>
        </w:tc>
      </w:tr>
      <w:tr w:rsidR="00CD1F0C" w:rsidRPr="001D335C" w:rsidTr="006C5474">
        <w:trPr>
          <w:jc w:val="center"/>
        </w:trPr>
        <w:tc>
          <w:tcPr>
            <w:tcW w:w="4850" w:type="dxa"/>
            <w:vAlign w:val="center"/>
          </w:tcPr>
          <w:p w:rsidR="00CD1F0C" w:rsidRPr="001D335C" w:rsidRDefault="00CD1F0C" w:rsidP="00D058D3">
            <w:pPr>
              <w:widowControl w:val="0"/>
              <w:suppressAutoHyphens w:val="0"/>
              <w:spacing w:after="120"/>
              <w:jc w:val="both"/>
              <w:rPr>
                <w:b/>
                <w:noProof/>
                <w:lang w:eastAsia="ru-RU"/>
              </w:rPr>
            </w:pPr>
            <w:r w:rsidRPr="001D335C">
              <w:rPr>
                <w:b/>
                <w:noProof/>
                <w:lang w:eastAsia="ru-RU"/>
              </w:rPr>
              <w:t>ПОКУПАТЕЛЬ</w:t>
            </w:r>
          </w:p>
        </w:tc>
        <w:tc>
          <w:tcPr>
            <w:tcW w:w="4802" w:type="dxa"/>
          </w:tcPr>
          <w:p w:rsidR="00CD1F0C" w:rsidRPr="001D335C" w:rsidRDefault="00CD1F0C" w:rsidP="00D058D3">
            <w:pPr>
              <w:widowControl w:val="0"/>
              <w:suppressAutoHyphens w:val="0"/>
              <w:spacing w:after="120"/>
              <w:jc w:val="both"/>
              <w:rPr>
                <w:b/>
                <w:noProof/>
                <w:lang w:eastAsia="ru-RU"/>
              </w:rPr>
            </w:pPr>
          </w:p>
        </w:tc>
        <w:tc>
          <w:tcPr>
            <w:tcW w:w="4850" w:type="dxa"/>
            <w:vAlign w:val="center"/>
          </w:tcPr>
          <w:p w:rsidR="00CD1F0C" w:rsidRPr="001D335C" w:rsidRDefault="00CD1F0C" w:rsidP="00D058D3">
            <w:pPr>
              <w:widowControl w:val="0"/>
              <w:suppressAutoHyphens w:val="0"/>
              <w:spacing w:after="120"/>
              <w:jc w:val="both"/>
              <w:rPr>
                <w:b/>
                <w:noProof/>
                <w:lang w:eastAsia="ru-RU"/>
              </w:rPr>
            </w:pPr>
            <w:r w:rsidRPr="001D335C">
              <w:rPr>
                <w:b/>
                <w:noProof/>
                <w:lang w:eastAsia="ru-RU"/>
              </w:rPr>
              <w:t>ПОСТАВЩИК</w:t>
            </w:r>
          </w:p>
        </w:tc>
      </w:tr>
      <w:tr w:rsidR="00CD1F0C" w:rsidRPr="001D335C" w:rsidTr="006C5474">
        <w:trPr>
          <w:jc w:val="center"/>
        </w:trPr>
        <w:tc>
          <w:tcPr>
            <w:tcW w:w="4850" w:type="dxa"/>
          </w:tcPr>
          <w:p w:rsidR="00CD1F0C" w:rsidRPr="001D335C" w:rsidRDefault="00000920" w:rsidP="00D058D3">
            <w:pPr>
              <w:widowControl w:val="0"/>
              <w:suppressAutoHyphens w:val="0"/>
              <w:jc w:val="both"/>
              <w:rPr>
                <w:b/>
                <w:noProof/>
                <w:color w:val="000000"/>
                <w:u w:val="single"/>
                <w:lang w:eastAsia="ru-RU"/>
              </w:rPr>
            </w:pPr>
            <w:r>
              <w:rPr>
                <w:b/>
                <w:noProof/>
                <w:color w:val="000000"/>
                <w:u w:val="single"/>
                <w:lang w:eastAsia="ru-RU"/>
              </w:rPr>
              <w:t>ОАО «Петрозаводскмаш»</w:t>
            </w:r>
          </w:p>
        </w:tc>
        <w:tc>
          <w:tcPr>
            <w:tcW w:w="4802" w:type="dxa"/>
          </w:tcPr>
          <w:p w:rsidR="00CD1F0C" w:rsidRPr="001D335C" w:rsidRDefault="00CD1F0C" w:rsidP="00D058D3">
            <w:pPr>
              <w:suppressAutoHyphens w:val="0"/>
              <w:jc w:val="both"/>
              <w:rPr>
                <w:noProof/>
                <w:lang w:eastAsia="ru-RU"/>
              </w:rPr>
            </w:pPr>
          </w:p>
        </w:tc>
        <w:tc>
          <w:tcPr>
            <w:tcW w:w="4850" w:type="dxa"/>
          </w:tcPr>
          <w:p w:rsidR="007E21A4" w:rsidRPr="001D335C" w:rsidRDefault="007E21A4" w:rsidP="00D058D3">
            <w:pPr>
              <w:suppressAutoHyphens w:val="0"/>
              <w:jc w:val="both"/>
              <w:rPr>
                <w:b/>
                <w:noProof/>
                <w:u w:val="single"/>
                <w:lang w:eastAsia="ru-RU"/>
              </w:rPr>
            </w:pPr>
          </w:p>
        </w:tc>
      </w:tr>
      <w:tr w:rsidR="00CD1F0C" w:rsidRPr="001D335C" w:rsidTr="006C5474">
        <w:trPr>
          <w:jc w:val="center"/>
        </w:trPr>
        <w:tc>
          <w:tcPr>
            <w:tcW w:w="4850" w:type="dxa"/>
          </w:tcPr>
          <w:p w:rsidR="00CD1F0C" w:rsidRPr="001D335C" w:rsidRDefault="00BE3294" w:rsidP="00D058D3">
            <w:pPr>
              <w:widowControl w:val="0"/>
              <w:suppressAutoHyphens w:val="0"/>
              <w:rPr>
                <w:noProof/>
                <w:color w:val="000000"/>
                <w:lang w:eastAsia="ru-RU"/>
              </w:rPr>
            </w:pPr>
            <w:r w:rsidRPr="001D335C">
              <w:rPr>
                <w:noProof/>
                <w:color w:val="000000"/>
                <w:lang w:val="en-US" w:eastAsia="ru-RU"/>
              </w:rPr>
              <w:t>__________________</w:t>
            </w:r>
            <w:r w:rsidR="00CD1F0C" w:rsidRPr="001D335C">
              <w:rPr>
                <w:noProof/>
                <w:color w:val="000000"/>
                <w:lang w:val="en-US" w:eastAsia="ru-RU"/>
              </w:rPr>
              <w:t>_</w:t>
            </w:r>
            <w:r w:rsidR="00D058D3">
              <w:rPr>
                <w:noProof/>
                <w:color w:val="000000"/>
                <w:lang w:eastAsia="ru-RU"/>
              </w:rPr>
              <w:t>Е.М. Пакерманов</w:t>
            </w:r>
            <w:r w:rsidR="004F47E9" w:rsidRPr="001D335C">
              <w:rPr>
                <w:noProof/>
                <w:color w:val="000000"/>
                <w:lang w:eastAsia="ru-RU"/>
              </w:rPr>
              <w:t xml:space="preserve"> </w:t>
            </w:r>
          </w:p>
        </w:tc>
        <w:tc>
          <w:tcPr>
            <w:tcW w:w="4802" w:type="dxa"/>
          </w:tcPr>
          <w:p w:rsidR="00CD1F0C" w:rsidRPr="001D335C" w:rsidRDefault="00CD1F0C" w:rsidP="006C5474">
            <w:pPr>
              <w:suppressAutoHyphens w:val="0"/>
              <w:jc w:val="center"/>
              <w:rPr>
                <w:noProof/>
                <w:color w:val="000000"/>
                <w:lang w:val="en-US" w:eastAsia="ru-RU"/>
              </w:rPr>
            </w:pPr>
          </w:p>
        </w:tc>
        <w:tc>
          <w:tcPr>
            <w:tcW w:w="4850" w:type="dxa"/>
          </w:tcPr>
          <w:p w:rsidR="00CD1F0C" w:rsidRPr="00D058D3" w:rsidRDefault="00CD1F0C" w:rsidP="00D058D3">
            <w:pPr>
              <w:suppressAutoHyphens w:val="0"/>
              <w:rPr>
                <w:noProof/>
                <w:lang w:eastAsia="ru-RU"/>
              </w:rPr>
            </w:pPr>
          </w:p>
        </w:tc>
      </w:tr>
    </w:tbl>
    <w:p w:rsidR="001C0EA7" w:rsidRDefault="001C0EA7"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pPr>
    </w:p>
    <w:p w:rsidR="006A5505" w:rsidRDefault="006A5505" w:rsidP="001D335C">
      <w:pPr>
        <w:suppressAutoHyphens w:val="0"/>
        <w:ind w:right="961"/>
        <w:rPr>
          <w:i/>
          <w:sz w:val="22"/>
          <w:szCs w:val="22"/>
          <w:lang w:eastAsia="ru-RU"/>
        </w:rPr>
        <w:sectPr w:rsidR="006A5505" w:rsidSect="00911635">
          <w:footerReference w:type="default" r:id="rId9"/>
          <w:pgSz w:w="16838" w:h="11906" w:orient="landscape"/>
          <w:pgMar w:top="851" w:right="1134" w:bottom="851" w:left="1418" w:header="510" w:footer="510" w:gutter="0"/>
          <w:cols w:space="708"/>
          <w:docGrid w:linePitch="360"/>
        </w:sectPr>
      </w:pPr>
    </w:p>
    <w:p w:rsidR="006A5505" w:rsidRPr="00F77DFE" w:rsidRDefault="006A5505" w:rsidP="006A5505">
      <w:pPr>
        <w:tabs>
          <w:tab w:val="left" w:pos="9639"/>
        </w:tabs>
        <w:suppressAutoHyphens w:val="0"/>
        <w:ind w:firstLine="709"/>
        <w:jc w:val="right"/>
        <w:rPr>
          <w:rFonts w:eastAsia="Calibri"/>
          <w:b/>
          <w:sz w:val="20"/>
          <w:szCs w:val="20"/>
          <w:lang w:eastAsia="en-US"/>
        </w:rPr>
      </w:pPr>
      <w:r w:rsidRPr="00F77DFE">
        <w:rPr>
          <w:rFonts w:eastAsia="Calibri"/>
          <w:b/>
          <w:sz w:val="20"/>
          <w:szCs w:val="20"/>
          <w:lang w:eastAsia="en-US"/>
        </w:rPr>
        <w:lastRenderedPageBreak/>
        <w:t xml:space="preserve">Приложение № </w:t>
      </w:r>
      <w:r>
        <w:rPr>
          <w:rFonts w:eastAsia="Calibri"/>
          <w:b/>
          <w:sz w:val="20"/>
          <w:szCs w:val="20"/>
          <w:lang w:eastAsia="en-US"/>
        </w:rPr>
        <w:t>2</w:t>
      </w:r>
    </w:p>
    <w:p w:rsidR="006A5505" w:rsidRPr="00F77DFE" w:rsidRDefault="006A5505" w:rsidP="006A5505">
      <w:pPr>
        <w:tabs>
          <w:tab w:val="left" w:pos="9639"/>
        </w:tabs>
        <w:suppressAutoHyphens w:val="0"/>
        <w:ind w:firstLine="709"/>
        <w:jc w:val="right"/>
        <w:rPr>
          <w:rFonts w:eastAsia="Calibri"/>
          <w:b/>
          <w:sz w:val="20"/>
          <w:szCs w:val="20"/>
          <w:lang w:eastAsia="en-US"/>
        </w:rPr>
      </w:pPr>
      <w:r w:rsidRPr="00F77DFE">
        <w:rPr>
          <w:rFonts w:eastAsia="Calibri"/>
          <w:b/>
          <w:sz w:val="20"/>
          <w:szCs w:val="20"/>
          <w:lang w:eastAsia="en-US"/>
        </w:rPr>
        <w:t>к</w:t>
      </w:r>
      <w:r>
        <w:rPr>
          <w:rFonts w:eastAsia="Calibri"/>
          <w:b/>
          <w:sz w:val="20"/>
          <w:szCs w:val="20"/>
          <w:lang w:eastAsia="en-US"/>
        </w:rPr>
        <w:t xml:space="preserve"> </w:t>
      </w:r>
      <w:r w:rsidRPr="00F77DFE">
        <w:rPr>
          <w:rFonts w:eastAsia="Calibri"/>
          <w:b/>
          <w:sz w:val="20"/>
          <w:szCs w:val="20"/>
          <w:lang w:eastAsia="en-US"/>
        </w:rPr>
        <w:t xml:space="preserve">Договору </w:t>
      </w:r>
      <w:r>
        <w:rPr>
          <w:rFonts w:eastAsia="Calibri"/>
          <w:b/>
          <w:sz w:val="20"/>
          <w:szCs w:val="20"/>
          <w:lang w:eastAsia="en-US"/>
        </w:rPr>
        <w:t xml:space="preserve">на поставку металлопродукции  № ______ </w:t>
      </w:r>
      <w:r w:rsidRPr="00F77DFE">
        <w:rPr>
          <w:rFonts w:eastAsia="Calibri"/>
          <w:b/>
          <w:sz w:val="20"/>
          <w:szCs w:val="20"/>
          <w:lang w:eastAsia="en-US"/>
        </w:rPr>
        <w:t>от «</w:t>
      </w:r>
      <w:r>
        <w:rPr>
          <w:rFonts w:eastAsia="Calibri"/>
          <w:b/>
          <w:sz w:val="20"/>
          <w:szCs w:val="20"/>
          <w:lang w:eastAsia="en-US"/>
        </w:rPr>
        <w:t xml:space="preserve">_______ </w:t>
      </w:r>
      <w:r w:rsidRPr="00F77DFE">
        <w:rPr>
          <w:rFonts w:eastAsia="Calibri"/>
          <w:b/>
          <w:sz w:val="20"/>
          <w:szCs w:val="20"/>
          <w:lang w:eastAsia="en-US"/>
        </w:rPr>
        <w:t xml:space="preserve">» </w:t>
      </w:r>
      <w:r>
        <w:rPr>
          <w:rFonts w:eastAsia="Calibri"/>
          <w:b/>
          <w:sz w:val="20"/>
          <w:szCs w:val="20"/>
          <w:lang w:eastAsia="en-US"/>
        </w:rPr>
        <w:t>_________</w:t>
      </w:r>
      <w:r w:rsidRPr="00F77DFE">
        <w:rPr>
          <w:rFonts w:eastAsia="Calibri"/>
          <w:b/>
          <w:sz w:val="20"/>
          <w:szCs w:val="20"/>
          <w:lang w:eastAsia="en-US"/>
        </w:rPr>
        <w:t>20</w:t>
      </w:r>
      <w:r>
        <w:rPr>
          <w:rFonts w:eastAsia="Calibri"/>
          <w:b/>
          <w:sz w:val="20"/>
          <w:szCs w:val="20"/>
          <w:lang w:eastAsia="en-US"/>
        </w:rPr>
        <w:t>14</w:t>
      </w:r>
      <w:r w:rsidRPr="00F77DFE">
        <w:rPr>
          <w:rFonts w:eastAsia="Calibri"/>
          <w:b/>
          <w:sz w:val="20"/>
          <w:szCs w:val="20"/>
          <w:lang w:eastAsia="en-US"/>
        </w:rPr>
        <w:t xml:space="preserve"> года</w:t>
      </w:r>
      <w:r>
        <w:rPr>
          <w:rFonts w:eastAsia="Calibri"/>
          <w:b/>
          <w:sz w:val="20"/>
          <w:szCs w:val="20"/>
          <w:lang w:eastAsia="en-US"/>
        </w:rPr>
        <w:t xml:space="preserve"> </w:t>
      </w:r>
    </w:p>
    <w:p w:rsidR="006A5505" w:rsidRDefault="006A5505" w:rsidP="006A5505">
      <w:pPr>
        <w:jc w:val="right"/>
        <w:rPr>
          <w:sz w:val="28"/>
          <w:szCs w:val="28"/>
          <w:lang w:eastAsia="ru-RU"/>
        </w:rPr>
      </w:pPr>
      <w:r>
        <w:rPr>
          <w:sz w:val="28"/>
          <w:szCs w:val="28"/>
          <w:lang w:eastAsia="ru-RU"/>
        </w:rPr>
        <w:t xml:space="preserve">    </w:t>
      </w: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Default="006A5505" w:rsidP="006A5505">
      <w:pPr>
        <w:jc w:val="right"/>
        <w:rPr>
          <w:sz w:val="28"/>
          <w:szCs w:val="28"/>
          <w:lang w:eastAsia="ru-RU"/>
        </w:rPr>
      </w:pPr>
    </w:p>
    <w:p w:rsidR="006A5505" w:rsidRPr="0097696B" w:rsidRDefault="006A5505" w:rsidP="006A5505">
      <w:pPr>
        <w:jc w:val="right"/>
        <w:rPr>
          <w:sz w:val="28"/>
          <w:szCs w:val="28"/>
          <w:lang w:eastAsia="ru-RU"/>
        </w:rPr>
      </w:pPr>
    </w:p>
    <w:p w:rsidR="006A5505" w:rsidRPr="0097696B" w:rsidRDefault="006A5505" w:rsidP="006A5505">
      <w:pPr>
        <w:jc w:val="center"/>
        <w:rPr>
          <w:sz w:val="28"/>
          <w:szCs w:val="28"/>
          <w:lang w:eastAsia="ru-RU"/>
        </w:rPr>
      </w:pPr>
      <w:r w:rsidRPr="0097696B">
        <w:rPr>
          <w:sz w:val="28"/>
          <w:szCs w:val="28"/>
          <w:lang w:eastAsia="ru-RU"/>
        </w:rPr>
        <w:t xml:space="preserve">Техническое задание </w:t>
      </w:r>
      <w:r>
        <w:rPr>
          <w:sz w:val="28"/>
          <w:szCs w:val="28"/>
          <w:lang w:eastAsia="ru-RU"/>
        </w:rPr>
        <w:t>№ ПЗМ-42-78</w:t>
      </w:r>
    </w:p>
    <w:p w:rsidR="006A5505" w:rsidRPr="0097696B" w:rsidRDefault="006A5505" w:rsidP="006A5505">
      <w:pPr>
        <w:rPr>
          <w:sz w:val="28"/>
          <w:szCs w:val="28"/>
          <w:lang w:eastAsia="ru-RU"/>
        </w:rPr>
      </w:pPr>
      <w:r w:rsidRPr="0097696B">
        <w:rPr>
          <w:sz w:val="28"/>
          <w:szCs w:val="28"/>
          <w:lang w:eastAsia="ru-RU"/>
        </w:rPr>
        <w:t xml:space="preserve">на поставку </w:t>
      </w:r>
      <w:r>
        <w:rPr>
          <w:sz w:val="28"/>
          <w:szCs w:val="28"/>
          <w:lang w:eastAsia="ru-RU"/>
        </w:rPr>
        <w:t xml:space="preserve">сварочных материалов </w:t>
      </w:r>
      <w:r w:rsidRPr="0097696B">
        <w:rPr>
          <w:sz w:val="28"/>
          <w:szCs w:val="28"/>
          <w:lang w:eastAsia="ru-RU"/>
        </w:rPr>
        <w:t xml:space="preserve">для </w:t>
      </w:r>
      <w:r>
        <w:rPr>
          <w:sz w:val="28"/>
          <w:szCs w:val="28"/>
          <w:lang w:eastAsia="ru-RU"/>
        </w:rPr>
        <w:t xml:space="preserve">выполнения автоматической наплавки под флюсом </w:t>
      </w:r>
      <w:r w:rsidRPr="0097696B">
        <w:rPr>
          <w:sz w:val="28"/>
          <w:szCs w:val="28"/>
          <w:lang w:eastAsia="ru-RU"/>
        </w:rPr>
        <w:t>емкостей  САОЗ</w:t>
      </w:r>
      <w:r>
        <w:rPr>
          <w:sz w:val="28"/>
          <w:szCs w:val="28"/>
          <w:lang w:eastAsia="ru-RU"/>
        </w:rPr>
        <w:t xml:space="preserve"> (АМ101.07.01.000 </w:t>
      </w:r>
      <w:proofErr w:type="spellStart"/>
      <w:r>
        <w:rPr>
          <w:sz w:val="28"/>
          <w:szCs w:val="28"/>
          <w:lang w:eastAsia="ru-RU"/>
        </w:rPr>
        <w:t>Бел</w:t>
      </w:r>
      <w:proofErr w:type="gramStart"/>
      <w:r>
        <w:rPr>
          <w:sz w:val="28"/>
          <w:szCs w:val="28"/>
          <w:lang w:eastAsia="ru-RU"/>
        </w:rPr>
        <w:t>.А</w:t>
      </w:r>
      <w:proofErr w:type="gramEnd"/>
      <w:r>
        <w:rPr>
          <w:sz w:val="28"/>
          <w:szCs w:val="28"/>
          <w:lang w:eastAsia="ru-RU"/>
        </w:rPr>
        <w:t>ЭС</w:t>
      </w:r>
      <w:proofErr w:type="spellEnd"/>
      <w:r>
        <w:rPr>
          <w:sz w:val="28"/>
          <w:szCs w:val="28"/>
          <w:lang w:eastAsia="ru-RU"/>
        </w:rPr>
        <w:t xml:space="preserve"> бл1)</w:t>
      </w: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jc w:val="center"/>
        <w:rPr>
          <w:sz w:val="20"/>
          <w:szCs w:val="20"/>
          <w:lang w:eastAsia="ru-RU"/>
        </w:rPr>
      </w:pPr>
      <w:r w:rsidRPr="0097696B">
        <w:rPr>
          <w:sz w:val="28"/>
          <w:szCs w:val="28"/>
          <w:lang w:eastAsia="ru-RU"/>
        </w:rPr>
        <w:t xml:space="preserve">Предмет закупки  поставка </w:t>
      </w:r>
      <w:r>
        <w:rPr>
          <w:sz w:val="28"/>
          <w:szCs w:val="28"/>
          <w:lang w:eastAsia="ru-RU"/>
        </w:rPr>
        <w:t>сварочных материалов для</w:t>
      </w:r>
      <w:r w:rsidRPr="0097696B">
        <w:rPr>
          <w:sz w:val="28"/>
          <w:szCs w:val="28"/>
          <w:lang w:eastAsia="ru-RU"/>
        </w:rPr>
        <w:t xml:space="preserve"> </w:t>
      </w:r>
      <w:r>
        <w:rPr>
          <w:sz w:val="28"/>
          <w:szCs w:val="28"/>
          <w:lang w:eastAsia="ru-RU"/>
        </w:rPr>
        <w:t xml:space="preserve">выполнения автоматической наплавки под флюсом на внутреннюю поверхность </w:t>
      </w:r>
      <w:r w:rsidRPr="0097696B">
        <w:rPr>
          <w:sz w:val="28"/>
          <w:szCs w:val="28"/>
          <w:lang w:eastAsia="ru-RU"/>
        </w:rPr>
        <w:t>емкостей  САОЗ</w:t>
      </w:r>
      <w:r>
        <w:rPr>
          <w:sz w:val="28"/>
          <w:szCs w:val="28"/>
          <w:lang w:eastAsia="ru-RU"/>
        </w:rPr>
        <w:t xml:space="preserve"> </w:t>
      </w:r>
    </w:p>
    <w:p w:rsidR="006A5505" w:rsidRPr="0097696B" w:rsidRDefault="006A5505" w:rsidP="006A5505">
      <w:pPr>
        <w:rPr>
          <w:sz w:val="20"/>
          <w:szCs w:val="20"/>
          <w:lang w:eastAsia="ru-RU"/>
        </w:rPr>
      </w:pPr>
    </w:p>
    <w:p w:rsidR="006A5505" w:rsidRPr="0097696B" w:rsidRDefault="006A5505" w:rsidP="006A5505">
      <w:pPr>
        <w:rPr>
          <w:sz w:val="20"/>
          <w:szCs w:val="20"/>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Pr="0097696B" w:rsidRDefault="006A5505" w:rsidP="006A5505">
      <w:pPr>
        <w:rPr>
          <w:sz w:val="28"/>
          <w:szCs w:val="28"/>
          <w:lang w:eastAsia="ru-RU"/>
        </w:rPr>
      </w:pPr>
    </w:p>
    <w:p w:rsidR="006A5505" w:rsidRDefault="006A5505" w:rsidP="006A5505">
      <w:pPr>
        <w:jc w:val="center"/>
        <w:rPr>
          <w:sz w:val="28"/>
          <w:szCs w:val="28"/>
          <w:lang w:eastAsia="ru-RU"/>
        </w:rPr>
      </w:pPr>
      <w:r>
        <w:rPr>
          <w:sz w:val="28"/>
          <w:szCs w:val="28"/>
          <w:lang w:eastAsia="ru-RU"/>
        </w:rPr>
        <w:t>Петрозаводск</w:t>
      </w:r>
    </w:p>
    <w:p w:rsidR="006A5505" w:rsidRPr="0097696B" w:rsidRDefault="006A5505" w:rsidP="006A5505">
      <w:pPr>
        <w:jc w:val="center"/>
        <w:rPr>
          <w:sz w:val="28"/>
          <w:szCs w:val="28"/>
          <w:lang w:eastAsia="ru-RU"/>
        </w:rPr>
      </w:pPr>
      <w:r w:rsidRPr="0097696B">
        <w:rPr>
          <w:sz w:val="28"/>
          <w:szCs w:val="28"/>
          <w:lang w:eastAsia="ru-RU"/>
        </w:rPr>
        <w:t>20</w:t>
      </w:r>
      <w:r>
        <w:rPr>
          <w:sz w:val="28"/>
          <w:szCs w:val="28"/>
          <w:lang w:eastAsia="ru-RU"/>
        </w:rPr>
        <w:t>14</w:t>
      </w:r>
      <w:r w:rsidRPr="0097696B">
        <w:rPr>
          <w:sz w:val="28"/>
          <w:szCs w:val="28"/>
          <w:lang w:eastAsia="ru-RU"/>
        </w:rPr>
        <w:br w:type="page"/>
      </w:r>
      <w:r w:rsidRPr="0097696B">
        <w:rPr>
          <w:sz w:val="28"/>
          <w:szCs w:val="28"/>
          <w:lang w:eastAsia="ru-RU"/>
        </w:rPr>
        <w:lastRenderedPageBreak/>
        <w:t xml:space="preserve">Технического задания </w:t>
      </w:r>
    </w:p>
    <w:p w:rsidR="006A5505" w:rsidRPr="0097696B" w:rsidRDefault="006A5505" w:rsidP="006A5505">
      <w:pPr>
        <w:jc w:val="center"/>
        <w:rPr>
          <w:sz w:val="28"/>
          <w:szCs w:val="28"/>
          <w:lang w:eastAsia="ru-RU"/>
        </w:rPr>
      </w:pPr>
      <w:r w:rsidRPr="0097696B">
        <w:rPr>
          <w:sz w:val="28"/>
          <w:szCs w:val="28"/>
          <w:lang w:eastAsia="ru-RU"/>
        </w:rPr>
        <w:t xml:space="preserve">на поставку </w:t>
      </w:r>
      <w:r>
        <w:rPr>
          <w:sz w:val="28"/>
          <w:szCs w:val="28"/>
          <w:lang w:eastAsia="ru-RU"/>
        </w:rPr>
        <w:t xml:space="preserve">сварочных </w:t>
      </w:r>
      <w:r w:rsidRPr="0097696B">
        <w:rPr>
          <w:sz w:val="28"/>
          <w:szCs w:val="28"/>
          <w:lang w:eastAsia="ru-RU"/>
        </w:rPr>
        <w:t xml:space="preserve">материалов </w:t>
      </w:r>
      <w:r>
        <w:rPr>
          <w:sz w:val="28"/>
          <w:szCs w:val="28"/>
          <w:lang w:eastAsia="ru-RU"/>
        </w:rPr>
        <w:t xml:space="preserve">для САОЗ </w:t>
      </w:r>
      <w:proofErr w:type="spellStart"/>
      <w:r>
        <w:rPr>
          <w:sz w:val="28"/>
          <w:szCs w:val="28"/>
          <w:lang w:eastAsia="ru-RU"/>
        </w:rPr>
        <w:t>Бел</w:t>
      </w:r>
      <w:proofErr w:type="gramStart"/>
      <w:r>
        <w:rPr>
          <w:sz w:val="28"/>
          <w:szCs w:val="28"/>
          <w:lang w:eastAsia="ru-RU"/>
        </w:rPr>
        <w:t>.А</w:t>
      </w:r>
      <w:proofErr w:type="gramEnd"/>
      <w:r>
        <w:rPr>
          <w:sz w:val="28"/>
          <w:szCs w:val="28"/>
          <w:lang w:eastAsia="ru-RU"/>
        </w:rPr>
        <w:t>ЭС</w:t>
      </w:r>
      <w:proofErr w:type="spellEnd"/>
      <w:r>
        <w:rPr>
          <w:sz w:val="28"/>
          <w:szCs w:val="28"/>
          <w:lang w:eastAsia="ru-RU"/>
        </w:rPr>
        <w:t xml:space="preserve"> бл1.</w:t>
      </w:r>
    </w:p>
    <w:p w:rsidR="006A5505" w:rsidRPr="0097696B" w:rsidRDefault="006A5505" w:rsidP="006A5505">
      <w:pPr>
        <w:jc w:val="center"/>
        <w:rPr>
          <w:sz w:val="28"/>
          <w:szCs w:val="28"/>
          <w:lang w:eastAsia="ru-RU"/>
        </w:rPr>
      </w:pPr>
      <w:r w:rsidRPr="0097696B">
        <w:rPr>
          <w:sz w:val="28"/>
          <w:szCs w:val="28"/>
          <w:lang w:eastAsia="ru-RU"/>
        </w:rPr>
        <w:t>СОДЕРЖАНИЕ</w:t>
      </w:r>
    </w:p>
    <w:p w:rsidR="006A5505" w:rsidRPr="0097696B" w:rsidRDefault="006A5505" w:rsidP="006A5505">
      <w:pPr>
        <w:jc w:val="center"/>
        <w:rPr>
          <w:sz w:val="28"/>
          <w:szCs w:val="28"/>
          <w:lang w:eastAsia="ru-RU"/>
        </w:rPr>
      </w:pPr>
    </w:p>
    <w:p w:rsidR="006A5505" w:rsidRPr="0097696B" w:rsidRDefault="006A5505" w:rsidP="006A5505">
      <w:pPr>
        <w:rPr>
          <w:sz w:val="28"/>
          <w:szCs w:val="28"/>
          <w:lang w:eastAsia="ru-RU"/>
        </w:rPr>
      </w:pPr>
      <w:r w:rsidRPr="0097696B">
        <w:rPr>
          <w:sz w:val="28"/>
          <w:szCs w:val="28"/>
          <w:lang w:eastAsia="ru-RU"/>
        </w:rPr>
        <w:t xml:space="preserve">РАЗДЕЛ 1. ОБЩИЕ СВЕДЕНИЯ </w:t>
      </w:r>
    </w:p>
    <w:p w:rsidR="006A5505" w:rsidRPr="0097696B" w:rsidRDefault="006A5505" w:rsidP="006A5505">
      <w:pPr>
        <w:ind w:left="851"/>
        <w:rPr>
          <w:sz w:val="28"/>
          <w:szCs w:val="28"/>
          <w:lang w:eastAsia="ru-RU"/>
        </w:rPr>
      </w:pPr>
      <w:r w:rsidRPr="0097696B">
        <w:rPr>
          <w:sz w:val="28"/>
          <w:szCs w:val="28"/>
          <w:lang w:eastAsia="ru-RU"/>
        </w:rPr>
        <w:t xml:space="preserve">Подраздел 1.1 Наименование </w:t>
      </w:r>
    </w:p>
    <w:p w:rsidR="006A5505" w:rsidRPr="0097696B" w:rsidRDefault="006A5505" w:rsidP="006A5505">
      <w:pPr>
        <w:ind w:left="851"/>
        <w:rPr>
          <w:sz w:val="28"/>
          <w:szCs w:val="28"/>
          <w:lang w:eastAsia="ru-RU"/>
        </w:rPr>
      </w:pPr>
      <w:r w:rsidRPr="0097696B">
        <w:rPr>
          <w:sz w:val="28"/>
          <w:szCs w:val="28"/>
          <w:lang w:eastAsia="ru-RU"/>
        </w:rPr>
        <w:t>Подраздел 1.2 Сведения о новизне</w:t>
      </w:r>
    </w:p>
    <w:p w:rsidR="006A5505" w:rsidRPr="0097696B" w:rsidRDefault="006A5505" w:rsidP="006A5505">
      <w:pPr>
        <w:ind w:left="851"/>
        <w:rPr>
          <w:sz w:val="28"/>
          <w:szCs w:val="28"/>
          <w:lang w:eastAsia="ru-RU"/>
        </w:rPr>
      </w:pPr>
      <w:r w:rsidRPr="0097696B">
        <w:rPr>
          <w:sz w:val="28"/>
          <w:szCs w:val="28"/>
          <w:lang w:eastAsia="ru-RU"/>
        </w:rPr>
        <w:t>Подраздел 1.3 Этапы разработки / изготовления</w:t>
      </w:r>
    </w:p>
    <w:p w:rsidR="006A5505" w:rsidRDefault="006A5505" w:rsidP="006A5505">
      <w:pPr>
        <w:ind w:left="851"/>
        <w:rPr>
          <w:sz w:val="28"/>
          <w:szCs w:val="28"/>
          <w:lang w:eastAsia="ru-RU"/>
        </w:rPr>
      </w:pPr>
      <w:r w:rsidRPr="0097696B">
        <w:rPr>
          <w:sz w:val="28"/>
          <w:szCs w:val="28"/>
          <w:lang w:eastAsia="ru-RU"/>
        </w:rPr>
        <w:t>Подраздел 1.4 Документы для разработки / изготовления</w:t>
      </w:r>
    </w:p>
    <w:p w:rsidR="006A5505" w:rsidRPr="0097696B" w:rsidRDefault="006A5505" w:rsidP="006A5505">
      <w:pPr>
        <w:ind w:left="851"/>
        <w:rPr>
          <w:sz w:val="28"/>
          <w:szCs w:val="28"/>
          <w:lang w:eastAsia="ru-RU"/>
        </w:rPr>
      </w:pPr>
      <w:r>
        <w:rPr>
          <w:sz w:val="28"/>
          <w:szCs w:val="28"/>
          <w:lang w:eastAsia="ru-RU"/>
        </w:rPr>
        <w:t>Подраздел 1.5 Код ОКП</w:t>
      </w:r>
    </w:p>
    <w:p w:rsidR="006A5505" w:rsidRDefault="006A5505" w:rsidP="006A5505">
      <w:pPr>
        <w:rPr>
          <w:sz w:val="28"/>
          <w:szCs w:val="28"/>
          <w:lang w:eastAsia="ru-RU"/>
        </w:rPr>
      </w:pPr>
      <w:r w:rsidRPr="0097696B">
        <w:rPr>
          <w:sz w:val="28"/>
          <w:szCs w:val="28"/>
          <w:lang w:eastAsia="ru-RU"/>
        </w:rPr>
        <w:t>РАЗДЕЛ 2. ОБЛАСТЬ ПРИМЕНЕНИЯ</w:t>
      </w:r>
    </w:p>
    <w:p w:rsidR="006A5505" w:rsidRPr="0097696B" w:rsidRDefault="006A5505" w:rsidP="006A5505">
      <w:pPr>
        <w:rPr>
          <w:sz w:val="28"/>
          <w:szCs w:val="28"/>
          <w:lang w:eastAsia="ru-RU"/>
        </w:rPr>
      </w:pPr>
      <w:r>
        <w:rPr>
          <w:sz w:val="28"/>
          <w:szCs w:val="28"/>
          <w:lang w:eastAsia="ru-RU"/>
        </w:rPr>
        <w:t>РАЗДЕЛ 3. УСЛОВИЯ ЭКСПЛУАТАЦИИ</w:t>
      </w:r>
    </w:p>
    <w:p w:rsidR="006A5505" w:rsidRPr="0097696B" w:rsidRDefault="006A5505" w:rsidP="006A5505">
      <w:pPr>
        <w:rPr>
          <w:sz w:val="28"/>
          <w:szCs w:val="28"/>
          <w:lang w:eastAsia="ru-RU"/>
        </w:rPr>
      </w:pPr>
      <w:r>
        <w:rPr>
          <w:sz w:val="28"/>
          <w:szCs w:val="28"/>
          <w:lang w:eastAsia="ru-RU"/>
        </w:rPr>
        <w:t>РАЗДЕЛ 4</w:t>
      </w:r>
      <w:r w:rsidRPr="0097696B">
        <w:rPr>
          <w:sz w:val="28"/>
          <w:szCs w:val="28"/>
          <w:lang w:eastAsia="ru-RU"/>
        </w:rPr>
        <w:t>. ТЕХНИЧЕСКИЕ ТРЕБОВАНИЯ</w:t>
      </w:r>
    </w:p>
    <w:p w:rsidR="006A5505" w:rsidRPr="0097696B" w:rsidRDefault="006A5505" w:rsidP="006A5505">
      <w:pPr>
        <w:ind w:left="2694" w:hanging="1843"/>
        <w:rPr>
          <w:sz w:val="28"/>
          <w:szCs w:val="28"/>
          <w:lang w:eastAsia="ru-RU"/>
        </w:rPr>
      </w:pPr>
      <w:r>
        <w:rPr>
          <w:sz w:val="28"/>
          <w:szCs w:val="28"/>
          <w:lang w:eastAsia="ru-RU"/>
        </w:rPr>
        <w:t>Подраздел 4</w:t>
      </w:r>
      <w:r w:rsidRPr="0097696B">
        <w:rPr>
          <w:sz w:val="28"/>
          <w:szCs w:val="28"/>
          <w:lang w:eastAsia="ru-RU"/>
        </w:rPr>
        <w:t xml:space="preserve">.1 Технические, функциональные и качественные характеристики (потребительские свойства) товаров </w:t>
      </w:r>
    </w:p>
    <w:p w:rsidR="006A5505" w:rsidRPr="0097696B" w:rsidRDefault="006A5505" w:rsidP="006A5505">
      <w:pPr>
        <w:ind w:left="851"/>
        <w:rPr>
          <w:sz w:val="28"/>
          <w:szCs w:val="28"/>
          <w:lang w:eastAsia="ru-RU"/>
        </w:rPr>
      </w:pPr>
      <w:r>
        <w:rPr>
          <w:sz w:val="28"/>
          <w:szCs w:val="28"/>
          <w:lang w:eastAsia="ru-RU"/>
        </w:rPr>
        <w:t>Подраздел 4</w:t>
      </w:r>
      <w:r w:rsidRPr="0097696B">
        <w:rPr>
          <w:sz w:val="28"/>
          <w:szCs w:val="28"/>
          <w:lang w:eastAsia="ru-RU"/>
        </w:rPr>
        <w:t xml:space="preserve">.2. Требования к надежности </w:t>
      </w:r>
    </w:p>
    <w:p w:rsidR="006A5505" w:rsidRPr="0097696B" w:rsidRDefault="006A5505" w:rsidP="006A5505">
      <w:pPr>
        <w:ind w:left="2694" w:hanging="1843"/>
        <w:rPr>
          <w:sz w:val="28"/>
          <w:szCs w:val="28"/>
          <w:lang w:eastAsia="ru-RU"/>
        </w:rPr>
      </w:pPr>
      <w:r>
        <w:rPr>
          <w:sz w:val="28"/>
          <w:szCs w:val="28"/>
          <w:lang w:eastAsia="ru-RU"/>
        </w:rPr>
        <w:t>Подраздел 4</w:t>
      </w:r>
      <w:r w:rsidRPr="0097696B">
        <w:rPr>
          <w:sz w:val="28"/>
          <w:szCs w:val="28"/>
          <w:lang w:eastAsia="ru-RU"/>
        </w:rPr>
        <w:t>.3. Требования к составным частям, исходным и эксплуатационным материалам</w:t>
      </w:r>
    </w:p>
    <w:p w:rsidR="006A5505" w:rsidRPr="0097696B" w:rsidRDefault="006A5505" w:rsidP="006A5505">
      <w:pPr>
        <w:ind w:left="851"/>
        <w:rPr>
          <w:sz w:val="28"/>
          <w:szCs w:val="28"/>
          <w:lang w:eastAsia="ru-RU"/>
        </w:rPr>
      </w:pPr>
      <w:r>
        <w:rPr>
          <w:sz w:val="28"/>
          <w:szCs w:val="28"/>
          <w:lang w:eastAsia="ru-RU"/>
        </w:rPr>
        <w:t>Подраздел 4</w:t>
      </w:r>
      <w:r w:rsidRPr="0097696B">
        <w:rPr>
          <w:sz w:val="28"/>
          <w:szCs w:val="28"/>
          <w:lang w:eastAsia="ru-RU"/>
        </w:rPr>
        <w:t xml:space="preserve">.4 Требования к маркировке </w:t>
      </w:r>
    </w:p>
    <w:p w:rsidR="006A5505" w:rsidRPr="0097696B" w:rsidRDefault="006A5505" w:rsidP="006A5505">
      <w:pPr>
        <w:ind w:left="851"/>
        <w:rPr>
          <w:sz w:val="28"/>
          <w:szCs w:val="28"/>
          <w:lang w:eastAsia="ru-RU"/>
        </w:rPr>
      </w:pPr>
      <w:r w:rsidRPr="0097696B">
        <w:rPr>
          <w:sz w:val="28"/>
          <w:szCs w:val="28"/>
          <w:lang w:eastAsia="ru-RU"/>
        </w:rPr>
        <w:t>Подраздел</w:t>
      </w:r>
      <w:r>
        <w:rPr>
          <w:sz w:val="28"/>
          <w:szCs w:val="28"/>
          <w:lang w:eastAsia="ru-RU"/>
        </w:rPr>
        <w:t xml:space="preserve"> 4</w:t>
      </w:r>
      <w:r w:rsidRPr="0097696B">
        <w:rPr>
          <w:sz w:val="28"/>
          <w:szCs w:val="28"/>
          <w:lang w:eastAsia="ru-RU"/>
        </w:rPr>
        <w:t>.5 Требования к упаковке</w:t>
      </w:r>
    </w:p>
    <w:p w:rsidR="006A5505" w:rsidRDefault="006A5505" w:rsidP="006A5505">
      <w:pPr>
        <w:rPr>
          <w:sz w:val="28"/>
          <w:szCs w:val="28"/>
          <w:lang w:eastAsia="ru-RU"/>
        </w:rPr>
      </w:pPr>
      <w:r>
        <w:rPr>
          <w:sz w:val="28"/>
          <w:szCs w:val="28"/>
          <w:lang w:eastAsia="ru-RU"/>
        </w:rPr>
        <w:t>РАЗДЕЛ 5</w:t>
      </w:r>
      <w:r w:rsidRPr="0097696B">
        <w:rPr>
          <w:sz w:val="28"/>
          <w:szCs w:val="28"/>
          <w:lang w:eastAsia="ru-RU"/>
        </w:rPr>
        <w:t>. ТРЕБОВАНИЯ ПО ПРАВИЛАМ СДАЧИ И ПРИЕМКИ</w:t>
      </w:r>
    </w:p>
    <w:p w:rsidR="006A5505" w:rsidRPr="0097696B" w:rsidRDefault="006A5505" w:rsidP="006A5505">
      <w:pPr>
        <w:rPr>
          <w:sz w:val="28"/>
          <w:szCs w:val="28"/>
          <w:lang w:eastAsia="ru-RU"/>
        </w:rPr>
      </w:pPr>
      <w:r>
        <w:rPr>
          <w:sz w:val="28"/>
          <w:szCs w:val="28"/>
          <w:lang w:eastAsia="ru-RU"/>
        </w:rPr>
        <w:tab/>
        <w:t xml:space="preserve">  Подраздел 5.1 Порядок сдачи и приемки</w:t>
      </w:r>
    </w:p>
    <w:p w:rsidR="006A5505" w:rsidRPr="0097696B" w:rsidRDefault="006A5505" w:rsidP="006A5505">
      <w:pPr>
        <w:tabs>
          <w:tab w:val="left" w:pos="1276"/>
        </w:tabs>
        <w:ind w:left="2694" w:hanging="1843"/>
        <w:rPr>
          <w:sz w:val="28"/>
          <w:szCs w:val="28"/>
          <w:lang w:eastAsia="ru-RU"/>
        </w:rPr>
      </w:pPr>
      <w:r>
        <w:rPr>
          <w:sz w:val="28"/>
          <w:szCs w:val="28"/>
          <w:lang w:eastAsia="ru-RU"/>
        </w:rPr>
        <w:t>Подраздел 5.2</w:t>
      </w:r>
      <w:r w:rsidRPr="0097696B">
        <w:rPr>
          <w:sz w:val="28"/>
          <w:szCs w:val="28"/>
          <w:lang w:eastAsia="ru-RU"/>
        </w:rPr>
        <w:t xml:space="preserve"> Требования по передаче заказчику технических и иных документов при поставке товаров</w:t>
      </w:r>
    </w:p>
    <w:p w:rsidR="006A5505" w:rsidRPr="0097696B" w:rsidRDefault="006A5505" w:rsidP="006A5505">
      <w:pPr>
        <w:rPr>
          <w:sz w:val="28"/>
          <w:szCs w:val="28"/>
          <w:lang w:eastAsia="ru-RU"/>
        </w:rPr>
      </w:pPr>
      <w:r>
        <w:rPr>
          <w:sz w:val="28"/>
          <w:szCs w:val="28"/>
          <w:lang w:eastAsia="ru-RU"/>
        </w:rPr>
        <w:t>РАЗДЕЛ 6</w:t>
      </w:r>
      <w:r w:rsidRPr="0097696B">
        <w:rPr>
          <w:sz w:val="28"/>
          <w:szCs w:val="28"/>
          <w:lang w:eastAsia="ru-RU"/>
        </w:rPr>
        <w:t>. ТРЕБОВАНИЯ К ТРАНСПОРТИРОВАНИЮ</w:t>
      </w:r>
    </w:p>
    <w:p w:rsidR="006A5505" w:rsidRPr="0097696B" w:rsidRDefault="006A5505" w:rsidP="006A5505">
      <w:pPr>
        <w:rPr>
          <w:sz w:val="28"/>
          <w:szCs w:val="28"/>
          <w:lang w:eastAsia="ru-RU"/>
        </w:rPr>
      </w:pPr>
      <w:r>
        <w:rPr>
          <w:sz w:val="28"/>
          <w:szCs w:val="28"/>
          <w:lang w:eastAsia="ru-RU"/>
        </w:rPr>
        <w:t>РАЗДЕЛ 7</w:t>
      </w:r>
      <w:r w:rsidRPr="0097696B">
        <w:rPr>
          <w:sz w:val="28"/>
          <w:szCs w:val="28"/>
          <w:lang w:eastAsia="ru-RU"/>
        </w:rPr>
        <w:t>. ТРЕБОВАНИЯ К ХРАНЕНИЮ</w:t>
      </w:r>
    </w:p>
    <w:p w:rsidR="006A5505" w:rsidRPr="0097696B" w:rsidRDefault="006A5505" w:rsidP="006A5505">
      <w:pPr>
        <w:ind w:left="1418" w:hanging="1418"/>
        <w:rPr>
          <w:sz w:val="28"/>
          <w:szCs w:val="28"/>
          <w:lang w:eastAsia="ru-RU"/>
        </w:rPr>
      </w:pPr>
      <w:r>
        <w:rPr>
          <w:sz w:val="28"/>
          <w:szCs w:val="28"/>
          <w:lang w:eastAsia="ru-RU"/>
        </w:rPr>
        <w:t>РАЗДЕЛ 8</w:t>
      </w:r>
      <w:r w:rsidRPr="0097696B">
        <w:rPr>
          <w:sz w:val="28"/>
          <w:szCs w:val="28"/>
          <w:lang w:eastAsia="ru-RU"/>
        </w:rPr>
        <w:t>. ТРЕБОВАНИЯ К ОБЪЕМУ И/ИЛИ СРОКУ ПРЕДОСТАВЛЕНИЯ ГАРАНТИЙ</w:t>
      </w:r>
    </w:p>
    <w:p w:rsidR="006A5505" w:rsidRPr="0097696B" w:rsidRDefault="006A5505" w:rsidP="006A5505">
      <w:pPr>
        <w:rPr>
          <w:sz w:val="28"/>
          <w:szCs w:val="28"/>
          <w:lang w:eastAsia="ru-RU"/>
        </w:rPr>
      </w:pPr>
      <w:r>
        <w:rPr>
          <w:sz w:val="28"/>
          <w:szCs w:val="28"/>
          <w:lang w:eastAsia="ru-RU"/>
        </w:rPr>
        <w:t>РАЗДЕЛ 9</w:t>
      </w:r>
      <w:r w:rsidRPr="0097696B">
        <w:rPr>
          <w:sz w:val="28"/>
          <w:szCs w:val="28"/>
          <w:lang w:eastAsia="ru-RU"/>
        </w:rPr>
        <w:t>. ТРЕБОВАНИЯ К ОБСЛУЖИВАНИЮ</w:t>
      </w:r>
    </w:p>
    <w:p w:rsidR="006A5505" w:rsidRPr="0097696B" w:rsidRDefault="006A5505" w:rsidP="006A5505">
      <w:pPr>
        <w:rPr>
          <w:sz w:val="28"/>
          <w:szCs w:val="28"/>
          <w:lang w:eastAsia="ru-RU"/>
        </w:rPr>
      </w:pPr>
      <w:r>
        <w:rPr>
          <w:sz w:val="28"/>
          <w:szCs w:val="28"/>
          <w:lang w:eastAsia="ru-RU"/>
        </w:rPr>
        <w:t>РАЗДЕЛ 10</w:t>
      </w:r>
      <w:r w:rsidRPr="0097696B">
        <w:rPr>
          <w:sz w:val="28"/>
          <w:szCs w:val="28"/>
          <w:lang w:eastAsia="ru-RU"/>
        </w:rPr>
        <w:t>. ЭКОЛОГИЧЕСКИЕ ТРЕБОВАНИЯ</w:t>
      </w:r>
    </w:p>
    <w:p w:rsidR="006A5505" w:rsidRPr="0097696B" w:rsidRDefault="006A5505" w:rsidP="006A5505">
      <w:pPr>
        <w:rPr>
          <w:sz w:val="28"/>
          <w:szCs w:val="28"/>
          <w:lang w:eastAsia="ru-RU"/>
        </w:rPr>
      </w:pPr>
      <w:r>
        <w:rPr>
          <w:sz w:val="28"/>
          <w:szCs w:val="28"/>
          <w:lang w:eastAsia="ru-RU"/>
        </w:rPr>
        <w:t>РАЗДЕЛ 11</w:t>
      </w:r>
      <w:r w:rsidRPr="0097696B">
        <w:rPr>
          <w:sz w:val="28"/>
          <w:szCs w:val="28"/>
          <w:lang w:eastAsia="ru-RU"/>
        </w:rPr>
        <w:t>. ТРЕБОВАНИЯ ПО БЕЗОПАСНОСТИ</w:t>
      </w:r>
    </w:p>
    <w:p w:rsidR="006A5505" w:rsidRPr="0097696B" w:rsidRDefault="006A5505" w:rsidP="006A5505">
      <w:pPr>
        <w:rPr>
          <w:sz w:val="28"/>
          <w:szCs w:val="28"/>
          <w:lang w:eastAsia="ru-RU"/>
        </w:rPr>
      </w:pPr>
      <w:r>
        <w:rPr>
          <w:sz w:val="28"/>
          <w:szCs w:val="28"/>
          <w:lang w:eastAsia="ru-RU"/>
        </w:rPr>
        <w:t>РАЗДЕЛ 12</w:t>
      </w:r>
      <w:r w:rsidRPr="0097696B">
        <w:rPr>
          <w:sz w:val="28"/>
          <w:szCs w:val="28"/>
          <w:lang w:eastAsia="ru-RU"/>
        </w:rPr>
        <w:t>. ТРЕБОВАНИЯ К КАЧЕСТВУ</w:t>
      </w:r>
    </w:p>
    <w:p w:rsidR="006A5505" w:rsidRPr="0097696B" w:rsidRDefault="006A5505" w:rsidP="006A5505">
      <w:pPr>
        <w:rPr>
          <w:sz w:val="28"/>
          <w:szCs w:val="28"/>
          <w:lang w:eastAsia="ru-RU"/>
        </w:rPr>
      </w:pPr>
      <w:r>
        <w:rPr>
          <w:sz w:val="28"/>
          <w:szCs w:val="28"/>
          <w:lang w:eastAsia="ru-RU"/>
        </w:rPr>
        <w:t>РАЗДЕЛ 13</w:t>
      </w:r>
      <w:r w:rsidRPr="0097696B">
        <w:rPr>
          <w:sz w:val="28"/>
          <w:szCs w:val="28"/>
          <w:lang w:eastAsia="ru-RU"/>
        </w:rPr>
        <w:t>. ДОПОЛНИТЕЛЬНЫЕ (ИНЫЕ) ТРЕБОВАНИЯ</w:t>
      </w:r>
    </w:p>
    <w:p w:rsidR="006A5505" w:rsidRDefault="006A5505" w:rsidP="006A5505">
      <w:pPr>
        <w:ind w:left="1418" w:hanging="1418"/>
        <w:rPr>
          <w:sz w:val="28"/>
          <w:szCs w:val="28"/>
          <w:lang w:eastAsia="ru-RU"/>
        </w:rPr>
      </w:pPr>
      <w:r>
        <w:rPr>
          <w:sz w:val="28"/>
          <w:szCs w:val="28"/>
          <w:lang w:eastAsia="ru-RU"/>
        </w:rPr>
        <w:t>РАЗДЕЛ 14</w:t>
      </w:r>
      <w:r w:rsidRPr="0097696B">
        <w:rPr>
          <w:sz w:val="28"/>
          <w:szCs w:val="28"/>
          <w:lang w:eastAsia="ru-RU"/>
        </w:rPr>
        <w:t>. ТРЕБОВАНИЯ К КОЛИЧЕСТВУ И СРОКУ (ПЕРИОДИЧНОСТИ) ПОСТАВКИ</w:t>
      </w:r>
    </w:p>
    <w:p w:rsidR="006A5505" w:rsidRDefault="006A5505" w:rsidP="006A5505">
      <w:pPr>
        <w:ind w:left="1418" w:hanging="1418"/>
        <w:rPr>
          <w:sz w:val="28"/>
          <w:szCs w:val="28"/>
          <w:lang w:eastAsia="ru-RU"/>
        </w:rPr>
      </w:pPr>
      <w:r>
        <w:rPr>
          <w:sz w:val="28"/>
          <w:szCs w:val="28"/>
          <w:lang w:eastAsia="ru-RU"/>
        </w:rPr>
        <w:t>РАЗДЕЛ 15. ТРЕБОВАНИЯ К ФОРМЕ ПРЕДСТАВЛЯЕМОЙ ИНФОРМАЦИИ</w:t>
      </w:r>
    </w:p>
    <w:p w:rsidR="006A5505" w:rsidRDefault="006A5505" w:rsidP="006A5505">
      <w:pPr>
        <w:ind w:left="1418" w:hanging="1418"/>
        <w:rPr>
          <w:sz w:val="28"/>
          <w:szCs w:val="28"/>
          <w:lang w:eastAsia="ru-RU"/>
        </w:rPr>
      </w:pPr>
      <w:r>
        <w:rPr>
          <w:sz w:val="28"/>
          <w:szCs w:val="28"/>
          <w:lang w:eastAsia="ru-RU"/>
        </w:rPr>
        <w:t>РАЗДЕЛ 16. ПЕРЕЧЕНЬ ПРИНЯТЫХ СОКРАЩЕНИЙ</w:t>
      </w:r>
    </w:p>
    <w:p w:rsidR="006A5505" w:rsidRPr="0097696B" w:rsidRDefault="006A5505" w:rsidP="006A5505">
      <w:pPr>
        <w:ind w:left="1418" w:hanging="1418"/>
        <w:rPr>
          <w:sz w:val="28"/>
          <w:szCs w:val="28"/>
          <w:lang w:eastAsia="ru-RU"/>
        </w:rPr>
      </w:pPr>
      <w:r>
        <w:rPr>
          <w:sz w:val="28"/>
          <w:szCs w:val="28"/>
          <w:lang w:eastAsia="ru-RU"/>
        </w:rPr>
        <w:t>РАЗДЕЛ 17. ПЕРЕЧЕНЬ ПРИЛОЖЕНИЙ</w:t>
      </w:r>
    </w:p>
    <w:p w:rsidR="006A5505" w:rsidRPr="0097696B" w:rsidRDefault="006A5505" w:rsidP="006A5505">
      <w:pPr>
        <w:rPr>
          <w:sz w:val="26"/>
          <w:szCs w:val="26"/>
          <w:lang w:eastAsia="ru-RU"/>
        </w:rPr>
      </w:pPr>
    </w:p>
    <w:p w:rsidR="006A5505" w:rsidRDefault="006A5505" w:rsidP="006A5505">
      <w:pPr>
        <w:rPr>
          <w:sz w:val="26"/>
          <w:szCs w:val="26"/>
          <w:lang w:eastAsia="ru-RU"/>
        </w:rPr>
      </w:pPr>
    </w:p>
    <w:p w:rsidR="006A5505" w:rsidRDefault="006A5505" w:rsidP="006A5505">
      <w:pPr>
        <w:rPr>
          <w:sz w:val="26"/>
          <w:szCs w:val="26"/>
          <w:lang w:eastAsia="ru-RU"/>
        </w:rPr>
      </w:pPr>
    </w:p>
    <w:p w:rsidR="006A5505" w:rsidRDefault="006A5505" w:rsidP="006A5505">
      <w:pPr>
        <w:rPr>
          <w:sz w:val="26"/>
          <w:szCs w:val="26"/>
          <w:lang w:eastAsia="ru-RU"/>
        </w:rPr>
      </w:pPr>
    </w:p>
    <w:p w:rsidR="006A5505" w:rsidRPr="0097696B" w:rsidRDefault="006A5505" w:rsidP="006A5505">
      <w:pPr>
        <w:jc w:val="center"/>
        <w:rPr>
          <w:sz w:val="28"/>
          <w:szCs w:val="28"/>
          <w:lang w:eastAsia="ru-RU"/>
        </w:rPr>
      </w:pPr>
      <w:r w:rsidRPr="0097696B">
        <w:rPr>
          <w:sz w:val="28"/>
          <w:szCs w:val="28"/>
          <w:lang w:eastAsia="ru-RU"/>
        </w:rPr>
        <w:lastRenderedPageBreak/>
        <w:t>РАЗДЕЛ 1. ОБЩИЕ СВЕДЕНИЯ</w:t>
      </w:r>
    </w:p>
    <w:p w:rsidR="006A5505" w:rsidRPr="0097696B" w:rsidRDefault="006A5505" w:rsidP="006A5505">
      <w:pPr>
        <w:rPr>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273"/>
        </w:trPr>
        <w:tc>
          <w:tcPr>
            <w:tcW w:w="9781" w:type="dxa"/>
            <w:tcBorders>
              <w:top w:val="single" w:sz="4" w:space="0" w:color="auto"/>
              <w:left w:val="single" w:sz="4" w:space="0" w:color="auto"/>
              <w:right w:val="single" w:sz="4" w:space="0" w:color="auto"/>
            </w:tcBorders>
          </w:tcPr>
          <w:p w:rsidR="006A5505" w:rsidRPr="0097696B" w:rsidRDefault="006A5505" w:rsidP="00180781">
            <w:pPr>
              <w:jc w:val="center"/>
              <w:rPr>
                <w:sz w:val="28"/>
                <w:szCs w:val="28"/>
                <w:lang w:eastAsia="ru-RU"/>
              </w:rPr>
            </w:pPr>
            <w:r w:rsidRPr="0097696B">
              <w:rPr>
                <w:sz w:val="28"/>
                <w:szCs w:val="28"/>
                <w:lang w:eastAsia="ru-RU"/>
              </w:rPr>
              <w:t>Подраздел 1.1 Наименование</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ind w:firstLine="318"/>
              <w:rPr>
                <w:lang w:eastAsia="ru-RU"/>
              </w:rPr>
            </w:pPr>
            <w:r w:rsidRPr="006A5505">
              <w:rPr>
                <w:lang w:eastAsia="ru-RU"/>
              </w:rPr>
              <w:t>Поставка ленты для выполнения автоматической наплавки под флюсом на внутреннюю поверхность корпуса САОЗ:</w:t>
            </w:r>
          </w:p>
          <w:p w:rsidR="006A5505" w:rsidRPr="006A5505" w:rsidRDefault="006A5505" w:rsidP="00180781">
            <w:pPr>
              <w:ind w:firstLine="318"/>
              <w:rPr>
                <w:lang w:eastAsia="ru-RU"/>
              </w:rPr>
            </w:pPr>
            <w:r w:rsidRPr="006A5505">
              <w:rPr>
                <w:lang w:eastAsia="ru-RU"/>
              </w:rPr>
              <w:t>- лента Св-07Х25Н13 по ТУ 14-1-3146-81, типоразмер 0,5х60; 0,5х30</w:t>
            </w:r>
          </w:p>
          <w:p w:rsidR="006A5505" w:rsidRPr="006A5505" w:rsidRDefault="006A5505" w:rsidP="00180781">
            <w:pPr>
              <w:ind w:firstLine="318"/>
              <w:rPr>
                <w:lang w:eastAsia="ru-RU"/>
              </w:rPr>
            </w:pPr>
            <w:r w:rsidRPr="006A5505">
              <w:rPr>
                <w:lang w:eastAsia="ru-RU"/>
              </w:rPr>
              <w:t>- лента Св-04Х20Н10Г2Б по ТУ 14-1-2270-77, типоразмер 0,5х60; 0,5х30</w:t>
            </w:r>
          </w:p>
          <w:p w:rsidR="006A5505" w:rsidRPr="006A5505" w:rsidRDefault="006A5505" w:rsidP="00180781">
            <w:pPr>
              <w:ind w:firstLine="318"/>
              <w:rPr>
                <w:lang w:eastAsia="ru-RU"/>
              </w:rPr>
            </w:pPr>
            <w:r w:rsidRPr="006A5505">
              <w:rPr>
                <w:lang w:eastAsia="ru-RU"/>
              </w:rPr>
              <w:t xml:space="preserve">Поставка ленты для выполнения автоматической наплавки под флюсом на внутреннюю поверхность корпуса 1391-30-0115 </w:t>
            </w:r>
            <w:proofErr w:type="spellStart"/>
            <w:r w:rsidRPr="006A5505">
              <w:rPr>
                <w:lang w:eastAsia="ru-RU"/>
              </w:rPr>
              <w:t>Бел</w:t>
            </w:r>
            <w:proofErr w:type="gramStart"/>
            <w:r w:rsidRPr="006A5505">
              <w:rPr>
                <w:lang w:eastAsia="ru-RU"/>
              </w:rPr>
              <w:t>.А</w:t>
            </w:r>
            <w:proofErr w:type="gramEnd"/>
            <w:r w:rsidRPr="006A5505">
              <w:rPr>
                <w:lang w:eastAsia="ru-RU"/>
              </w:rPr>
              <w:t>ЭС</w:t>
            </w:r>
            <w:proofErr w:type="spellEnd"/>
            <w:r w:rsidRPr="006A5505">
              <w:rPr>
                <w:lang w:eastAsia="ru-RU"/>
              </w:rPr>
              <w:t>, бл1.</w:t>
            </w:r>
          </w:p>
        </w:tc>
      </w:tr>
      <w:tr w:rsidR="006A5505" w:rsidRPr="006A5505" w:rsidTr="00180781">
        <w:trPr>
          <w:trHeight w:val="320"/>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bookmarkStart w:id="1" w:name="_Hlk356466017"/>
            <w:r w:rsidRPr="006A5505">
              <w:rPr>
                <w:lang w:eastAsia="ru-RU"/>
              </w:rPr>
              <w:t>Подраздел 1.2 Сведения о новизне</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Материал должен быть новым</w:t>
            </w:r>
          </w:p>
        </w:tc>
      </w:tr>
      <w:bookmarkEnd w:id="1"/>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Подраздел 1.3 Этапы разработки / изготовления</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rPr>
                <w:lang w:eastAsia="ru-RU"/>
              </w:rPr>
            </w:pPr>
            <w:r w:rsidRPr="006A5505">
              <w:rPr>
                <w:lang w:eastAsia="ru-RU"/>
              </w:rPr>
              <w:t>Требования к этапам изготовления в соответствии с ТУ 14-1-3146-81, и ТУ 14-1-2270-77.</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Подраздел 1.4 Документы для разработки / изготовления</w:t>
            </w:r>
          </w:p>
        </w:tc>
      </w:tr>
      <w:tr w:rsidR="006A5505" w:rsidRPr="006A5505" w:rsidTr="006A5505">
        <w:trPr>
          <w:trHeight w:val="346"/>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6A5505">
            <w:pPr>
              <w:jc w:val="center"/>
              <w:rPr>
                <w:i/>
                <w:lang w:eastAsia="ru-RU"/>
              </w:rPr>
            </w:pPr>
            <w:r w:rsidRPr="006A5505">
              <w:rPr>
                <w:lang w:eastAsia="ru-RU"/>
              </w:rPr>
              <w:t xml:space="preserve">ТУ 14-1-3146-81, ТУ 14-1-2270-77 </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lang w:eastAsia="ru-RU"/>
              </w:rPr>
            </w:pPr>
            <w:r w:rsidRPr="006A5505">
              <w:rPr>
                <w:lang w:eastAsia="ru-RU"/>
              </w:rPr>
              <w:t>Подраздел 1.5 Код ОКП</w:t>
            </w:r>
          </w:p>
        </w:tc>
      </w:tr>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lang w:eastAsia="ru-RU"/>
              </w:rPr>
            </w:pPr>
            <w:r w:rsidRPr="006A5505">
              <w:rPr>
                <w:lang w:eastAsia="ru-RU"/>
              </w:rPr>
              <w:t>-</w:t>
            </w:r>
          </w:p>
        </w:tc>
      </w:tr>
    </w:tbl>
    <w:p w:rsidR="006A5505" w:rsidRPr="006A5505" w:rsidRDefault="006A5505" w:rsidP="006A5505">
      <w:pPr>
        <w:rPr>
          <w:lang w:eastAsia="ru-RU"/>
        </w:rPr>
      </w:pPr>
    </w:p>
    <w:p w:rsidR="006A5505" w:rsidRPr="006A5505" w:rsidRDefault="006A5505" w:rsidP="006A5505">
      <w:pPr>
        <w:jc w:val="center"/>
        <w:rPr>
          <w:lang w:eastAsia="ru-RU"/>
        </w:rPr>
      </w:pPr>
      <w:r w:rsidRPr="006A5505">
        <w:rPr>
          <w:lang w:eastAsia="ru-RU"/>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35"/>
        </w:trPr>
        <w:tc>
          <w:tcPr>
            <w:tcW w:w="9781" w:type="dxa"/>
            <w:tcBorders>
              <w:top w:val="single" w:sz="4" w:space="0" w:color="auto"/>
              <w:left w:val="single" w:sz="4" w:space="0" w:color="auto"/>
              <w:right w:val="single" w:sz="4" w:space="0" w:color="auto"/>
            </w:tcBorders>
          </w:tcPr>
          <w:p w:rsidR="006A5505" w:rsidRPr="006A5505" w:rsidRDefault="006A5505" w:rsidP="00180781">
            <w:pPr>
              <w:rPr>
                <w:lang w:eastAsia="ru-RU"/>
              </w:rPr>
            </w:pPr>
            <w:r w:rsidRPr="006A5505">
              <w:rPr>
                <w:lang w:eastAsia="ru-RU"/>
              </w:rPr>
              <w:t xml:space="preserve">Выполнение автоматической наплавки под флюсом на внутреннюю поверхность  емкостей САОЗ  для </w:t>
            </w:r>
            <w:proofErr w:type="spellStart"/>
            <w:r w:rsidRPr="006A5505">
              <w:rPr>
                <w:lang w:eastAsia="ru-RU"/>
              </w:rPr>
              <w:t>Бел</w:t>
            </w:r>
            <w:proofErr w:type="gramStart"/>
            <w:r w:rsidRPr="006A5505">
              <w:rPr>
                <w:lang w:eastAsia="ru-RU"/>
              </w:rPr>
              <w:t>.А</w:t>
            </w:r>
            <w:proofErr w:type="gramEnd"/>
            <w:r w:rsidRPr="006A5505">
              <w:rPr>
                <w:lang w:eastAsia="ru-RU"/>
              </w:rPr>
              <w:t>ЭС</w:t>
            </w:r>
            <w:proofErr w:type="spellEnd"/>
            <w:r w:rsidRPr="006A5505">
              <w:rPr>
                <w:lang w:eastAsia="ru-RU"/>
              </w:rPr>
              <w:t xml:space="preserve"> бл1.</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3. УСЛОВИЯ ЭКСПЛУАТАЦИИ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6A5505" w:rsidRPr="006A5505" w:rsidTr="006A5505">
        <w:trPr>
          <w:trHeight w:val="1943"/>
        </w:trPr>
        <w:tc>
          <w:tcPr>
            <w:tcW w:w="10031" w:type="dxa"/>
            <w:shd w:val="clear" w:color="auto" w:fill="auto"/>
          </w:tcPr>
          <w:p w:rsidR="006A5505" w:rsidRPr="006A5505" w:rsidRDefault="006A5505" w:rsidP="00180781">
            <w:pPr>
              <w:rPr>
                <w:lang w:eastAsia="ru-RU"/>
              </w:rPr>
            </w:pPr>
            <w:r w:rsidRPr="006A5505">
              <w:rPr>
                <w:lang w:eastAsia="ru-RU"/>
              </w:rPr>
              <w:t>Условия эксплуатации емкости САОЗ:</w:t>
            </w:r>
          </w:p>
          <w:p w:rsidR="006A5505" w:rsidRPr="006A5505" w:rsidRDefault="006A5505" w:rsidP="00180781">
            <w:pPr>
              <w:rPr>
                <w:lang w:eastAsia="ru-RU"/>
              </w:rPr>
            </w:pPr>
            <w:r w:rsidRPr="006A5505">
              <w:rPr>
                <w:lang w:eastAsia="ru-RU"/>
              </w:rPr>
              <w:t>Температура раствора во время эксплуатации, в пределах 20…70</w:t>
            </w:r>
            <w:proofErr w:type="gramStart"/>
            <w:r w:rsidRPr="006A5505">
              <w:rPr>
                <w:lang w:eastAsia="ru-RU"/>
              </w:rPr>
              <w:t>°С</w:t>
            </w:r>
            <w:proofErr w:type="gramEnd"/>
          </w:p>
          <w:p w:rsidR="006A5505" w:rsidRPr="006A5505" w:rsidRDefault="006A5505" w:rsidP="00180781">
            <w:pPr>
              <w:rPr>
                <w:lang w:eastAsia="ru-RU"/>
              </w:rPr>
            </w:pPr>
            <w:r w:rsidRPr="006A5505">
              <w:rPr>
                <w:lang w:eastAsia="ru-RU"/>
              </w:rPr>
              <w:t>Температура стенки расчетная 90</w:t>
            </w:r>
            <w:proofErr w:type="gramStart"/>
            <w:r w:rsidRPr="006A5505">
              <w:rPr>
                <w:lang w:eastAsia="ru-RU"/>
              </w:rPr>
              <w:t>°С</w:t>
            </w:r>
            <w:proofErr w:type="gramEnd"/>
          </w:p>
          <w:p w:rsidR="006A5505" w:rsidRPr="006A5505" w:rsidRDefault="006A5505" w:rsidP="00180781">
            <w:pPr>
              <w:rPr>
                <w:lang w:eastAsia="ru-RU"/>
              </w:rPr>
            </w:pPr>
            <w:r w:rsidRPr="006A5505">
              <w:rPr>
                <w:lang w:eastAsia="ru-RU"/>
              </w:rPr>
              <w:t>Рабочая среда: раствор борной кислоты в воде с концентрацией, в пределах 16…20 г/дм3</w:t>
            </w:r>
          </w:p>
          <w:p w:rsidR="006A5505" w:rsidRPr="006A5505" w:rsidRDefault="006A5505" w:rsidP="00180781">
            <w:pPr>
              <w:rPr>
                <w:lang w:eastAsia="ru-RU"/>
              </w:rPr>
            </w:pPr>
            <w:r w:rsidRPr="006A5505">
              <w:rPr>
                <w:lang w:eastAsia="ru-RU"/>
              </w:rPr>
              <w:t>Емкость САОЗ должна быть коррозионно-устойчивой в течение срока службы к воздействию рабочей среды.</w:t>
            </w:r>
          </w:p>
          <w:p w:rsidR="006A5505" w:rsidRPr="006A5505" w:rsidRDefault="006A5505" w:rsidP="00180781">
            <w:pPr>
              <w:rPr>
                <w:lang w:eastAsia="ru-RU"/>
              </w:rPr>
            </w:pPr>
            <w:r w:rsidRPr="006A5505">
              <w:rPr>
                <w:lang w:eastAsia="ru-RU"/>
              </w:rPr>
              <w:t xml:space="preserve">    Наружная поверхность емкости САОЗ должна допускать проведение дезактивации.</w:t>
            </w:r>
          </w:p>
        </w:tc>
      </w:tr>
    </w:tbl>
    <w:p w:rsidR="006A5505" w:rsidRPr="006A5505" w:rsidRDefault="006A5505" w:rsidP="006A5505">
      <w:pPr>
        <w:jc w:val="center"/>
        <w:rPr>
          <w:lang w:eastAsia="ru-RU"/>
        </w:rPr>
      </w:pPr>
    </w:p>
    <w:p w:rsidR="006A5505" w:rsidRPr="006A5505" w:rsidRDefault="006A5505" w:rsidP="006A5505">
      <w:pPr>
        <w:jc w:val="center"/>
        <w:rPr>
          <w:b/>
          <w:lang w:eastAsia="ru-RU"/>
        </w:rPr>
      </w:pPr>
      <w:r w:rsidRPr="006A5505">
        <w:rPr>
          <w:lang w:eastAsia="ru-RU"/>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lang w:eastAsia="ru-RU"/>
              </w:rPr>
            </w:pPr>
            <w:r w:rsidRPr="006A5505">
              <w:rPr>
                <w:lang w:eastAsia="ru-RU"/>
              </w:rPr>
              <w:t>Подраздел 4.1 Технические, функциональные и качественные характеристики (потребительские свойства) товаров</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tabs>
                <w:tab w:val="left" w:pos="284"/>
                <w:tab w:val="center" w:pos="4677"/>
                <w:tab w:val="right" w:pos="9355"/>
              </w:tabs>
              <w:ind w:right="33"/>
              <w:jc w:val="both"/>
              <w:rPr>
                <w:i/>
                <w:lang w:eastAsia="ru-RU"/>
              </w:rPr>
            </w:pPr>
            <w:r w:rsidRPr="006A5505">
              <w:rPr>
                <w:lang w:eastAsia="ru-RU"/>
              </w:rPr>
              <w:t xml:space="preserve">Сварочные материалы должны соответствовать требованиям ТУ 14-1-3146-81; ТУ 14-1-2270-77 </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Подраздел 4.2. Требования к надежности</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both"/>
              <w:rPr>
                <w:i/>
                <w:lang w:eastAsia="ru-RU"/>
              </w:rPr>
            </w:pPr>
            <w:r w:rsidRPr="006A5505">
              <w:rPr>
                <w:lang w:eastAsia="ru-RU"/>
              </w:rPr>
              <w:t>Упаковка должна предотвращать возможность увлажнения и повреждения покрытия ленты</w:t>
            </w:r>
            <w:r w:rsidRPr="006A5505">
              <w:rPr>
                <w:b/>
                <w:lang w:eastAsia="ru-RU"/>
              </w:rPr>
              <w:t>.</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Подраздел 4.3. Требования к составным частям, исходным и эксплуатационным материалам</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tabs>
                <w:tab w:val="left" w:pos="0"/>
                <w:tab w:val="center" w:pos="4677"/>
                <w:tab w:val="right" w:pos="9355"/>
              </w:tabs>
              <w:ind w:left="34" w:right="34" w:firstLine="567"/>
              <w:jc w:val="both"/>
              <w:rPr>
                <w:i/>
                <w:lang w:eastAsia="ru-RU"/>
              </w:rPr>
            </w:pPr>
            <w:r w:rsidRPr="006A5505">
              <w:rPr>
                <w:lang w:eastAsia="ru-RU"/>
              </w:rPr>
              <w:t>Требования к составным частям, исходным и эксплуатационным материалам не предъявляются.</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i/>
                <w:lang w:eastAsia="ru-RU"/>
              </w:rPr>
            </w:pPr>
            <w:r w:rsidRPr="006A5505">
              <w:rPr>
                <w:lang w:eastAsia="ru-RU"/>
              </w:rPr>
              <w:t>Подраздел 4.4 Требования к маркировке</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tabs>
                <w:tab w:val="left" w:pos="284"/>
                <w:tab w:val="center" w:pos="4677"/>
                <w:tab w:val="right" w:pos="9355"/>
              </w:tabs>
              <w:ind w:right="33"/>
              <w:jc w:val="both"/>
              <w:rPr>
                <w:lang w:eastAsia="ru-RU"/>
              </w:rPr>
            </w:pPr>
            <w:r w:rsidRPr="006A5505">
              <w:rPr>
                <w:b/>
                <w:i/>
                <w:lang w:eastAsia="ru-RU"/>
              </w:rPr>
              <w:t xml:space="preserve">          </w:t>
            </w:r>
            <w:r w:rsidRPr="006A5505">
              <w:rPr>
                <w:lang w:eastAsia="ru-RU"/>
              </w:rPr>
              <w:t>Маркировка ленты выполняется в соответствии с требованиями ТУ 14-1-3146-81 (в соответствии с маркой ленты); ТУ 14-1-2270-77 (в соответствии с маркой ленты).</w:t>
            </w:r>
          </w:p>
          <w:p w:rsidR="006A5505" w:rsidRPr="006A5505" w:rsidRDefault="006A5505" w:rsidP="00180781">
            <w:pPr>
              <w:jc w:val="both"/>
            </w:pPr>
            <w:r w:rsidRPr="006A5505">
              <w:t xml:space="preserve">   </w:t>
            </w:r>
            <w:bookmarkStart w:id="2" w:name="PO0000073"/>
            <w:r w:rsidRPr="006A5505">
              <w:t xml:space="preserve">Упаковка, маркировка, транспортирование и хранение – по </w:t>
            </w:r>
            <w:r w:rsidRPr="006A5505">
              <w:rPr>
                <w:u w:val="single"/>
              </w:rPr>
              <w:t>ТУ 14-1-3146-81</w:t>
            </w:r>
            <w:r w:rsidRPr="006A5505">
              <w:t xml:space="preserve"> и  </w:t>
            </w:r>
            <w:bookmarkEnd w:id="2"/>
            <w:r w:rsidRPr="006A5505">
              <w:fldChar w:fldCharType="begin"/>
            </w:r>
            <w:r w:rsidRPr="006A5505">
              <w:instrText xml:space="preserve"> HYPERLINK "normacs://normacs.ru/2OO?dob=41609.000023&amp;dol=41661.349745" \o "Металлопродукция. Приемка, маркировка, упаковка, транспортирование и хранение </w:instrText>
            </w:r>
            <w:r w:rsidRPr="006A5505">
              <w:cr/>
              <w:instrText xml:space="preserve"> C 01.01.1998 действует." </w:instrText>
            </w:r>
            <w:r w:rsidRPr="006A5505">
              <w:fldChar w:fldCharType="separate"/>
            </w:r>
            <w:r w:rsidRPr="006A5505">
              <w:rPr>
                <w:u w:val="single"/>
              </w:rPr>
              <w:t>ГОСТ 7566</w:t>
            </w:r>
            <w:r w:rsidRPr="006A5505">
              <w:fldChar w:fldCharType="end"/>
            </w:r>
            <w:r w:rsidRPr="006A5505">
              <w:t>.</w:t>
            </w:r>
          </w:p>
          <w:p w:rsidR="006A5505" w:rsidRPr="006A5505" w:rsidRDefault="006A5505" w:rsidP="00180781">
            <w:pPr>
              <w:overflowPunct w:val="0"/>
              <w:autoSpaceDE w:val="0"/>
              <w:autoSpaceDN w:val="0"/>
              <w:ind w:firstLine="284"/>
              <w:jc w:val="both"/>
            </w:pPr>
            <w:r w:rsidRPr="006A5505">
              <w:t xml:space="preserve">Маркировку наносят непосредственно на металлопродукцию, если она не подлежит </w:t>
            </w:r>
            <w:r w:rsidRPr="006A5505">
              <w:lastRenderedPageBreak/>
              <w:t>упаковке, и на ярлыки, если металлопродукция упакована в пачки, мотки, рулоны, связки мотков или стопы рулонов.</w:t>
            </w:r>
          </w:p>
          <w:p w:rsidR="006A5505" w:rsidRPr="006A5505" w:rsidRDefault="006A5505" w:rsidP="00180781">
            <w:pPr>
              <w:overflowPunct w:val="0"/>
              <w:autoSpaceDE w:val="0"/>
              <w:autoSpaceDN w:val="0"/>
              <w:ind w:firstLine="284"/>
              <w:jc w:val="both"/>
            </w:pPr>
            <w:r w:rsidRPr="006A5505">
              <w:t xml:space="preserve">Маркировку выполняют ударным способом - клеймением (ручным или машинным), </w:t>
            </w:r>
            <w:proofErr w:type="spellStart"/>
            <w:r w:rsidRPr="006A5505">
              <w:t>электрографированием</w:t>
            </w:r>
            <w:proofErr w:type="spellEnd"/>
            <w:r w:rsidRPr="006A5505">
              <w:t>, наклеиванием ярлыков из водостойкой пленки, цветным лаком или несмываемым красящим составом, краской.</w:t>
            </w:r>
          </w:p>
          <w:p w:rsidR="006A5505" w:rsidRPr="006A5505" w:rsidRDefault="006A5505" w:rsidP="00180781">
            <w:pPr>
              <w:jc w:val="both"/>
            </w:pPr>
            <w:r w:rsidRPr="006A5505">
              <w:t xml:space="preserve">    На металлопродукцию, увязанную в связки или в стопы рулонов, один ярлык навешивают на один из мотков или рулонов и один - на обвязку мотков или стопы рулонов.</w:t>
            </w:r>
          </w:p>
          <w:p w:rsidR="006A5505" w:rsidRPr="006A5505" w:rsidRDefault="006A5505" w:rsidP="00180781">
            <w:pPr>
              <w:jc w:val="both"/>
            </w:pPr>
            <w:r w:rsidRPr="006A5505">
              <w:t xml:space="preserve">    Ярлыки прочно прикрепляют к обвязкам со стороны, удобной для просмотра, или помещают в специальный карман. В случае навешивания двух ярлыков последние прикрепляют к обвязкам пачки или мотка. Материал ярлыков и их крепление должны обеспечивать их сохранность при транспортировании и разгрузке.</w:t>
            </w:r>
          </w:p>
          <w:p w:rsidR="006A5505" w:rsidRPr="006A5505" w:rsidRDefault="006A5505" w:rsidP="00180781">
            <w:pPr>
              <w:overflowPunct w:val="0"/>
              <w:autoSpaceDE w:val="0"/>
              <w:autoSpaceDN w:val="0"/>
              <w:jc w:val="both"/>
            </w:pPr>
            <w:r w:rsidRPr="006A5505">
              <w:t xml:space="preserve">    При упаковке листьев и широкополосного проката в пачки маркировку наносят на верхний лист и полосу каждой пачки или на маркировочную карту (ярлык), прочно прикрепленную к обвязкам пачки.</w:t>
            </w:r>
          </w:p>
          <w:p w:rsidR="006A5505" w:rsidRPr="006A5505" w:rsidRDefault="006A5505" w:rsidP="00180781">
            <w:pPr>
              <w:overflowPunct w:val="0"/>
              <w:autoSpaceDE w:val="0"/>
              <w:autoSpaceDN w:val="0"/>
              <w:ind w:firstLine="284"/>
              <w:jc w:val="both"/>
            </w:pPr>
            <w:r w:rsidRPr="006A5505">
              <w:t>При механизированном клеймении толстых листов и полос разрешается наносить маркировку на боковую кромку верхнего листа и полосы каждой пачки.</w:t>
            </w:r>
          </w:p>
          <w:p w:rsidR="006A5505" w:rsidRPr="006A5505" w:rsidRDefault="006A5505" w:rsidP="00180781">
            <w:pPr>
              <w:overflowPunct w:val="0"/>
              <w:autoSpaceDE w:val="0"/>
              <w:autoSpaceDN w:val="0"/>
              <w:ind w:firstLine="284"/>
              <w:jc w:val="both"/>
            </w:pPr>
            <w:r w:rsidRPr="006A5505">
              <w:t>На листах и на другом прокате, место маркировки, нанесенное клеймением, должно быть обведено краской, цветным лаком.</w:t>
            </w:r>
          </w:p>
          <w:p w:rsidR="006A5505" w:rsidRPr="006A5505" w:rsidRDefault="006A5505" w:rsidP="00180781">
            <w:pPr>
              <w:overflowPunct w:val="0"/>
              <w:autoSpaceDE w:val="0"/>
              <w:autoSpaceDN w:val="0"/>
              <w:ind w:firstLine="284"/>
              <w:jc w:val="both"/>
            </w:pPr>
            <w:r w:rsidRPr="006A5505">
              <w:t>Маркировка металлопродукции, не подлежащей упаковке, а также металлопродукции, увязанной в пачки с маркировкой каждого изделия размером (диаметр, сторона квадрата, толщина, номер профиля) 30 мм и более и листового проката толщиной 4 мм и более, должна содержать:</w:t>
            </w:r>
          </w:p>
          <w:p w:rsidR="006A5505" w:rsidRPr="006A5505" w:rsidRDefault="006A5505" w:rsidP="00180781">
            <w:pPr>
              <w:overflowPunct w:val="0"/>
              <w:autoSpaceDE w:val="0"/>
              <w:autoSpaceDN w:val="0"/>
              <w:ind w:firstLine="284"/>
              <w:jc w:val="both"/>
            </w:pPr>
            <w:r w:rsidRPr="006A5505">
              <w:t>- наименование или (и) товарный знак предприятия - изготовителя;</w:t>
            </w:r>
          </w:p>
          <w:p w:rsidR="006A5505" w:rsidRPr="006A5505" w:rsidRDefault="006A5505" w:rsidP="00180781">
            <w:pPr>
              <w:overflowPunct w:val="0"/>
              <w:autoSpaceDE w:val="0"/>
              <w:autoSpaceDN w:val="0"/>
              <w:ind w:firstLine="284"/>
              <w:jc w:val="both"/>
            </w:pPr>
            <w:r w:rsidRPr="006A5505">
              <w:t>- марку стали или ее условное обозначение с указанием расшифровки в документе о качестве;</w:t>
            </w:r>
          </w:p>
          <w:p w:rsidR="006A5505" w:rsidRPr="006A5505" w:rsidRDefault="006A5505" w:rsidP="00180781">
            <w:pPr>
              <w:overflowPunct w:val="0"/>
              <w:autoSpaceDE w:val="0"/>
              <w:autoSpaceDN w:val="0"/>
              <w:ind w:firstLine="284"/>
              <w:jc w:val="both"/>
            </w:pPr>
            <w:r w:rsidRPr="006A5505">
              <w:t>- номер плавки или ее условное обозначение с указанием расшифровки в документе о качестве;</w:t>
            </w:r>
          </w:p>
          <w:p w:rsidR="006A5505" w:rsidRPr="006A5505" w:rsidRDefault="006A5505" w:rsidP="00180781">
            <w:pPr>
              <w:overflowPunct w:val="0"/>
              <w:autoSpaceDE w:val="0"/>
              <w:autoSpaceDN w:val="0"/>
              <w:ind w:firstLine="284"/>
              <w:jc w:val="both"/>
            </w:pPr>
            <w:r w:rsidRPr="006A5505">
              <w:t>- номер партии, если плавку делят на партии;</w:t>
            </w:r>
          </w:p>
          <w:p w:rsidR="006A5505" w:rsidRPr="006A5505" w:rsidRDefault="006A5505" w:rsidP="00180781">
            <w:pPr>
              <w:overflowPunct w:val="0"/>
              <w:autoSpaceDE w:val="0"/>
              <w:autoSpaceDN w:val="0"/>
              <w:ind w:firstLine="284"/>
              <w:jc w:val="both"/>
            </w:pPr>
            <w:r w:rsidRPr="006A5505">
              <w:t>- размер (диаметр, сторона квадрата, толщина, длина, ширина, номер профиля).</w:t>
            </w:r>
          </w:p>
          <w:p w:rsidR="006A5505" w:rsidRPr="006A5505" w:rsidRDefault="006A5505" w:rsidP="00180781">
            <w:pPr>
              <w:overflowPunct w:val="0"/>
              <w:autoSpaceDE w:val="0"/>
              <w:autoSpaceDN w:val="0"/>
              <w:ind w:firstLine="284"/>
              <w:jc w:val="both"/>
            </w:pPr>
            <w:r w:rsidRPr="006A5505">
              <w:t>Необходимость поштучной маркировки металлопродукции, увязанной в пачки, должна быть установлена в нормативной документации на металлопродукцию данного вида. В этом случае на пачку навешивают один ярлык.</w:t>
            </w:r>
          </w:p>
          <w:p w:rsidR="006A5505" w:rsidRPr="006A5505" w:rsidRDefault="006A5505" w:rsidP="00180781">
            <w:pPr>
              <w:overflowPunct w:val="0"/>
              <w:autoSpaceDE w:val="0"/>
              <w:autoSpaceDN w:val="0"/>
              <w:ind w:firstLine="284"/>
              <w:jc w:val="both"/>
            </w:pPr>
            <w:r w:rsidRPr="006A5505">
              <w:t>Маркировка, наносимая на ярлык (маркировочную карту), верхний лист пачки, наружный конец рулона, должна содержать:</w:t>
            </w:r>
          </w:p>
          <w:p w:rsidR="006A5505" w:rsidRPr="006A5505" w:rsidRDefault="006A5505" w:rsidP="00180781">
            <w:pPr>
              <w:overflowPunct w:val="0"/>
              <w:autoSpaceDE w:val="0"/>
              <w:autoSpaceDN w:val="0"/>
              <w:ind w:firstLine="284"/>
              <w:jc w:val="both"/>
            </w:pPr>
            <w:r w:rsidRPr="006A5505">
              <w:t>- наименование или (и) товарный знак предприятия - изготовителя;</w:t>
            </w:r>
          </w:p>
          <w:p w:rsidR="006A5505" w:rsidRPr="006A5505" w:rsidRDefault="006A5505" w:rsidP="00180781">
            <w:pPr>
              <w:overflowPunct w:val="0"/>
              <w:autoSpaceDE w:val="0"/>
              <w:autoSpaceDN w:val="0"/>
              <w:ind w:firstLine="284"/>
              <w:jc w:val="both"/>
            </w:pPr>
            <w:r w:rsidRPr="006A5505">
              <w:t>- марку стали или ее условное обозначение с указанием расшифровки в документе о качестве, группу или класс прочности;</w:t>
            </w:r>
          </w:p>
          <w:p w:rsidR="006A5505" w:rsidRPr="006A5505" w:rsidRDefault="006A5505" w:rsidP="00180781">
            <w:pPr>
              <w:overflowPunct w:val="0"/>
              <w:autoSpaceDE w:val="0"/>
              <w:autoSpaceDN w:val="0"/>
              <w:ind w:firstLine="284"/>
              <w:jc w:val="both"/>
            </w:pPr>
            <w:r w:rsidRPr="006A5505">
              <w:t>- номер плавки или ее условное обозначение с указанием расшифровки в документе о качестве;</w:t>
            </w:r>
          </w:p>
          <w:p w:rsidR="006A5505" w:rsidRPr="006A5505" w:rsidRDefault="006A5505" w:rsidP="00180781">
            <w:pPr>
              <w:overflowPunct w:val="0"/>
              <w:autoSpaceDE w:val="0"/>
              <w:autoSpaceDN w:val="0"/>
              <w:ind w:firstLine="284"/>
              <w:jc w:val="both"/>
            </w:pPr>
            <w:proofErr w:type="gramStart"/>
            <w:r w:rsidRPr="006A5505">
              <w:t>- номер партии, если плавку делят на партии, размер (диаметр, сторона квадрата, толщина, длина, ширина, номер профиля);</w:t>
            </w:r>
            <w:proofErr w:type="gramEnd"/>
          </w:p>
          <w:p w:rsidR="006A5505" w:rsidRPr="006A5505" w:rsidRDefault="006A5505" w:rsidP="00180781">
            <w:pPr>
              <w:overflowPunct w:val="0"/>
              <w:autoSpaceDE w:val="0"/>
              <w:autoSpaceDN w:val="0"/>
              <w:ind w:firstLine="284"/>
              <w:jc w:val="both"/>
            </w:pPr>
            <w:r w:rsidRPr="006A5505">
              <w:t>- массу нетто (фактическую) пачки, мотка, рулона или связки мотков и стопы рулонов. По соглашению с потребителем массу не указывают;</w:t>
            </w:r>
          </w:p>
          <w:p w:rsidR="006A5505" w:rsidRPr="006A5505" w:rsidRDefault="006A5505" w:rsidP="00180781">
            <w:pPr>
              <w:overflowPunct w:val="0"/>
              <w:autoSpaceDE w:val="0"/>
              <w:autoSpaceDN w:val="0"/>
              <w:ind w:firstLine="284"/>
              <w:jc w:val="both"/>
            </w:pPr>
            <w:r w:rsidRPr="006A5505">
              <w:t>- знак «ТМ» указывают при поставке металлопродукции по сдаточной (теоретической) массе.</w:t>
            </w:r>
          </w:p>
          <w:p w:rsidR="006A5505" w:rsidRPr="006A5505" w:rsidRDefault="006A5505" w:rsidP="00180781">
            <w:pPr>
              <w:overflowPunct w:val="0"/>
              <w:autoSpaceDE w:val="0"/>
              <w:autoSpaceDN w:val="0"/>
              <w:ind w:firstLine="284"/>
              <w:jc w:val="both"/>
            </w:pPr>
            <w:r w:rsidRPr="006A5505">
              <w:t>Допускается в НД металлопродукцию конкретных видов устанавливать дополнительные реквизиты маркировки. Массу допускается указывать в дополнительном ярлыке.</w:t>
            </w:r>
          </w:p>
          <w:p w:rsidR="006A5505" w:rsidRPr="006A5505" w:rsidRDefault="006A5505" w:rsidP="00180781">
            <w:pPr>
              <w:overflowPunct w:val="0"/>
              <w:autoSpaceDE w:val="0"/>
              <w:autoSpaceDN w:val="0"/>
              <w:ind w:firstLine="284"/>
              <w:jc w:val="both"/>
            </w:pPr>
            <w:r w:rsidRPr="006A5505">
              <w:t>Последовательность нанесения дополнительных реквизитов маркировки должна быть указана в НД на металлопродукцию конкретных видов.</w:t>
            </w:r>
          </w:p>
          <w:p w:rsidR="006A5505" w:rsidRPr="006A5505" w:rsidRDefault="006A5505" w:rsidP="00180781">
            <w:pPr>
              <w:overflowPunct w:val="0"/>
              <w:autoSpaceDE w:val="0"/>
              <w:autoSpaceDN w:val="0"/>
              <w:ind w:firstLine="284"/>
              <w:jc w:val="both"/>
            </w:pPr>
            <w:r w:rsidRPr="006A5505">
              <w:t>Для маркировки применяют металлические, пластмассовые, деревянные ярлыки или из водостойкой пленки с рекомендуемыми отношениями сторон от 1</w:t>
            </w:r>
            <w:r w:rsidRPr="006A5505">
              <w:t>1 до 1</w:t>
            </w:r>
            <w:r w:rsidRPr="006A5505">
              <w:sym w:font="Symbol" w:char="F03A"/>
            </w:r>
            <w:r w:rsidRPr="006A5505">
              <w:t xml:space="preserve">2 и площадью не </w:t>
            </w:r>
            <w:r w:rsidRPr="006A5505">
              <w:lastRenderedPageBreak/>
              <w:t>менее 24 см</w:t>
            </w:r>
            <w:proofErr w:type="gramStart"/>
            <w:r w:rsidRPr="006A5505">
              <w:rPr>
                <w:vertAlign w:val="superscript"/>
              </w:rPr>
              <w:t>2</w:t>
            </w:r>
            <w:proofErr w:type="gramEnd"/>
            <w:r w:rsidRPr="006A5505">
              <w:t>.</w:t>
            </w:r>
          </w:p>
          <w:p w:rsidR="006A5505" w:rsidRPr="006A5505" w:rsidRDefault="006A5505" w:rsidP="00180781">
            <w:pPr>
              <w:tabs>
                <w:tab w:val="left" w:pos="284"/>
                <w:tab w:val="center" w:pos="4677"/>
                <w:tab w:val="right" w:pos="9355"/>
              </w:tabs>
              <w:ind w:right="33"/>
              <w:jc w:val="both"/>
              <w:rPr>
                <w:lang w:eastAsia="ru-RU"/>
              </w:rPr>
            </w:pPr>
            <w:r w:rsidRPr="006A5505">
              <w:t>Маркировка должна быть четкой, прочной и несмываемой. Цифры и буквы маркировки должны быть высотой 5-20 мм и шириной 3-12 мм. На ярлыках, прутках размером сечения менее 60 мм, лентах шириной менее 50 мм размеры цифр и букв маркировки должны быть высотой 4 мм и шириной 2 мм. При маркировке краской допускается высоту цифр и букв увеличивать до 100 мм и ширину - до 70 мм.</w:t>
            </w:r>
          </w:p>
          <w:p w:rsidR="006A5505" w:rsidRPr="006A5505" w:rsidRDefault="006A5505" w:rsidP="00180781">
            <w:pPr>
              <w:tabs>
                <w:tab w:val="left" w:pos="5529"/>
              </w:tabs>
              <w:ind w:firstLine="567"/>
              <w:rPr>
                <w:b/>
                <w:lang w:eastAsia="ru-RU"/>
              </w:rPr>
            </w:pPr>
            <w:r w:rsidRPr="006A5505">
              <w:rPr>
                <w:lang w:eastAsia="ru-RU"/>
              </w:rPr>
              <w:tab/>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lang w:eastAsia="ru-RU"/>
              </w:rPr>
            </w:pPr>
            <w:r w:rsidRPr="006A5505">
              <w:rPr>
                <w:lang w:eastAsia="ru-RU"/>
              </w:rPr>
              <w:lastRenderedPageBreak/>
              <w:t>Подраздел 4.5 Требования к упаковке</w:t>
            </w:r>
          </w:p>
        </w:tc>
      </w:tr>
      <w:tr w:rsidR="006A5505" w:rsidRPr="006A5505" w:rsidTr="00180781">
        <w:trPr>
          <w:trHeight w:val="335"/>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tabs>
                <w:tab w:val="left" w:pos="284"/>
                <w:tab w:val="center" w:pos="4677"/>
                <w:tab w:val="right" w:pos="9355"/>
              </w:tabs>
              <w:ind w:right="33"/>
              <w:jc w:val="both"/>
              <w:rPr>
                <w:lang w:eastAsia="ru-RU"/>
              </w:rPr>
            </w:pPr>
            <w:r w:rsidRPr="006A5505">
              <w:rPr>
                <w:b/>
                <w:i/>
                <w:lang w:eastAsia="ru-RU"/>
              </w:rPr>
              <w:t xml:space="preserve">          </w:t>
            </w:r>
            <w:r w:rsidRPr="006A5505">
              <w:rPr>
                <w:lang w:eastAsia="ru-RU"/>
              </w:rPr>
              <w:t>Упаковка ленты выполняется в соответствии с требованиями ТУ 14-1-3146-81, ТУ 14-1-2270-77 (в соответствии с маркой ленты), в бухтах.</w:t>
            </w:r>
          </w:p>
          <w:p w:rsidR="006A5505" w:rsidRPr="006A5505" w:rsidRDefault="006A5505" w:rsidP="00180781">
            <w:pPr>
              <w:ind w:firstLine="283"/>
              <w:jc w:val="both"/>
            </w:pPr>
            <w:r w:rsidRPr="006A5505">
              <w:t>Ленту сматывают в рулон. Рулон может состоять из нескольких лент. Места подмотки должны быть четко отмечены прокладками.</w:t>
            </w:r>
          </w:p>
          <w:p w:rsidR="006A5505" w:rsidRPr="006A5505" w:rsidRDefault="006A5505" w:rsidP="00180781">
            <w:pPr>
              <w:ind w:firstLine="283"/>
              <w:jc w:val="both"/>
            </w:pPr>
            <w:r w:rsidRPr="006A5505">
              <w:t>Наружный диаметр рулонов ленты толщиной более 0,3 мм должен быть не более 1200 мм, внутренний диаметр - не менее 180 мм.</w:t>
            </w:r>
          </w:p>
          <w:p w:rsidR="006A5505" w:rsidRPr="006A5505" w:rsidRDefault="006A5505" w:rsidP="00180781">
            <w:pPr>
              <w:ind w:firstLine="283"/>
              <w:jc w:val="both"/>
            </w:pPr>
            <w:bookmarkStart w:id="3" w:name="PO0000077"/>
            <w:proofErr w:type="gramStart"/>
            <w:r w:rsidRPr="006A5505">
              <w:t xml:space="preserve">Рулоны ленты толщиной свыше 0,3 мм обертывают: в один или более слоев бумаги по </w:t>
            </w:r>
            <w:bookmarkEnd w:id="3"/>
            <w:r w:rsidRPr="006A5505">
              <w:fldChar w:fldCharType="begin"/>
            </w:r>
            <w:r w:rsidRPr="006A5505">
              <w:instrText xml:space="preserve"> HYPERLINK "normacs://normacs.ru/97B?dob=41609.000023&amp;dol=41661.349757" \o "Бумага парафинированная. Технические условия </w:instrText>
            </w:r>
            <w:r w:rsidRPr="006A5505">
              <w:cr/>
              <w:instrText xml:space="preserve"> C 01.01.2008 не действует.</w:instrText>
            </w:r>
            <w:r w:rsidRPr="006A5505">
              <w:cr/>
              <w:instrText xml:space="preserve"> C 01.01.1981 по 01.01.2008 действовал." </w:instrText>
            </w:r>
            <w:r w:rsidRPr="006A5505">
              <w:fldChar w:fldCharType="separate"/>
            </w:r>
            <w:r w:rsidRPr="006A5505">
              <w:rPr>
                <w:u w:val="single"/>
              </w:rPr>
              <w:t>ГОСТ 9569</w:t>
            </w:r>
            <w:r w:rsidRPr="006A5505">
              <w:fldChar w:fldCharType="end"/>
            </w:r>
            <w:r w:rsidRPr="006A5505">
              <w:t xml:space="preserve">, </w:t>
            </w:r>
            <w:hyperlink r:id="rId10" w:tooltip="Бумага кабельная крепированная. Технические условия &#10;C 01.01.1986 действует." w:history="1">
              <w:r w:rsidRPr="006A5505">
                <w:rPr>
                  <w:u w:val="single"/>
                </w:rPr>
                <w:t>ГОСТ 10396</w:t>
              </w:r>
            </w:hyperlink>
            <w:r w:rsidRPr="006A5505">
              <w:t xml:space="preserve">, </w:t>
            </w:r>
            <w:hyperlink r:id="rId11" w:tooltip="Бумага-основа и бумага двухслойная водонепроницаемая упаковочная. Технические условия &#10;C 01.01.1991 действует." w:history="1">
              <w:r w:rsidRPr="006A5505">
                <w:rPr>
                  <w:u w:val="single"/>
                </w:rPr>
                <w:t>ГОСТ 8828</w:t>
              </w:r>
            </w:hyperlink>
            <w:r w:rsidRPr="006A5505">
              <w:t xml:space="preserve">; пленку - по </w:t>
            </w:r>
            <w:hyperlink r:id="rId12" w:tooltip="Пленка полиэтиленовая. Технические условия &#10;C 01.07.1983 действует." w:history="1">
              <w:r w:rsidRPr="006A5505">
                <w:rPr>
                  <w:u w:val="single"/>
                </w:rPr>
                <w:t>ГОСТ 10354</w:t>
              </w:r>
            </w:hyperlink>
            <w:r w:rsidRPr="006A5505">
              <w:t xml:space="preserve">, </w:t>
            </w:r>
            <w:hyperlink r:id="rId13" w:tooltip="Пленка поливинилхлоридная пластифицированная техническая. Технические условия &#10;C 01.01.1996 действует." w:history="1">
              <w:r w:rsidRPr="006A5505">
                <w:rPr>
                  <w:u w:val="single"/>
                </w:rPr>
                <w:t>ГОСТ 16272</w:t>
              </w:r>
            </w:hyperlink>
            <w:r w:rsidRPr="006A5505">
              <w:t xml:space="preserve">; тарное </w:t>
            </w:r>
            <w:proofErr w:type="spellStart"/>
            <w:r w:rsidRPr="006A5505">
              <w:t>холстопрошивное</w:t>
            </w:r>
            <w:proofErr w:type="spellEnd"/>
            <w:r w:rsidRPr="006A5505">
              <w:t xml:space="preserve"> полотно - по </w:t>
            </w:r>
            <w:hyperlink r:id="rId14" w:tooltip="Полотна холстопрошивные обтирочные. Технические условия &#10;C 01.01.1985 действует." w:history="1">
              <w:r w:rsidRPr="006A5505">
                <w:rPr>
                  <w:u w:val="single"/>
                </w:rPr>
                <w:t>ГОСТ 14253</w:t>
              </w:r>
            </w:hyperlink>
            <w:r w:rsidRPr="006A5505">
              <w:t xml:space="preserve">, нетканое полотно, сшивной лоскут из </w:t>
            </w:r>
            <w:bookmarkStart w:id="4" w:name="NORMACS_PAGE_12"/>
            <w:bookmarkEnd w:id="4"/>
            <w:r w:rsidRPr="006A5505">
              <w:t xml:space="preserve">отходов текстильной промышленности или другие виды упаковочных материалов по нормативно-технической документации, за исключением хлопчатобумажных и льняных тканей. </w:t>
            </w:r>
            <w:proofErr w:type="gramEnd"/>
          </w:p>
          <w:p w:rsidR="006A5505" w:rsidRPr="006A5505" w:rsidRDefault="006A5505" w:rsidP="00180781">
            <w:pPr>
              <w:ind w:firstLine="283"/>
              <w:jc w:val="both"/>
            </w:pPr>
            <w:r w:rsidRPr="006A5505">
              <w:t xml:space="preserve">Ленты толщиной свыше 0,3 мм упаковывают в деревянные ящики типов I или II по </w:t>
            </w:r>
            <w:hyperlink r:id="rId15" w:tooltip="Ящики дощатые неразборные для грузов массой до 500 кг. Общие технические условия &#10;C 01.01.1987 действует." w:history="1">
              <w:r w:rsidRPr="006A5505">
                <w:rPr>
                  <w:u w:val="single"/>
                </w:rPr>
                <w:t>ГОСТ 2991</w:t>
              </w:r>
            </w:hyperlink>
            <w:r w:rsidRPr="006A5505">
              <w:t xml:space="preserve"> или другие ящики, обеспечивающие сохранность ленты.</w:t>
            </w:r>
          </w:p>
          <w:p w:rsidR="006A5505" w:rsidRPr="006A5505" w:rsidRDefault="006A5505" w:rsidP="00180781">
            <w:pPr>
              <w:ind w:firstLine="283"/>
              <w:jc w:val="both"/>
            </w:pPr>
            <w:bookmarkStart w:id="5" w:name="PO0000078"/>
            <w:r w:rsidRPr="006A5505">
              <w:t xml:space="preserve">Укрупнение грузовых мест - по </w:t>
            </w:r>
            <w:bookmarkEnd w:id="5"/>
            <w:r w:rsidRPr="006A5505">
              <w:fldChar w:fldCharType="begin"/>
            </w:r>
            <w:r w:rsidRPr="006A5505">
              <w:instrText xml:space="preserve"> HYPERLINK "normacs://normacs.ru/64H?dob=41609.000023&amp;dol=41661.349769" \o "Пакеты тарно-штучных грузов. Основные параметры и размеры </w:instrText>
            </w:r>
            <w:r w:rsidRPr="006A5505">
              <w:cr/>
              <w:instrText xml:space="preserve"> C 01.07.1982 действует." </w:instrText>
            </w:r>
            <w:r w:rsidRPr="006A5505">
              <w:fldChar w:fldCharType="separate"/>
            </w:r>
            <w:r w:rsidRPr="006A5505">
              <w:rPr>
                <w:u w:val="single"/>
              </w:rPr>
              <w:t>ГОСТ 24597</w:t>
            </w:r>
            <w:r w:rsidRPr="006A5505">
              <w:fldChar w:fldCharType="end"/>
            </w:r>
            <w:r w:rsidRPr="006A5505">
              <w:t>.</w:t>
            </w:r>
          </w:p>
          <w:p w:rsidR="006A5505" w:rsidRPr="006A5505" w:rsidRDefault="006A5505" w:rsidP="00180781">
            <w:pPr>
              <w:ind w:firstLine="283"/>
              <w:jc w:val="both"/>
            </w:pPr>
            <w:bookmarkStart w:id="6" w:name="PO0000079"/>
            <w:r w:rsidRPr="006A5505">
              <w:t xml:space="preserve">Транспортная маркировка грузового места - по </w:t>
            </w:r>
            <w:bookmarkEnd w:id="6"/>
            <w:r w:rsidRPr="006A5505">
              <w:fldChar w:fldCharType="begin"/>
            </w:r>
            <w:r w:rsidRPr="006A5505">
              <w:instrText xml:space="preserve"> HYPERLINK "normacs://normacs.ru/54B?dob=41609.000023&amp;dol=41661.349769" \o "Маркировка грузов </w:instrText>
            </w:r>
            <w:r w:rsidRPr="006A5505">
              <w:cr/>
              <w:instrText xml:space="preserve"> C 01.01.1998 действует." </w:instrText>
            </w:r>
            <w:r w:rsidRPr="006A5505">
              <w:fldChar w:fldCharType="separate"/>
            </w:r>
            <w:r w:rsidRPr="006A5505">
              <w:rPr>
                <w:u w:val="single"/>
              </w:rPr>
              <w:t>ГОСТ 14192</w:t>
            </w:r>
            <w:r w:rsidRPr="006A5505">
              <w:fldChar w:fldCharType="end"/>
            </w:r>
            <w:r w:rsidRPr="006A5505">
              <w:t>.</w:t>
            </w:r>
          </w:p>
          <w:p w:rsidR="006A5505" w:rsidRPr="006A5505" w:rsidRDefault="006A5505" w:rsidP="00180781">
            <w:pPr>
              <w:ind w:firstLine="283"/>
              <w:jc w:val="both"/>
            </w:pPr>
            <w:bookmarkStart w:id="7" w:name="PO0000081"/>
            <w:r w:rsidRPr="006A5505">
              <w:t xml:space="preserve">Допускается транспортирование рулонов ленты на поддонах по НТД, при этом рулоны должны быть обернуты </w:t>
            </w:r>
            <w:proofErr w:type="spellStart"/>
            <w:r w:rsidRPr="006A5505">
              <w:t>крепированной</w:t>
            </w:r>
            <w:proofErr w:type="spellEnd"/>
            <w:r w:rsidRPr="006A5505">
              <w:t xml:space="preserve"> бумагой по </w:t>
            </w:r>
            <w:bookmarkEnd w:id="7"/>
            <w:r w:rsidRPr="006A5505">
              <w:fldChar w:fldCharType="begin"/>
            </w:r>
            <w:r w:rsidRPr="006A5505">
              <w:instrText xml:space="preserve"> HYPERLINK "normacs://normacs.ru/ET2?dob=41609.000023&amp;dol=41661.349769" \o "Бумага кабельная крепированная. Технические условия </w:instrText>
            </w:r>
            <w:r w:rsidRPr="006A5505">
              <w:cr/>
              <w:instrText xml:space="preserve"> C 01.01.1986 действует." </w:instrText>
            </w:r>
            <w:r w:rsidRPr="006A5505">
              <w:fldChar w:fldCharType="separate"/>
            </w:r>
            <w:r w:rsidRPr="006A5505">
              <w:rPr>
                <w:u w:val="single"/>
              </w:rPr>
              <w:t>ГОСТ 10396</w:t>
            </w:r>
            <w:r w:rsidRPr="006A5505">
              <w:fldChar w:fldCharType="end"/>
            </w:r>
            <w:r w:rsidRPr="006A5505">
              <w:t xml:space="preserve"> или пленкой по </w:t>
            </w:r>
            <w:hyperlink r:id="rId16" w:tooltip="Пленка полиэтиленовая. Технические условия &#10;C 01.07.1983 действует." w:history="1">
              <w:r w:rsidRPr="006A5505">
                <w:rPr>
                  <w:u w:val="single"/>
                </w:rPr>
                <w:t>ГОСТ 10354</w:t>
              </w:r>
            </w:hyperlink>
            <w:r w:rsidRPr="006A5505">
              <w:t xml:space="preserve"> и прикреплены к поддону мягкой металлической лентой по </w:t>
            </w:r>
            <w:hyperlink r:id="rId17" w:tooltip="Лента стальная упаковочная. Технические условия &#10;C 01.01.1975 действует." w:history="1">
              <w:r w:rsidRPr="006A5505">
                <w:rPr>
                  <w:u w:val="single"/>
                </w:rPr>
                <w:t>ГОСТ 3560</w:t>
              </w:r>
            </w:hyperlink>
            <w:r w:rsidRPr="006A5505">
              <w:t xml:space="preserve">, </w:t>
            </w:r>
            <w:hyperlink r:id="rId18" w:tooltip="Лента стальная горячекатаная. Технические условия. &#10;C 01.01.1975 действует." w:history="1">
              <w:r w:rsidRPr="006A5505">
                <w:rPr>
                  <w:u w:val="single"/>
                </w:rPr>
                <w:t>ГОСТ 6009</w:t>
              </w:r>
            </w:hyperlink>
            <w:r w:rsidRPr="006A5505">
              <w:t xml:space="preserve"> или другой НТД, или проволокой по </w:t>
            </w:r>
            <w:hyperlink r:id="rId19" w:tooltip="Проволока стальная низкоуглеродистая общего назначения. Технические условия &#10;C 01.07.1975 действует." w:history="1">
              <w:r w:rsidRPr="006A5505">
                <w:rPr>
                  <w:u w:val="single"/>
                </w:rPr>
                <w:t>ГОСТ 3282</w:t>
              </w:r>
            </w:hyperlink>
            <w:r w:rsidRPr="006A5505">
              <w:t xml:space="preserve"> не менее чем в трех местах. Габаритные размеры грузового места не должны превышать 1200</w:t>
            </w:r>
            <w:r w:rsidRPr="006A5505">
              <w:t>1200</w:t>
            </w:r>
            <w:r w:rsidRPr="006A5505">
              <w:t>1200 мм.</w:t>
            </w:r>
            <w:bookmarkStart w:id="8" w:name="PO0000082"/>
          </w:p>
          <w:p w:rsidR="006A5505" w:rsidRPr="006A5505" w:rsidRDefault="006A5505" w:rsidP="00180781">
            <w:pPr>
              <w:ind w:firstLine="283"/>
              <w:jc w:val="both"/>
            </w:pPr>
            <w:r w:rsidRPr="006A5505">
              <w:t xml:space="preserve">Масса грузового места при механизированной погрузке и выгрузке в открытые транспортные средства не должна превышать 5 т, в крытые - 1250 кг. Крепление должно проводиться по </w:t>
            </w:r>
            <w:bookmarkEnd w:id="8"/>
            <w:r w:rsidRPr="006A5505">
              <w:fldChar w:fldCharType="begin"/>
            </w:r>
            <w:r w:rsidRPr="006A5505">
              <w:instrText xml:space="preserve"> HYPERLINK "normacs://normacs.ru/64J?dob=41609.000023&amp;dol=41661.349780" \o "Средства скрепления тарно-штучных грузов в транспортных пакетах. Общие требования </w:instrText>
            </w:r>
            <w:r w:rsidRPr="006A5505">
              <w:cr/>
              <w:instrText xml:space="preserve"> C 01.01.1977 действует." </w:instrText>
            </w:r>
            <w:r w:rsidRPr="006A5505">
              <w:fldChar w:fldCharType="separate"/>
            </w:r>
            <w:r w:rsidRPr="006A5505">
              <w:rPr>
                <w:u w:val="single"/>
              </w:rPr>
              <w:t>ГОСТ 21650</w:t>
            </w:r>
            <w:r w:rsidRPr="006A5505">
              <w:fldChar w:fldCharType="end"/>
            </w:r>
            <w:r w:rsidRPr="006A5505">
              <w:t>. При ручной погрузке и выгрузке масса грузового места не должна превышать 80 кг.</w:t>
            </w:r>
          </w:p>
          <w:p w:rsidR="006A5505" w:rsidRPr="006A5505" w:rsidRDefault="006A5505" w:rsidP="00180781">
            <w:pPr>
              <w:ind w:firstLine="283"/>
              <w:jc w:val="both"/>
            </w:pPr>
            <w:r w:rsidRPr="006A5505">
              <w:t>Ленту перевозят транспортом всех видов в соответствии с правилами перевозки грузов, действующими на транспорте данного вида, и условиями погрузки и крепления грузов.</w:t>
            </w:r>
          </w:p>
          <w:p w:rsidR="006A5505" w:rsidRPr="006A5505" w:rsidRDefault="006A5505" w:rsidP="00180781">
            <w:pPr>
              <w:tabs>
                <w:tab w:val="left" w:pos="284"/>
                <w:tab w:val="center" w:pos="4677"/>
                <w:tab w:val="right" w:pos="9355"/>
              </w:tabs>
              <w:ind w:right="33"/>
              <w:jc w:val="both"/>
              <w:rPr>
                <w:lang w:eastAsia="ru-RU"/>
              </w:rPr>
            </w:pPr>
            <w:r w:rsidRPr="006A5505">
              <w:t>Лента должна храниться в сухом помещении при температуре от 15 до 35</w:t>
            </w:r>
            <w:proofErr w:type="gramStart"/>
            <w:r w:rsidRPr="006A5505">
              <w:t xml:space="preserve"> °С</w:t>
            </w:r>
            <w:proofErr w:type="gramEnd"/>
            <w:r w:rsidRPr="006A5505">
              <w:t xml:space="preserve"> при отсутствии в воздухе щелочных, кислотных и других агрессивных примесей.</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5. ТРЕБОВАНИЯ ПО ПРАВИЛАМ СДАЧИ И ПРИЕМКИ</w:t>
      </w:r>
    </w:p>
    <w:tbl>
      <w:tblPr>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9"/>
      </w:tblGrid>
      <w:tr w:rsidR="006A5505" w:rsidRPr="006A5505" w:rsidTr="006A5505">
        <w:trPr>
          <w:trHeight w:val="236"/>
        </w:trPr>
        <w:tc>
          <w:tcPr>
            <w:tcW w:w="9829" w:type="dxa"/>
            <w:shd w:val="clear" w:color="auto" w:fill="auto"/>
          </w:tcPr>
          <w:p w:rsidR="006A5505" w:rsidRPr="006A5505" w:rsidRDefault="006A5505" w:rsidP="00180781">
            <w:pPr>
              <w:jc w:val="center"/>
              <w:rPr>
                <w:lang w:eastAsia="ru-RU"/>
              </w:rPr>
            </w:pPr>
            <w:r w:rsidRPr="006A5505">
              <w:rPr>
                <w:lang w:eastAsia="ru-RU"/>
              </w:rPr>
              <w:t>Подраздел 5.1 Порядок сдачи и приемки</w:t>
            </w:r>
          </w:p>
        </w:tc>
      </w:tr>
      <w:tr w:rsidR="006A5505" w:rsidRPr="006A5505" w:rsidTr="006A5505">
        <w:trPr>
          <w:trHeight w:val="1222"/>
        </w:trPr>
        <w:tc>
          <w:tcPr>
            <w:tcW w:w="9829" w:type="dxa"/>
            <w:shd w:val="clear" w:color="auto" w:fill="auto"/>
          </w:tcPr>
          <w:p w:rsidR="006A5505" w:rsidRPr="006A5505" w:rsidRDefault="006A5505" w:rsidP="00180781">
            <w:pPr>
              <w:rPr>
                <w:iCs/>
                <w:color w:val="000000"/>
              </w:rPr>
            </w:pPr>
            <w:r w:rsidRPr="006A5505">
              <w:rPr>
                <w:iCs/>
                <w:color w:val="000000"/>
              </w:rPr>
              <w:t>Участники процедуры по предмету закупки осуществляют поставку с подтверждением соответствия требованиям ТУ 14-1-3146-81 и ГОСТ 4986-79.</w:t>
            </w:r>
          </w:p>
          <w:p w:rsidR="006A5505" w:rsidRPr="006A5505" w:rsidRDefault="006A5505" w:rsidP="00180781">
            <w:pPr>
              <w:rPr>
                <w:iCs/>
                <w:color w:val="000000"/>
              </w:rPr>
            </w:pPr>
            <w:r w:rsidRPr="006A5505">
              <w:rPr>
                <w:iCs/>
                <w:color w:val="000000"/>
              </w:rPr>
              <w:t xml:space="preserve">Приемку осуществлять на заводе-потребителе в соответствии с внутренней инструкцией </w:t>
            </w:r>
          </w:p>
          <w:p w:rsidR="006A5505" w:rsidRPr="006A5505" w:rsidRDefault="006A5505" w:rsidP="00180781">
            <w:pPr>
              <w:rPr>
                <w:lang w:eastAsia="ru-RU"/>
              </w:rPr>
            </w:pPr>
            <w:r w:rsidRPr="006A5505">
              <w:rPr>
                <w:iCs/>
                <w:color w:val="000000"/>
              </w:rPr>
              <w:t>И 0401.56001.00092.</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99"/>
        </w:trPr>
        <w:tc>
          <w:tcPr>
            <w:tcW w:w="9781" w:type="dxa"/>
            <w:tcBorders>
              <w:top w:val="single" w:sz="4" w:space="0" w:color="auto"/>
              <w:left w:val="single" w:sz="4" w:space="0" w:color="auto"/>
              <w:bottom w:val="single" w:sz="4" w:space="0" w:color="auto"/>
              <w:right w:val="single" w:sz="4" w:space="0" w:color="auto"/>
            </w:tcBorders>
          </w:tcPr>
          <w:p w:rsidR="006A5505" w:rsidRPr="006A5505" w:rsidRDefault="006A5505" w:rsidP="00180781">
            <w:pPr>
              <w:jc w:val="center"/>
              <w:rPr>
                <w:lang w:eastAsia="ru-RU"/>
              </w:rPr>
            </w:pPr>
            <w:r w:rsidRPr="006A5505">
              <w:rPr>
                <w:lang w:eastAsia="ru-RU"/>
              </w:rPr>
              <w:t>Подраздел 5.2 Требования по передаче заказчику технических и иных документов при поставке товаров</w:t>
            </w:r>
          </w:p>
        </w:tc>
      </w:tr>
      <w:tr w:rsidR="006A5505" w:rsidRPr="006A5505" w:rsidTr="00180781">
        <w:trPr>
          <w:trHeight w:val="399"/>
        </w:trPr>
        <w:tc>
          <w:tcPr>
            <w:tcW w:w="9781" w:type="dxa"/>
            <w:tcBorders>
              <w:top w:val="single" w:sz="4" w:space="0" w:color="auto"/>
              <w:left w:val="single" w:sz="4" w:space="0" w:color="auto"/>
              <w:right w:val="single" w:sz="4" w:space="0" w:color="auto"/>
            </w:tcBorders>
          </w:tcPr>
          <w:p w:rsidR="006A5505" w:rsidRPr="006A5505" w:rsidRDefault="006A5505" w:rsidP="00180781">
            <w:pPr>
              <w:pStyle w:val="aa"/>
              <w:tabs>
                <w:tab w:val="left" w:pos="284"/>
              </w:tabs>
              <w:ind w:right="33"/>
              <w:jc w:val="both"/>
              <w:rPr>
                <w:color w:val="000000"/>
              </w:rPr>
            </w:pPr>
            <w:r w:rsidRPr="006A5505">
              <w:rPr>
                <w:color w:val="000000"/>
              </w:rPr>
              <w:t>Приемка товара осуществляется на предприятии заказчика со следующими документами:</w:t>
            </w:r>
          </w:p>
          <w:p w:rsidR="006A5505" w:rsidRPr="006A5505" w:rsidRDefault="006A5505" w:rsidP="00180781">
            <w:pPr>
              <w:pStyle w:val="aa"/>
              <w:tabs>
                <w:tab w:val="left" w:pos="284"/>
              </w:tabs>
              <w:ind w:right="33"/>
              <w:jc w:val="both"/>
              <w:rPr>
                <w:color w:val="000000"/>
              </w:rPr>
            </w:pPr>
            <w:r w:rsidRPr="006A5505">
              <w:rPr>
                <w:color w:val="000000"/>
              </w:rPr>
              <w:t>- оригиналом сертификата завода-изготовителя ленты, с подписью и печатью ОТК, печатью предприятия изготовителя.</w:t>
            </w:r>
          </w:p>
          <w:p w:rsidR="006A5505" w:rsidRPr="006A5505" w:rsidRDefault="006A5505" w:rsidP="00180781">
            <w:pPr>
              <w:tabs>
                <w:tab w:val="left" w:pos="284"/>
                <w:tab w:val="center" w:pos="4677"/>
                <w:tab w:val="right" w:pos="9355"/>
              </w:tabs>
              <w:ind w:right="33"/>
              <w:jc w:val="both"/>
              <w:rPr>
                <w:lang w:eastAsia="ru-RU"/>
              </w:rPr>
            </w:pPr>
            <w:r w:rsidRPr="006A5505">
              <w:rPr>
                <w:color w:val="000000"/>
              </w:rPr>
              <w:lastRenderedPageBreak/>
              <w:t>- протоколами испытаний в объеме ТУ 14-1-3146-81.</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99"/>
        </w:trPr>
        <w:tc>
          <w:tcPr>
            <w:tcW w:w="9781" w:type="dxa"/>
            <w:tcBorders>
              <w:top w:val="single" w:sz="4" w:space="0" w:color="auto"/>
              <w:left w:val="single" w:sz="4" w:space="0" w:color="auto"/>
              <w:right w:val="single" w:sz="4" w:space="0" w:color="auto"/>
            </w:tcBorders>
            <w:shd w:val="clear" w:color="auto" w:fill="auto"/>
          </w:tcPr>
          <w:p w:rsidR="006A5505" w:rsidRPr="006A5505" w:rsidRDefault="006A5505" w:rsidP="00180781">
            <w:pPr>
              <w:ind w:firstLine="567"/>
            </w:pPr>
            <w:r w:rsidRPr="006A5505">
              <w:t xml:space="preserve">Транспортирование должно производиться любым видом транспорта в соответствии с правилами перевозки, условиями погрузки и крепления грузов, действующими на данном виде транспорта. Межоперационное транспортирование при </w:t>
            </w:r>
            <w:proofErr w:type="spellStart"/>
            <w:proofErr w:type="gramStart"/>
            <w:r w:rsidRPr="006A5505">
              <w:t>погрузочно</w:t>
            </w:r>
            <w:proofErr w:type="spellEnd"/>
            <w:r w:rsidRPr="006A5505">
              <w:t xml:space="preserve"> – разгрузочных</w:t>
            </w:r>
            <w:proofErr w:type="gramEnd"/>
            <w:r w:rsidRPr="006A5505">
              <w:t xml:space="preserve"> работах должно предотвратить загрязнение и порчу упаковки.</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99"/>
        </w:trPr>
        <w:tc>
          <w:tcPr>
            <w:tcW w:w="9781" w:type="dxa"/>
            <w:tcBorders>
              <w:top w:val="single" w:sz="4" w:space="0" w:color="auto"/>
              <w:left w:val="single" w:sz="4" w:space="0" w:color="auto"/>
              <w:right w:val="single" w:sz="4" w:space="0" w:color="auto"/>
            </w:tcBorders>
          </w:tcPr>
          <w:p w:rsidR="006A5505" w:rsidRPr="006A5505" w:rsidRDefault="006A5505" w:rsidP="00180781">
            <w:pPr>
              <w:ind w:firstLine="318"/>
              <w:rPr>
                <w:b/>
                <w:lang w:eastAsia="ru-RU"/>
              </w:rPr>
            </w:pPr>
            <w:r w:rsidRPr="006A5505">
              <w:rPr>
                <w:lang w:eastAsia="ru-RU"/>
              </w:rPr>
              <w:t>Материалы должны храниться в сухом помещении при температуре от 15 до 35</w:t>
            </w:r>
            <w:r w:rsidRPr="006A5505">
              <w:rPr>
                <w:vertAlign w:val="superscript"/>
                <w:lang w:eastAsia="ru-RU"/>
              </w:rPr>
              <w:t>o</w:t>
            </w:r>
            <w:r w:rsidRPr="006A5505">
              <w:rPr>
                <w:lang w:eastAsia="ru-RU"/>
              </w:rPr>
              <w:t>С при отсутствии в воздухе щелочных, кислотных и других агрессивных примесей</w:t>
            </w:r>
            <w:r w:rsidRPr="006A5505">
              <w:rPr>
                <w:b/>
                <w:lang w:eastAsia="ru-RU"/>
              </w:rPr>
              <w:t xml:space="preserve">. </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99"/>
        </w:trPr>
        <w:tc>
          <w:tcPr>
            <w:tcW w:w="9781" w:type="dxa"/>
            <w:tcBorders>
              <w:top w:val="single" w:sz="4" w:space="0" w:color="auto"/>
              <w:left w:val="single" w:sz="4" w:space="0" w:color="auto"/>
              <w:right w:val="single" w:sz="4" w:space="0" w:color="auto"/>
            </w:tcBorders>
          </w:tcPr>
          <w:p w:rsidR="006A5505" w:rsidRPr="006A5505" w:rsidRDefault="006A5505" w:rsidP="00180781">
            <w:pPr>
              <w:tabs>
                <w:tab w:val="left" w:pos="284"/>
                <w:tab w:val="center" w:pos="4677"/>
                <w:tab w:val="right" w:pos="9355"/>
              </w:tabs>
              <w:ind w:right="34"/>
              <w:jc w:val="both"/>
              <w:rPr>
                <w:i/>
                <w:lang w:eastAsia="ru-RU"/>
              </w:rPr>
            </w:pPr>
            <w:r w:rsidRPr="006A5505">
              <w:rPr>
                <w:lang w:eastAsia="ru-RU"/>
              </w:rPr>
              <w:t>Требования к объему и сроку предоставления гарантий в соответствии с проектом договора на поставку.</w:t>
            </w:r>
          </w:p>
        </w:tc>
      </w:tr>
    </w:tbl>
    <w:p w:rsidR="006A5505" w:rsidRPr="006A5505" w:rsidRDefault="006A5505" w:rsidP="006A5505">
      <w:pPr>
        <w:jc w:val="center"/>
        <w:rPr>
          <w:lang w:eastAsia="ru-RU"/>
        </w:rPr>
      </w:pPr>
    </w:p>
    <w:p w:rsidR="006A5505" w:rsidRPr="006A5505" w:rsidRDefault="006A5505" w:rsidP="006A5505">
      <w:pPr>
        <w:jc w:val="center"/>
        <w:rPr>
          <w:lang w:eastAsia="ru-RU"/>
        </w:rPr>
      </w:pPr>
      <w:r w:rsidRPr="006A5505">
        <w:rPr>
          <w:lang w:eastAsia="ru-RU"/>
        </w:rPr>
        <w:t>РАЗДЕЛ 9. ТРЕБОВАНИЯ К ОБСЛУЖИВАНИЮ</w:t>
      </w:r>
    </w:p>
    <w:p w:rsidR="006A5505" w:rsidRPr="006A5505" w:rsidRDefault="006A5505" w:rsidP="006A5505">
      <w:pPr>
        <w:jc w:val="center"/>
        <w:rPr>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6A5505" w:rsidTr="00180781">
        <w:trPr>
          <w:trHeight w:val="399"/>
        </w:trPr>
        <w:tc>
          <w:tcPr>
            <w:tcW w:w="9781" w:type="dxa"/>
            <w:tcBorders>
              <w:top w:val="single" w:sz="4" w:space="0" w:color="auto"/>
              <w:left w:val="single" w:sz="4" w:space="0" w:color="auto"/>
              <w:right w:val="single" w:sz="4" w:space="0" w:color="auto"/>
            </w:tcBorders>
          </w:tcPr>
          <w:p w:rsidR="006A5505" w:rsidRPr="006A5505" w:rsidRDefault="006A5505" w:rsidP="00180781">
            <w:pPr>
              <w:rPr>
                <w:i/>
                <w:lang w:eastAsia="ru-RU"/>
              </w:rPr>
            </w:pPr>
            <w:r w:rsidRPr="006A5505">
              <w:rPr>
                <w:lang w:eastAsia="ru-RU"/>
              </w:rPr>
              <w:t>Требования к обслуживанию не предъявляются</w:t>
            </w:r>
            <w:r w:rsidRPr="006A5505">
              <w:rPr>
                <w:i/>
                <w:lang w:eastAsia="ru-RU"/>
              </w:rPr>
              <w:t>.</w:t>
            </w:r>
          </w:p>
        </w:tc>
      </w:tr>
    </w:tbl>
    <w:p w:rsidR="006A5505" w:rsidRPr="0097696B" w:rsidRDefault="006A5505" w:rsidP="006A5505">
      <w:pPr>
        <w:jc w:val="center"/>
        <w:rPr>
          <w:sz w:val="28"/>
          <w:szCs w:val="28"/>
          <w:lang w:eastAsia="ru-RU"/>
        </w:rPr>
      </w:pPr>
    </w:p>
    <w:p w:rsidR="006A5505" w:rsidRPr="0097696B" w:rsidRDefault="006A5505" w:rsidP="006A5505">
      <w:pPr>
        <w:jc w:val="center"/>
        <w:rPr>
          <w:sz w:val="28"/>
          <w:szCs w:val="28"/>
          <w:lang w:eastAsia="ru-RU"/>
        </w:rPr>
      </w:pPr>
      <w:r>
        <w:rPr>
          <w:sz w:val="28"/>
          <w:szCs w:val="28"/>
          <w:lang w:eastAsia="ru-RU"/>
        </w:rPr>
        <w:t>РАЗДЕЛ 10</w:t>
      </w:r>
      <w:r w:rsidRPr="0097696B">
        <w:rPr>
          <w:sz w:val="28"/>
          <w:szCs w:val="28"/>
          <w:lang w:eastAsia="ru-RU"/>
        </w:rPr>
        <w:t>.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399"/>
        </w:trPr>
        <w:tc>
          <w:tcPr>
            <w:tcW w:w="9781" w:type="dxa"/>
            <w:tcBorders>
              <w:top w:val="single" w:sz="4" w:space="0" w:color="auto"/>
              <w:left w:val="single" w:sz="4" w:space="0" w:color="auto"/>
              <w:right w:val="single" w:sz="4" w:space="0" w:color="auto"/>
            </w:tcBorders>
          </w:tcPr>
          <w:p w:rsidR="006A5505" w:rsidRPr="00915D5A" w:rsidRDefault="006A5505" w:rsidP="00180781">
            <w:pPr>
              <w:jc w:val="both"/>
              <w:rPr>
                <w:i/>
                <w:lang w:eastAsia="ru-RU"/>
              </w:rPr>
            </w:pPr>
            <w:r w:rsidRPr="00915D5A">
              <w:rPr>
                <w:lang w:eastAsia="ru-RU"/>
              </w:rPr>
              <w:t>Экологические требования не предъявляются.</w:t>
            </w:r>
          </w:p>
        </w:tc>
      </w:tr>
    </w:tbl>
    <w:p w:rsidR="006A5505" w:rsidRPr="0097696B" w:rsidRDefault="006A5505" w:rsidP="006A5505">
      <w:pPr>
        <w:jc w:val="center"/>
        <w:rPr>
          <w:sz w:val="28"/>
          <w:szCs w:val="28"/>
          <w:lang w:eastAsia="ru-RU"/>
        </w:rPr>
      </w:pPr>
    </w:p>
    <w:p w:rsidR="006A5505" w:rsidRPr="0097696B" w:rsidRDefault="006A5505" w:rsidP="006A5505">
      <w:pPr>
        <w:jc w:val="center"/>
        <w:rPr>
          <w:sz w:val="28"/>
          <w:szCs w:val="28"/>
          <w:lang w:eastAsia="ru-RU"/>
        </w:rPr>
      </w:pPr>
      <w:r>
        <w:rPr>
          <w:sz w:val="28"/>
          <w:szCs w:val="28"/>
          <w:lang w:eastAsia="ru-RU"/>
        </w:rPr>
        <w:t>РАЗДЕЛ 11</w:t>
      </w:r>
      <w:r w:rsidRPr="0097696B">
        <w:rPr>
          <w:sz w:val="28"/>
          <w:szCs w:val="28"/>
          <w:lang w:eastAsia="ru-RU"/>
        </w:rPr>
        <w:t>.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399"/>
        </w:trPr>
        <w:tc>
          <w:tcPr>
            <w:tcW w:w="9781" w:type="dxa"/>
            <w:tcBorders>
              <w:top w:val="single" w:sz="4" w:space="0" w:color="auto"/>
              <w:left w:val="single" w:sz="4" w:space="0" w:color="auto"/>
              <w:right w:val="single" w:sz="4" w:space="0" w:color="auto"/>
            </w:tcBorders>
          </w:tcPr>
          <w:p w:rsidR="006A5505" w:rsidRPr="00915D5A" w:rsidRDefault="006A5505" w:rsidP="00180781">
            <w:pPr>
              <w:rPr>
                <w:i/>
                <w:lang w:eastAsia="ru-RU"/>
              </w:rPr>
            </w:pPr>
            <w:r>
              <w:rPr>
                <w:color w:val="000000"/>
              </w:rPr>
              <w:t xml:space="preserve">      </w:t>
            </w:r>
            <w:r w:rsidRPr="00915D5A">
              <w:rPr>
                <w:color w:val="000000"/>
              </w:rPr>
              <w:t>При изготовлении и хранении продукции, выполнении погрузочно-разгрузочных работ и транспортировании необходимо выполнять требования ГОСТ 12.3.002, ГОСТ 12.3.009 и ГОСТ 12.3.020, а так же требования положений, правил и инструкций по технике безопасности, производственной санитарии и пожарной безопасности, согласованных и утвержденных в установленном порядке.</w:t>
            </w:r>
          </w:p>
        </w:tc>
      </w:tr>
    </w:tbl>
    <w:p w:rsidR="006A5505" w:rsidRDefault="006A5505" w:rsidP="006A5505">
      <w:pPr>
        <w:jc w:val="center"/>
        <w:rPr>
          <w:sz w:val="28"/>
          <w:szCs w:val="28"/>
          <w:lang w:eastAsia="ru-RU"/>
        </w:rPr>
      </w:pPr>
    </w:p>
    <w:p w:rsidR="006A5505" w:rsidRPr="0097696B" w:rsidRDefault="006A5505" w:rsidP="006A5505">
      <w:pPr>
        <w:jc w:val="center"/>
        <w:rPr>
          <w:sz w:val="28"/>
          <w:szCs w:val="28"/>
          <w:lang w:eastAsia="ru-RU"/>
        </w:rPr>
      </w:pPr>
      <w:r>
        <w:rPr>
          <w:sz w:val="28"/>
          <w:szCs w:val="28"/>
          <w:lang w:eastAsia="ru-RU"/>
        </w:rPr>
        <w:t>РАЗДЕЛ 12</w:t>
      </w:r>
      <w:r w:rsidRPr="0097696B">
        <w:rPr>
          <w:sz w:val="28"/>
          <w:szCs w:val="28"/>
          <w:lang w:eastAsia="ru-RU"/>
        </w:rPr>
        <w:t>.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399"/>
        </w:trPr>
        <w:tc>
          <w:tcPr>
            <w:tcW w:w="9781" w:type="dxa"/>
            <w:tcBorders>
              <w:top w:val="single" w:sz="4" w:space="0" w:color="auto"/>
              <w:left w:val="single" w:sz="4" w:space="0" w:color="auto"/>
              <w:right w:val="single" w:sz="4" w:space="0" w:color="auto"/>
            </w:tcBorders>
          </w:tcPr>
          <w:p w:rsidR="006A5505" w:rsidRPr="00705F19" w:rsidRDefault="006A5505" w:rsidP="00180781">
            <w:pPr>
              <w:ind w:firstLine="318"/>
              <w:rPr>
                <w:lang w:eastAsia="ru-RU"/>
              </w:rPr>
            </w:pPr>
            <w:r>
              <w:rPr>
                <w:lang w:eastAsia="ru-RU"/>
              </w:rPr>
              <w:t>Л</w:t>
            </w:r>
            <w:r w:rsidRPr="00705F19">
              <w:rPr>
                <w:lang w:eastAsia="ru-RU"/>
              </w:rPr>
              <w:t>ента Св-07Х25Н13 по ТУ 14-1-3146-81, типоразмер 0,5х60; 0,5х30.</w:t>
            </w:r>
          </w:p>
          <w:p w:rsidR="006A5505" w:rsidRPr="005735C2" w:rsidRDefault="006A5505" w:rsidP="00180781">
            <w:pPr>
              <w:ind w:firstLine="318"/>
              <w:rPr>
                <w:b/>
                <w:lang w:eastAsia="ru-RU"/>
              </w:rPr>
            </w:pPr>
            <w:r>
              <w:rPr>
                <w:lang w:eastAsia="ru-RU"/>
              </w:rPr>
              <w:t>Л</w:t>
            </w:r>
            <w:r w:rsidRPr="00705F19">
              <w:rPr>
                <w:lang w:eastAsia="ru-RU"/>
              </w:rPr>
              <w:t>ента Св-04Х20Н10Г2Б по ТУ 14-1-2270-77, типоразмер 0,5х60; 0,5х30.</w:t>
            </w:r>
          </w:p>
        </w:tc>
      </w:tr>
    </w:tbl>
    <w:p w:rsidR="006A5505" w:rsidRPr="0097696B" w:rsidRDefault="006A5505" w:rsidP="006A5505">
      <w:pPr>
        <w:jc w:val="center"/>
        <w:rPr>
          <w:sz w:val="28"/>
          <w:szCs w:val="28"/>
          <w:lang w:eastAsia="ru-RU"/>
        </w:rPr>
      </w:pPr>
    </w:p>
    <w:p w:rsidR="006A5505" w:rsidRPr="0097696B" w:rsidRDefault="006A5505" w:rsidP="006A5505">
      <w:pPr>
        <w:jc w:val="center"/>
        <w:rPr>
          <w:sz w:val="28"/>
          <w:szCs w:val="28"/>
          <w:lang w:eastAsia="ru-RU"/>
        </w:rPr>
      </w:pPr>
      <w:r>
        <w:rPr>
          <w:sz w:val="28"/>
          <w:szCs w:val="28"/>
          <w:lang w:eastAsia="ru-RU"/>
        </w:rPr>
        <w:t>РАЗДЕЛ 13</w:t>
      </w:r>
      <w:r w:rsidRPr="0097696B">
        <w:rPr>
          <w:sz w:val="28"/>
          <w:szCs w:val="28"/>
          <w:lang w:eastAsia="ru-RU"/>
        </w:rPr>
        <w:t>.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399"/>
        </w:trPr>
        <w:tc>
          <w:tcPr>
            <w:tcW w:w="9781" w:type="dxa"/>
            <w:tcBorders>
              <w:top w:val="single" w:sz="4" w:space="0" w:color="auto"/>
              <w:left w:val="single" w:sz="4" w:space="0" w:color="auto"/>
              <w:right w:val="single" w:sz="4" w:space="0" w:color="auto"/>
            </w:tcBorders>
          </w:tcPr>
          <w:p w:rsidR="006A5505" w:rsidRDefault="006A5505" w:rsidP="00180781">
            <w:pPr>
              <w:tabs>
                <w:tab w:val="left" w:pos="284"/>
                <w:tab w:val="center" w:pos="4677"/>
                <w:tab w:val="right" w:pos="9355"/>
              </w:tabs>
              <w:ind w:right="34"/>
              <w:jc w:val="both"/>
              <w:rPr>
                <w:b/>
                <w:lang w:eastAsia="ru-RU"/>
              </w:rPr>
            </w:pPr>
            <w:r>
              <w:rPr>
                <w:b/>
                <w:lang w:eastAsia="ru-RU"/>
              </w:rPr>
              <w:t xml:space="preserve">Для ленты </w:t>
            </w:r>
            <w:r w:rsidRPr="00705F19">
              <w:rPr>
                <w:b/>
                <w:lang w:eastAsia="ru-RU"/>
              </w:rPr>
              <w:t>Св-07Х25Н13</w:t>
            </w:r>
            <w:r>
              <w:rPr>
                <w:b/>
                <w:lang w:eastAsia="ru-RU"/>
              </w:rPr>
              <w:t>:</w:t>
            </w:r>
          </w:p>
          <w:p w:rsidR="006A5505" w:rsidRPr="00926822" w:rsidRDefault="006A5505" w:rsidP="00180781">
            <w:pPr>
              <w:tabs>
                <w:tab w:val="left" w:pos="284"/>
                <w:tab w:val="center" w:pos="4677"/>
                <w:tab w:val="right" w:pos="9355"/>
              </w:tabs>
              <w:ind w:right="34"/>
              <w:jc w:val="both"/>
              <w:rPr>
                <w:b/>
                <w:lang w:eastAsia="ru-RU"/>
              </w:rPr>
            </w:pPr>
            <w:r>
              <w:rPr>
                <w:lang w:eastAsia="ru-RU"/>
              </w:rPr>
              <w:t xml:space="preserve"> 1.Ограничение химического состава ленты: </w:t>
            </w:r>
            <w:r>
              <w:rPr>
                <w:lang w:val="en-US" w:eastAsia="ru-RU"/>
              </w:rPr>
              <w:t>Cr</w:t>
            </w:r>
            <w:r>
              <w:rPr>
                <w:lang w:eastAsia="ru-RU"/>
              </w:rPr>
              <w:t>=24.0-26.0</w:t>
            </w:r>
            <w:r w:rsidRPr="00705F19">
              <w:rPr>
                <w:lang w:eastAsia="ru-RU"/>
              </w:rPr>
              <w:t>%</w:t>
            </w:r>
            <w:r>
              <w:rPr>
                <w:lang w:eastAsia="ru-RU"/>
              </w:rPr>
              <w:t>; Со≤0,05</w:t>
            </w:r>
            <w:r w:rsidRPr="00926822">
              <w:rPr>
                <w:lang w:eastAsia="ru-RU"/>
              </w:rPr>
              <w:t>%</w:t>
            </w:r>
            <w:r>
              <w:rPr>
                <w:lang w:eastAsia="ru-RU"/>
              </w:rPr>
              <w:t xml:space="preserve">; </w:t>
            </w:r>
            <w:r>
              <w:rPr>
                <w:lang w:val="en-US" w:eastAsia="ru-RU"/>
              </w:rPr>
              <w:t>Cu</w:t>
            </w:r>
            <w:r w:rsidRPr="00926822">
              <w:rPr>
                <w:lang w:eastAsia="ru-RU"/>
              </w:rPr>
              <w:t>≤</w:t>
            </w:r>
            <w:r>
              <w:rPr>
                <w:lang w:eastAsia="ru-RU"/>
              </w:rPr>
              <w:t>0,06</w:t>
            </w:r>
            <w:r w:rsidRPr="00926822">
              <w:rPr>
                <w:lang w:eastAsia="ru-RU"/>
              </w:rPr>
              <w:t>%</w:t>
            </w:r>
            <w:r>
              <w:rPr>
                <w:lang w:eastAsia="ru-RU"/>
              </w:rPr>
              <w:t xml:space="preserve">; </w:t>
            </w:r>
            <w:r>
              <w:rPr>
                <w:lang w:val="en-US" w:eastAsia="ru-RU"/>
              </w:rPr>
              <w:t>Al</w:t>
            </w:r>
            <w:r w:rsidRPr="00926822">
              <w:rPr>
                <w:lang w:eastAsia="ru-RU"/>
              </w:rPr>
              <w:t>≤</w:t>
            </w:r>
            <w:r>
              <w:rPr>
                <w:lang w:eastAsia="ru-RU"/>
              </w:rPr>
              <w:t xml:space="preserve">0,08%; </w:t>
            </w:r>
            <w:r>
              <w:rPr>
                <w:lang w:val="en-US" w:eastAsia="ru-RU"/>
              </w:rPr>
              <w:t>S</w:t>
            </w:r>
            <w:r w:rsidRPr="00926822">
              <w:rPr>
                <w:lang w:eastAsia="ru-RU"/>
              </w:rPr>
              <w:t>≤</w:t>
            </w:r>
            <w:r>
              <w:rPr>
                <w:lang w:eastAsia="ru-RU"/>
              </w:rPr>
              <w:t>0,013%; Р≤0,016%.</w:t>
            </w:r>
          </w:p>
          <w:p w:rsidR="006A5505" w:rsidRPr="00926822" w:rsidRDefault="006A5505" w:rsidP="00180781">
            <w:pPr>
              <w:tabs>
                <w:tab w:val="left" w:pos="284"/>
                <w:tab w:val="center" w:pos="4677"/>
                <w:tab w:val="right" w:pos="9355"/>
              </w:tabs>
              <w:ind w:right="34"/>
              <w:jc w:val="both"/>
              <w:rPr>
                <w:b/>
                <w:lang w:eastAsia="ru-RU"/>
              </w:rPr>
            </w:pPr>
            <w:r>
              <w:rPr>
                <w:lang w:eastAsia="ru-RU"/>
              </w:rPr>
              <w:t xml:space="preserve"> 2. Содержание ФФ=5-8% (Контроль производить объемным магнитным методом).</w:t>
            </w:r>
          </w:p>
          <w:p w:rsidR="006A5505" w:rsidRDefault="006A5505" w:rsidP="00180781">
            <w:pPr>
              <w:tabs>
                <w:tab w:val="left" w:pos="284"/>
                <w:tab w:val="center" w:pos="4677"/>
                <w:tab w:val="right" w:pos="9355"/>
              </w:tabs>
              <w:ind w:left="60" w:right="34"/>
              <w:jc w:val="both"/>
              <w:rPr>
                <w:b/>
                <w:lang w:eastAsia="ru-RU"/>
              </w:rPr>
            </w:pPr>
            <w:r w:rsidRPr="00926822">
              <w:rPr>
                <w:b/>
                <w:lang w:eastAsia="ru-RU"/>
              </w:rPr>
              <w:t>Для ленты Св-04Х20Н10Г2Б</w:t>
            </w:r>
            <w:r>
              <w:rPr>
                <w:b/>
                <w:lang w:eastAsia="ru-RU"/>
              </w:rPr>
              <w:t>:</w:t>
            </w:r>
          </w:p>
          <w:p w:rsidR="006A5505" w:rsidRPr="00926822" w:rsidRDefault="006A5505" w:rsidP="006A5505">
            <w:pPr>
              <w:numPr>
                <w:ilvl w:val="0"/>
                <w:numId w:val="34"/>
              </w:numPr>
              <w:tabs>
                <w:tab w:val="left" w:pos="284"/>
                <w:tab w:val="center" w:pos="4677"/>
                <w:tab w:val="right" w:pos="9355"/>
              </w:tabs>
              <w:suppressAutoHyphens w:val="0"/>
              <w:ind w:right="34"/>
              <w:rPr>
                <w:b/>
                <w:lang w:eastAsia="ru-RU"/>
              </w:rPr>
            </w:pPr>
            <w:r>
              <w:rPr>
                <w:lang w:eastAsia="ru-RU"/>
              </w:rPr>
              <w:t>Ограничение химического состава ленты: Со≤0,05</w:t>
            </w:r>
            <w:r w:rsidRPr="00926822">
              <w:rPr>
                <w:lang w:eastAsia="ru-RU"/>
              </w:rPr>
              <w:t>%</w:t>
            </w:r>
            <w:r>
              <w:rPr>
                <w:lang w:eastAsia="ru-RU"/>
              </w:rPr>
              <w:t xml:space="preserve">; </w:t>
            </w:r>
            <w:r>
              <w:rPr>
                <w:lang w:val="en-US" w:eastAsia="ru-RU"/>
              </w:rPr>
              <w:t>Cu</w:t>
            </w:r>
            <w:r w:rsidRPr="00926822">
              <w:rPr>
                <w:lang w:eastAsia="ru-RU"/>
              </w:rPr>
              <w:t>≤</w:t>
            </w:r>
            <w:r>
              <w:rPr>
                <w:lang w:eastAsia="ru-RU"/>
              </w:rPr>
              <w:t>0,06</w:t>
            </w:r>
            <w:r w:rsidRPr="00926822">
              <w:rPr>
                <w:lang w:eastAsia="ru-RU"/>
              </w:rPr>
              <w:t>%</w:t>
            </w:r>
            <w:r>
              <w:rPr>
                <w:lang w:eastAsia="ru-RU"/>
              </w:rPr>
              <w:t xml:space="preserve">; </w:t>
            </w:r>
            <w:r>
              <w:rPr>
                <w:lang w:val="en-US" w:eastAsia="ru-RU"/>
              </w:rPr>
              <w:t>Al</w:t>
            </w:r>
            <w:r w:rsidRPr="00926822">
              <w:rPr>
                <w:lang w:eastAsia="ru-RU"/>
              </w:rPr>
              <w:t>≤</w:t>
            </w:r>
            <w:r>
              <w:rPr>
                <w:lang w:eastAsia="ru-RU"/>
              </w:rPr>
              <w:t xml:space="preserve">0,08%; </w:t>
            </w:r>
            <w:r>
              <w:rPr>
                <w:lang w:val="en-US" w:eastAsia="ru-RU"/>
              </w:rPr>
              <w:t>S</w:t>
            </w:r>
            <w:r w:rsidRPr="00926822">
              <w:rPr>
                <w:lang w:eastAsia="ru-RU"/>
              </w:rPr>
              <w:t>≤</w:t>
            </w:r>
            <w:r>
              <w:rPr>
                <w:lang w:eastAsia="ru-RU"/>
              </w:rPr>
              <w:t xml:space="preserve">0,013%; </w:t>
            </w:r>
            <w:proofErr w:type="gramStart"/>
            <w:r>
              <w:rPr>
                <w:lang w:eastAsia="ru-RU"/>
              </w:rPr>
              <w:t>Р</w:t>
            </w:r>
            <w:proofErr w:type="gramEnd"/>
            <w:r>
              <w:rPr>
                <w:lang w:eastAsia="ru-RU"/>
              </w:rPr>
              <w:t>≤0,016%.</w:t>
            </w:r>
          </w:p>
          <w:p w:rsidR="006A5505" w:rsidRPr="00926822" w:rsidRDefault="006A5505" w:rsidP="006A5505">
            <w:pPr>
              <w:numPr>
                <w:ilvl w:val="0"/>
                <w:numId w:val="34"/>
              </w:numPr>
              <w:tabs>
                <w:tab w:val="left" w:pos="284"/>
                <w:tab w:val="center" w:pos="4677"/>
                <w:tab w:val="right" w:pos="9355"/>
              </w:tabs>
              <w:suppressAutoHyphens w:val="0"/>
              <w:ind w:right="34"/>
              <w:jc w:val="both"/>
              <w:rPr>
                <w:lang w:eastAsia="ru-RU"/>
              </w:rPr>
            </w:pPr>
            <w:r>
              <w:rPr>
                <w:lang w:eastAsia="ru-RU"/>
              </w:rPr>
              <w:t>Содержание ФФ=4,5-7,5% (Контроль производить объемным магнитным методом).</w:t>
            </w:r>
          </w:p>
        </w:tc>
      </w:tr>
    </w:tbl>
    <w:p w:rsidR="006A5505" w:rsidRPr="0097696B" w:rsidRDefault="006A5505" w:rsidP="006A5505">
      <w:pPr>
        <w:jc w:val="center"/>
        <w:rPr>
          <w:sz w:val="28"/>
          <w:szCs w:val="28"/>
          <w:lang w:eastAsia="ru-RU"/>
        </w:rPr>
      </w:pPr>
    </w:p>
    <w:p w:rsidR="006A5505" w:rsidRPr="0097696B" w:rsidRDefault="006A5505" w:rsidP="006A5505">
      <w:pPr>
        <w:jc w:val="center"/>
        <w:rPr>
          <w:sz w:val="28"/>
          <w:szCs w:val="28"/>
          <w:lang w:eastAsia="ru-RU"/>
        </w:rPr>
      </w:pPr>
      <w:r>
        <w:rPr>
          <w:sz w:val="28"/>
          <w:szCs w:val="28"/>
          <w:lang w:eastAsia="ru-RU"/>
        </w:rPr>
        <w:t>РАЗДЕЛ 14</w:t>
      </w:r>
      <w:r w:rsidRPr="0097696B">
        <w:rPr>
          <w:sz w:val="28"/>
          <w:szCs w:val="28"/>
          <w:lang w:eastAsia="ru-RU"/>
        </w:rPr>
        <w:t>.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97696B" w:rsidTr="00180781">
        <w:trPr>
          <w:trHeight w:val="399"/>
        </w:trPr>
        <w:tc>
          <w:tcPr>
            <w:tcW w:w="9781" w:type="dxa"/>
            <w:tcBorders>
              <w:top w:val="single" w:sz="4" w:space="0" w:color="auto"/>
              <w:left w:val="single" w:sz="4" w:space="0" w:color="auto"/>
              <w:right w:val="single" w:sz="4" w:space="0" w:color="auto"/>
            </w:tcBorders>
          </w:tcPr>
          <w:p w:rsidR="006A5505" w:rsidRDefault="006A5505" w:rsidP="006A5505">
            <w:pPr>
              <w:numPr>
                <w:ilvl w:val="0"/>
                <w:numId w:val="35"/>
              </w:numPr>
              <w:suppressAutoHyphens w:val="0"/>
              <w:jc w:val="both"/>
              <w:rPr>
                <w:lang w:eastAsia="ru-RU"/>
              </w:rPr>
            </w:pPr>
            <w:r w:rsidRPr="000043FE">
              <w:rPr>
                <w:lang w:eastAsia="ru-RU"/>
              </w:rPr>
              <w:lastRenderedPageBreak/>
              <w:t xml:space="preserve">Лента Св-07Х25Н13 </w:t>
            </w:r>
            <w:r>
              <w:rPr>
                <w:lang w:eastAsia="ru-RU"/>
              </w:rPr>
              <w:t xml:space="preserve">типоразмер 05х30 </w:t>
            </w:r>
            <w:r w:rsidRPr="000043FE">
              <w:rPr>
                <w:lang w:eastAsia="ru-RU"/>
              </w:rPr>
              <w:t xml:space="preserve">в количестве </w:t>
            </w:r>
            <w:r>
              <w:rPr>
                <w:lang w:eastAsia="ru-RU"/>
              </w:rPr>
              <w:t>700,0 кг; типоразмер 05х60 в к</w:t>
            </w:r>
            <w:r>
              <w:rPr>
                <w:lang w:eastAsia="ru-RU"/>
              </w:rPr>
              <w:t>о</w:t>
            </w:r>
            <w:r>
              <w:rPr>
                <w:lang w:eastAsia="ru-RU"/>
              </w:rPr>
              <w:t>личестве 100,0 кг</w:t>
            </w:r>
            <w:proofErr w:type="gramStart"/>
            <w:r>
              <w:rPr>
                <w:lang w:eastAsia="ru-RU"/>
              </w:rPr>
              <w:t>., (</w:t>
            </w:r>
            <w:proofErr w:type="gramEnd"/>
            <w:r>
              <w:rPr>
                <w:lang w:eastAsia="ru-RU"/>
              </w:rPr>
              <w:t>одной плавки).</w:t>
            </w:r>
          </w:p>
          <w:p w:rsidR="006A5505" w:rsidRPr="000043FE" w:rsidRDefault="006A5505" w:rsidP="006A5505">
            <w:pPr>
              <w:numPr>
                <w:ilvl w:val="0"/>
                <w:numId w:val="35"/>
              </w:numPr>
              <w:suppressAutoHyphens w:val="0"/>
              <w:jc w:val="both"/>
              <w:rPr>
                <w:lang w:eastAsia="ru-RU"/>
              </w:rPr>
            </w:pPr>
            <w:r>
              <w:rPr>
                <w:lang w:eastAsia="ru-RU"/>
              </w:rPr>
              <w:t>Лента Св-04Х20Н10Г2Б типоразмер 05х30 в количестве 1000,0 кг; типоразмер 05х60 в количестве 170,0 кг</w:t>
            </w:r>
            <w:proofErr w:type="gramStart"/>
            <w:r>
              <w:rPr>
                <w:lang w:eastAsia="ru-RU"/>
              </w:rPr>
              <w:t>., (</w:t>
            </w:r>
            <w:proofErr w:type="gramEnd"/>
            <w:r>
              <w:rPr>
                <w:lang w:eastAsia="ru-RU"/>
              </w:rPr>
              <w:t>одной плавки).</w:t>
            </w:r>
          </w:p>
        </w:tc>
      </w:tr>
    </w:tbl>
    <w:p w:rsidR="006A5505" w:rsidRDefault="006A5505" w:rsidP="006A5505">
      <w:pPr>
        <w:jc w:val="center"/>
        <w:rPr>
          <w:sz w:val="28"/>
          <w:szCs w:val="28"/>
          <w:lang w:eastAsia="ru-RU"/>
        </w:rPr>
      </w:pPr>
    </w:p>
    <w:p w:rsidR="006A5505" w:rsidRPr="000043FE" w:rsidRDefault="006A5505" w:rsidP="006A5505">
      <w:pPr>
        <w:jc w:val="center"/>
        <w:rPr>
          <w:color w:val="000000"/>
          <w:sz w:val="28"/>
          <w:szCs w:val="28"/>
        </w:rPr>
      </w:pPr>
      <w:r w:rsidRPr="000043FE">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A5505" w:rsidRPr="001F6931" w:rsidTr="00180781">
        <w:trPr>
          <w:trHeight w:val="399"/>
        </w:trPr>
        <w:tc>
          <w:tcPr>
            <w:tcW w:w="9781" w:type="dxa"/>
            <w:tcBorders>
              <w:top w:val="single" w:sz="4" w:space="0" w:color="auto"/>
              <w:left w:val="single" w:sz="4" w:space="0" w:color="auto"/>
              <w:right w:val="single" w:sz="4" w:space="0" w:color="auto"/>
            </w:tcBorders>
          </w:tcPr>
          <w:p w:rsidR="006A5505" w:rsidRPr="000043FE" w:rsidRDefault="006A5505" w:rsidP="00180781">
            <w:pPr>
              <w:jc w:val="both"/>
              <w:rPr>
                <w:b/>
                <w:color w:val="000000"/>
              </w:rPr>
            </w:pPr>
            <w:r w:rsidRPr="000043FE">
              <w:rPr>
                <w:color w:val="000000"/>
              </w:rPr>
              <w:t>Требования к формату представления документации в соответствии с проектом договора на поставку</w:t>
            </w:r>
            <w:r w:rsidRPr="000043FE">
              <w:rPr>
                <w:b/>
                <w:color w:val="000000"/>
              </w:rPr>
              <w:t>.</w:t>
            </w:r>
          </w:p>
        </w:tc>
      </w:tr>
    </w:tbl>
    <w:p w:rsidR="006A5505" w:rsidRPr="001F6931" w:rsidRDefault="006A5505" w:rsidP="006A5505">
      <w:pPr>
        <w:jc w:val="center"/>
        <w:rPr>
          <w:color w:val="000000"/>
        </w:rPr>
      </w:pPr>
    </w:p>
    <w:p w:rsidR="006A5505" w:rsidRPr="000043FE" w:rsidRDefault="006A5505" w:rsidP="006A5505">
      <w:pPr>
        <w:jc w:val="center"/>
        <w:rPr>
          <w:color w:val="000000"/>
          <w:sz w:val="28"/>
          <w:szCs w:val="28"/>
        </w:rPr>
      </w:pPr>
      <w:r w:rsidRPr="000043FE">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6A5505" w:rsidRPr="001F6931" w:rsidTr="0018078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autoSpaceDE w:val="0"/>
              <w:autoSpaceDN w:val="0"/>
              <w:adjustRightInd w:val="0"/>
              <w:jc w:val="center"/>
              <w:rPr>
                <w:color w:val="000000"/>
              </w:rPr>
            </w:pPr>
            <w:r w:rsidRPr="001F6931">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jc w:val="center"/>
              <w:rPr>
                <w:color w:val="000000"/>
              </w:rPr>
            </w:pPr>
            <w:r w:rsidRPr="001F6931">
              <w:rPr>
                <w:color w:val="000000"/>
              </w:rPr>
              <w:t>Расшифровка сокращения</w:t>
            </w:r>
          </w:p>
        </w:tc>
      </w:tr>
      <w:tr w:rsidR="006A5505" w:rsidRPr="001F6931" w:rsidTr="00180781">
        <w:trPr>
          <w:trHeight w:val="399"/>
        </w:trPr>
        <w:tc>
          <w:tcPr>
            <w:tcW w:w="709" w:type="dxa"/>
            <w:tcBorders>
              <w:top w:val="single" w:sz="4" w:space="0" w:color="auto"/>
              <w:left w:val="single" w:sz="4" w:space="0" w:color="auto"/>
              <w:right w:val="single" w:sz="4" w:space="0" w:color="auto"/>
            </w:tcBorders>
          </w:tcPr>
          <w:p w:rsidR="006A5505" w:rsidRPr="001F6931" w:rsidRDefault="006A5505" w:rsidP="00180781">
            <w:pPr>
              <w:jc w:val="center"/>
              <w:rPr>
                <w:color w:val="000000"/>
              </w:rPr>
            </w:pPr>
            <w:r>
              <w:rPr>
                <w:color w:val="000000"/>
              </w:rPr>
              <w:t>-</w:t>
            </w:r>
          </w:p>
        </w:tc>
        <w:tc>
          <w:tcPr>
            <w:tcW w:w="2410" w:type="dxa"/>
            <w:tcBorders>
              <w:top w:val="single" w:sz="4" w:space="0" w:color="auto"/>
              <w:left w:val="single" w:sz="4" w:space="0" w:color="auto"/>
              <w:bottom w:val="single" w:sz="4" w:space="0" w:color="auto"/>
              <w:right w:val="single" w:sz="4" w:space="0" w:color="auto"/>
            </w:tcBorders>
          </w:tcPr>
          <w:p w:rsidR="006A5505" w:rsidRPr="001F6931" w:rsidRDefault="006A5505" w:rsidP="00180781">
            <w:pPr>
              <w:autoSpaceDE w:val="0"/>
              <w:autoSpaceDN w:val="0"/>
              <w:adjustRightInd w:val="0"/>
              <w:jc w:val="center"/>
              <w:rPr>
                <w:color w:val="000000"/>
              </w:rPr>
            </w:pPr>
            <w:r>
              <w:rPr>
                <w:color w:val="000000"/>
              </w:rPr>
              <w:t>-</w:t>
            </w:r>
          </w:p>
        </w:tc>
        <w:tc>
          <w:tcPr>
            <w:tcW w:w="6662" w:type="dxa"/>
            <w:tcBorders>
              <w:top w:val="single" w:sz="4" w:space="0" w:color="auto"/>
              <w:left w:val="single" w:sz="4" w:space="0" w:color="auto"/>
              <w:bottom w:val="single" w:sz="4" w:space="0" w:color="auto"/>
              <w:right w:val="single" w:sz="4" w:space="0" w:color="auto"/>
            </w:tcBorders>
          </w:tcPr>
          <w:p w:rsidR="006A5505" w:rsidRPr="000043FE" w:rsidRDefault="006A5505" w:rsidP="00180781">
            <w:pPr>
              <w:jc w:val="center"/>
              <w:rPr>
                <w:color w:val="000000"/>
              </w:rPr>
            </w:pPr>
            <w:r>
              <w:rPr>
                <w:color w:val="000000"/>
              </w:rPr>
              <w:t>-</w:t>
            </w:r>
          </w:p>
        </w:tc>
      </w:tr>
    </w:tbl>
    <w:p w:rsidR="006A5505" w:rsidRPr="001F6931" w:rsidRDefault="006A5505" w:rsidP="006A5505">
      <w:pPr>
        <w:ind w:firstLine="567"/>
        <w:jc w:val="both"/>
        <w:rPr>
          <w:color w:val="000000"/>
        </w:rPr>
      </w:pPr>
    </w:p>
    <w:p w:rsidR="006A5505" w:rsidRPr="000043FE" w:rsidRDefault="006A5505" w:rsidP="006A5505">
      <w:pPr>
        <w:jc w:val="center"/>
        <w:rPr>
          <w:color w:val="000000"/>
          <w:sz w:val="28"/>
          <w:szCs w:val="28"/>
        </w:rPr>
      </w:pPr>
      <w:r w:rsidRPr="000043FE">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6A5505" w:rsidRPr="001F6931" w:rsidTr="0018078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autoSpaceDE w:val="0"/>
              <w:autoSpaceDN w:val="0"/>
              <w:adjustRightInd w:val="0"/>
              <w:jc w:val="center"/>
              <w:rPr>
                <w:color w:val="000000"/>
              </w:rPr>
            </w:pPr>
            <w:r w:rsidRPr="001F6931">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6A5505" w:rsidRPr="001F6931" w:rsidRDefault="006A5505" w:rsidP="00180781">
            <w:pPr>
              <w:jc w:val="center"/>
              <w:rPr>
                <w:color w:val="000000"/>
              </w:rPr>
            </w:pPr>
            <w:r w:rsidRPr="001F6931">
              <w:rPr>
                <w:color w:val="000000"/>
              </w:rPr>
              <w:t>Номер страницы</w:t>
            </w:r>
          </w:p>
        </w:tc>
      </w:tr>
      <w:tr w:rsidR="006A5505" w:rsidRPr="001F6931" w:rsidTr="00180781">
        <w:trPr>
          <w:trHeight w:val="399"/>
        </w:trPr>
        <w:tc>
          <w:tcPr>
            <w:tcW w:w="709" w:type="dxa"/>
            <w:tcBorders>
              <w:top w:val="single" w:sz="4" w:space="0" w:color="auto"/>
              <w:left w:val="single" w:sz="4" w:space="0" w:color="auto"/>
              <w:bottom w:val="single" w:sz="4" w:space="0" w:color="auto"/>
              <w:right w:val="single" w:sz="4" w:space="0" w:color="auto"/>
            </w:tcBorders>
          </w:tcPr>
          <w:p w:rsidR="006A5505" w:rsidRPr="001F6931" w:rsidRDefault="006A5505" w:rsidP="00180781">
            <w:pPr>
              <w:jc w:val="center"/>
              <w:rPr>
                <w:color w:val="000000"/>
              </w:rPr>
            </w:pPr>
            <w:r>
              <w:rPr>
                <w:color w:val="000000"/>
              </w:rPr>
              <w:t>-</w:t>
            </w:r>
          </w:p>
        </w:tc>
        <w:tc>
          <w:tcPr>
            <w:tcW w:w="7229" w:type="dxa"/>
            <w:tcBorders>
              <w:top w:val="single" w:sz="4" w:space="0" w:color="auto"/>
              <w:left w:val="single" w:sz="4" w:space="0" w:color="auto"/>
              <w:bottom w:val="single" w:sz="4" w:space="0" w:color="auto"/>
              <w:right w:val="single" w:sz="4" w:space="0" w:color="auto"/>
            </w:tcBorders>
          </w:tcPr>
          <w:p w:rsidR="006A5505" w:rsidRPr="001F6931" w:rsidRDefault="006A5505" w:rsidP="00180781">
            <w:pPr>
              <w:autoSpaceDE w:val="0"/>
              <w:autoSpaceDN w:val="0"/>
              <w:adjustRightInd w:val="0"/>
              <w:jc w:val="center"/>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6A5505" w:rsidRPr="000043FE" w:rsidRDefault="006A5505" w:rsidP="00180781">
            <w:pPr>
              <w:jc w:val="center"/>
              <w:rPr>
                <w:color w:val="000000"/>
              </w:rPr>
            </w:pPr>
            <w:r>
              <w:rPr>
                <w:color w:val="000000"/>
              </w:rPr>
              <w:t>-</w:t>
            </w:r>
          </w:p>
        </w:tc>
      </w:tr>
    </w:tbl>
    <w:p w:rsidR="006A5505" w:rsidRDefault="006A5505" w:rsidP="006A5505"/>
    <w:p w:rsidR="006A5505" w:rsidRDefault="006A5505" w:rsidP="001D335C">
      <w:pPr>
        <w:suppressAutoHyphens w:val="0"/>
        <w:ind w:right="961"/>
        <w:rPr>
          <w:i/>
          <w:sz w:val="22"/>
          <w:szCs w:val="22"/>
          <w:lang w:eastAsia="ru-RU"/>
        </w:rPr>
      </w:pPr>
    </w:p>
    <w:sectPr w:rsidR="006A5505" w:rsidSect="006A5505">
      <w:pgSz w:w="11906" w:h="16838"/>
      <w:pgMar w:top="1134" w:right="1416" w:bottom="1418" w:left="1701"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C96" w:rsidRDefault="009F7C96">
      <w:r>
        <w:separator/>
      </w:r>
    </w:p>
  </w:endnote>
  <w:endnote w:type="continuationSeparator" w:id="0">
    <w:p w:rsidR="009F7C96" w:rsidRDefault="009F7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7E9" w:rsidRDefault="004F47E9">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C96" w:rsidRDefault="009F7C96">
      <w:r>
        <w:separator/>
      </w:r>
    </w:p>
  </w:footnote>
  <w:footnote w:type="continuationSeparator" w:id="0">
    <w:p w:rsidR="009F7C96" w:rsidRDefault="009F7C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86D0695C"/>
    <w:name w:val="WW8Num30"/>
    <w:lvl w:ilvl="0">
      <w:start w:val="1"/>
      <w:numFmt w:val="decimal"/>
      <w:lvlText w:val="%1."/>
      <w:lvlJc w:val="left"/>
      <w:pPr>
        <w:tabs>
          <w:tab w:val="num" w:pos="360"/>
        </w:tabs>
        <w:ind w:left="360" w:hanging="360"/>
      </w:pPr>
      <w:rPr>
        <w:b/>
      </w:rPr>
    </w:lvl>
    <w:lvl w:ilvl="1">
      <w:start w:val="1"/>
      <w:numFmt w:val="decimal"/>
      <w:lvlText w:val="%1.%2."/>
      <w:lvlJc w:val="left"/>
      <w:pPr>
        <w:tabs>
          <w:tab w:val="num" w:pos="1152"/>
        </w:tabs>
        <w:ind w:left="115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20B1CCC"/>
    <w:multiLevelType w:val="hybridMultilevel"/>
    <w:tmpl w:val="D8B41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C866C3"/>
    <w:multiLevelType w:val="hybridMultilevel"/>
    <w:tmpl w:val="A0E0326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1B52E3"/>
    <w:multiLevelType w:val="multilevel"/>
    <w:tmpl w:val="4B2EB26A"/>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DE542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07E61CB"/>
    <w:multiLevelType w:val="hybridMultilevel"/>
    <w:tmpl w:val="C1E05818"/>
    <w:lvl w:ilvl="0" w:tplc="9620AE50">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nsid w:val="110D5394"/>
    <w:multiLevelType w:val="hybridMultilevel"/>
    <w:tmpl w:val="3D1E04BC"/>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B4D0B9D"/>
    <w:multiLevelType w:val="multilevel"/>
    <w:tmpl w:val="8146CC90"/>
    <w:lvl w:ilvl="0">
      <w:start w:val="4"/>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C603880"/>
    <w:multiLevelType w:val="multilevel"/>
    <w:tmpl w:val="122A2D8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7D7E93"/>
    <w:multiLevelType w:val="hybridMultilevel"/>
    <w:tmpl w:val="1D92B04A"/>
    <w:lvl w:ilvl="0" w:tplc="88C8D8D8">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88C8D8D8">
      <w:start w:val="1"/>
      <w:numFmt w:val="bullet"/>
      <w:lvlText w:val=""/>
      <w:lvlJc w:val="left"/>
      <w:pPr>
        <w:ind w:left="3229" w:hanging="360"/>
      </w:pPr>
      <w:rPr>
        <w:rFonts w:ascii="Symbol" w:hAnsi="Symbol"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6A71EB"/>
    <w:multiLevelType w:val="multilevel"/>
    <w:tmpl w:val="0C009B2E"/>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2">
    <w:nsid w:val="27FF1340"/>
    <w:multiLevelType w:val="multilevel"/>
    <w:tmpl w:val="63B6A5C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A761D80"/>
    <w:multiLevelType w:val="hybridMultilevel"/>
    <w:tmpl w:val="BB761AAC"/>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14">
    <w:nsid w:val="2C0D2686"/>
    <w:multiLevelType w:val="hybridMultilevel"/>
    <w:tmpl w:val="D9D07EA0"/>
    <w:lvl w:ilvl="0" w:tplc="88C8D8D8">
      <w:start w:val="1"/>
      <w:numFmt w:val="bullet"/>
      <w:lvlText w:val=""/>
      <w:lvlJc w:val="left"/>
      <w:pPr>
        <w:ind w:left="720" w:hanging="360"/>
      </w:pPr>
      <w:rPr>
        <w:rFonts w:ascii="Symbol" w:hAnsi="Symbol" w:hint="default"/>
      </w:rPr>
    </w:lvl>
    <w:lvl w:ilvl="1" w:tplc="D576BE90">
      <w:start w:val="1"/>
      <w:numFmt w:val="decimal"/>
      <w:lvlText w:val="%2."/>
      <w:lvlJc w:val="left"/>
      <w:pPr>
        <w:ind w:left="2040" w:hanging="960"/>
      </w:pPr>
      <w:rPr>
        <w:rFonts w:hint="default"/>
      </w:rPr>
    </w:lvl>
    <w:lvl w:ilvl="2" w:tplc="36F00F82">
      <w:start w:val="10"/>
      <w:numFmt w:val="bullet"/>
      <w:lvlText w:val="•"/>
      <w:lvlJc w:val="left"/>
      <w:pPr>
        <w:ind w:left="3405" w:hanging="1425"/>
      </w:pPr>
      <w:rPr>
        <w:rFonts w:ascii="Times New Roman" w:eastAsia="Times New Roman"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B853FF"/>
    <w:multiLevelType w:val="multilevel"/>
    <w:tmpl w:val="1E2C069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E6B0BB3"/>
    <w:multiLevelType w:val="hybridMultilevel"/>
    <w:tmpl w:val="09A8D408"/>
    <w:lvl w:ilvl="0" w:tplc="D1265AAC">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7">
    <w:nsid w:val="3A406BF4"/>
    <w:multiLevelType w:val="multilevel"/>
    <w:tmpl w:val="7598C110"/>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C442F7D"/>
    <w:multiLevelType w:val="hybridMultilevel"/>
    <w:tmpl w:val="02C0DD4E"/>
    <w:lvl w:ilvl="0" w:tplc="88C8D8D8">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9">
    <w:nsid w:val="44826BFE"/>
    <w:multiLevelType w:val="hybridMultilevel"/>
    <w:tmpl w:val="763E9662"/>
    <w:lvl w:ilvl="0" w:tplc="88C8D8D8">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nsid w:val="44CE67F7"/>
    <w:multiLevelType w:val="hybridMultilevel"/>
    <w:tmpl w:val="5B52DD88"/>
    <w:lvl w:ilvl="0" w:tplc="04190001">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671413"/>
    <w:multiLevelType w:val="hybridMultilevel"/>
    <w:tmpl w:val="BB761AAC"/>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22">
    <w:nsid w:val="4B5A0A4F"/>
    <w:multiLevelType w:val="hybridMultilevel"/>
    <w:tmpl w:val="81E8285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nsid w:val="4D3E092A"/>
    <w:multiLevelType w:val="hybridMultilevel"/>
    <w:tmpl w:val="5D3C5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B9545F"/>
    <w:multiLevelType w:val="hybridMultilevel"/>
    <w:tmpl w:val="135ACF7E"/>
    <w:lvl w:ilvl="0" w:tplc="88C8D8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8672818"/>
    <w:multiLevelType w:val="multilevel"/>
    <w:tmpl w:val="C7467DAA"/>
    <w:lvl w:ilvl="0">
      <w:start w:val="4"/>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EF51C1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212864"/>
    <w:multiLevelType w:val="multilevel"/>
    <w:tmpl w:val="A2CAD10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A3D76E4"/>
    <w:multiLevelType w:val="multilevel"/>
    <w:tmpl w:val="B394D8E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ED77F6D"/>
    <w:multiLevelType w:val="multilevel"/>
    <w:tmpl w:val="7B4EC31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0343BE8"/>
    <w:multiLevelType w:val="hybridMultilevel"/>
    <w:tmpl w:val="E3BAFB30"/>
    <w:lvl w:ilvl="0" w:tplc="88C8D8D8">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nsid w:val="707A518D"/>
    <w:multiLevelType w:val="hybridMultilevel"/>
    <w:tmpl w:val="B25888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5E80B73"/>
    <w:multiLevelType w:val="hybridMultilevel"/>
    <w:tmpl w:val="C1CAFE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A9C14F2"/>
    <w:multiLevelType w:val="multilevel"/>
    <w:tmpl w:val="8BAA6FC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B4B4495"/>
    <w:multiLevelType w:val="multilevel"/>
    <w:tmpl w:val="80328E2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5">
    <w:nsid w:val="7BCB72AD"/>
    <w:multiLevelType w:val="hybridMultilevel"/>
    <w:tmpl w:val="BB761AAC"/>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num w:numId="1">
    <w:abstractNumId w:val="0"/>
  </w:num>
  <w:num w:numId="2">
    <w:abstractNumId w:val="5"/>
  </w:num>
  <w:num w:numId="3">
    <w:abstractNumId w:val="19"/>
  </w:num>
  <w:num w:numId="4">
    <w:abstractNumId w:val="28"/>
  </w:num>
  <w:num w:numId="5">
    <w:abstractNumId w:val="18"/>
  </w:num>
  <w:num w:numId="6">
    <w:abstractNumId w:val="30"/>
  </w:num>
  <w:num w:numId="7">
    <w:abstractNumId w:val="29"/>
  </w:num>
  <w:num w:numId="8">
    <w:abstractNumId w:val="17"/>
  </w:num>
  <w:num w:numId="9">
    <w:abstractNumId w:val="9"/>
  </w:num>
  <w:num w:numId="10">
    <w:abstractNumId w:val="4"/>
  </w:num>
  <w:num w:numId="11">
    <w:abstractNumId w:val="8"/>
  </w:num>
  <w:num w:numId="12">
    <w:abstractNumId w:val="11"/>
  </w:num>
  <w:num w:numId="13">
    <w:abstractNumId w:val="12"/>
  </w:num>
  <w:num w:numId="14">
    <w:abstractNumId w:val="33"/>
  </w:num>
  <w:num w:numId="15">
    <w:abstractNumId w:val="25"/>
  </w:num>
  <w:num w:numId="16">
    <w:abstractNumId w:val="27"/>
  </w:num>
  <w:num w:numId="17">
    <w:abstractNumId w:val="15"/>
  </w:num>
  <w:num w:numId="18">
    <w:abstractNumId w:val="26"/>
  </w:num>
  <w:num w:numId="19">
    <w:abstractNumId w:val="23"/>
  </w:num>
  <w:num w:numId="20">
    <w:abstractNumId w:val="14"/>
  </w:num>
  <w:num w:numId="21">
    <w:abstractNumId w:val="2"/>
  </w:num>
  <w:num w:numId="22">
    <w:abstractNumId w:val="31"/>
  </w:num>
  <w:num w:numId="23">
    <w:abstractNumId w:val="10"/>
  </w:num>
  <w:num w:numId="24">
    <w:abstractNumId w:val="20"/>
  </w:num>
  <w:num w:numId="25">
    <w:abstractNumId w:val="24"/>
  </w:num>
  <w:num w:numId="26">
    <w:abstractNumId w:val="21"/>
  </w:num>
  <w:num w:numId="27">
    <w:abstractNumId w:val="35"/>
  </w:num>
  <w:num w:numId="28">
    <w:abstractNumId w:val="13"/>
  </w:num>
  <w:num w:numId="29">
    <w:abstractNumId w:val="3"/>
  </w:num>
  <w:num w:numId="30">
    <w:abstractNumId w:val="22"/>
  </w:num>
  <w:num w:numId="31">
    <w:abstractNumId w:val="7"/>
  </w:num>
  <w:num w:numId="32">
    <w:abstractNumId w:val="32"/>
  </w:num>
  <w:num w:numId="33">
    <w:abstractNumId w:val="34"/>
  </w:num>
  <w:num w:numId="34">
    <w:abstractNumId w:val="6"/>
  </w:num>
  <w:num w:numId="3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6EB"/>
    <w:rsid w:val="00000892"/>
    <w:rsid w:val="00000920"/>
    <w:rsid w:val="0001165F"/>
    <w:rsid w:val="0001554A"/>
    <w:rsid w:val="0001577A"/>
    <w:rsid w:val="000249FD"/>
    <w:rsid w:val="0002587D"/>
    <w:rsid w:val="00030E08"/>
    <w:rsid w:val="00035784"/>
    <w:rsid w:val="0003583A"/>
    <w:rsid w:val="000367C7"/>
    <w:rsid w:val="00037585"/>
    <w:rsid w:val="00037CA4"/>
    <w:rsid w:val="000412B1"/>
    <w:rsid w:val="00042723"/>
    <w:rsid w:val="00043379"/>
    <w:rsid w:val="00044BE7"/>
    <w:rsid w:val="00045CC4"/>
    <w:rsid w:val="00045E57"/>
    <w:rsid w:val="00050BB6"/>
    <w:rsid w:val="00050D73"/>
    <w:rsid w:val="00050F13"/>
    <w:rsid w:val="00053FA6"/>
    <w:rsid w:val="000543F3"/>
    <w:rsid w:val="00054694"/>
    <w:rsid w:val="00055240"/>
    <w:rsid w:val="00062740"/>
    <w:rsid w:val="00064E25"/>
    <w:rsid w:val="00066766"/>
    <w:rsid w:val="000809C7"/>
    <w:rsid w:val="00081FBA"/>
    <w:rsid w:val="0008255C"/>
    <w:rsid w:val="0008422F"/>
    <w:rsid w:val="00085269"/>
    <w:rsid w:val="000852E1"/>
    <w:rsid w:val="00085CAF"/>
    <w:rsid w:val="00096BDF"/>
    <w:rsid w:val="000A0EFF"/>
    <w:rsid w:val="000A2D90"/>
    <w:rsid w:val="000A7409"/>
    <w:rsid w:val="000B3E42"/>
    <w:rsid w:val="000B7D75"/>
    <w:rsid w:val="000C610E"/>
    <w:rsid w:val="000C6BB8"/>
    <w:rsid w:val="000D2E23"/>
    <w:rsid w:val="000D4E55"/>
    <w:rsid w:val="000D5A5C"/>
    <w:rsid w:val="000D5D8B"/>
    <w:rsid w:val="000D60C7"/>
    <w:rsid w:val="000E1407"/>
    <w:rsid w:val="000E3693"/>
    <w:rsid w:val="000E3E43"/>
    <w:rsid w:val="000F221C"/>
    <w:rsid w:val="000F4353"/>
    <w:rsid w:val="000F4764"/>
    <w:rsid w:val="000F589C"/>
    <w:rsid w:val="000F6BE9"/>
    <w:rsid w:val="001028B2"/>
    <w:rsid w:val="001042FA"/>
    <w:rsid w:val="00104EB9"/>
    <w:rsid w:val="00107594"/>
    <w:rsid w:val="00120C50"/>
    <w:rsid w:val="00123B1A"/>
    <w:rsid w:val="00123F89"/>
    <w:rsid w:val="00124724"/>
    <w:rsid w:val="00125DD9"/>
    <w:rsid w:val="0012698C"/>
    <w:rsid w:val="00132FA3"/>
    <w:rsid w:val="00136B54"/>
    <w:rsid w:val="00136F46"/>
    <w:rsid w:val="00137636"/>
    <w:rsid w:val="001404B5"/>
    <w:rsid w:val="00140BD2"/>
    <w:rsid w:val="00142434"/>
    <w:rsid w:val="00145B78"/>
    <w:rsid w:val="00145E7C"/>
    <w:rsid w:val="00147839"/>
    <w:rsid w:val="00152F00"/>
    <w:rsid w:val="00154834"/>
    <w:rsid w:val="00155734"/>
    <w:rsid w:val="001617B6"/>
    <w:rsid w:val="00162B9C"/>
    <w:rsid w:val="00165EC4"/>
    <w:rsid w:val="00167294"/>
    <w:rsid w:val="00167398"/>
    <w:rsid w:val="001822F7"/>
    <w:rsid w:val="00186C2E"/>
    <w:rsid w:val="00186DB0"/>
    <w:rsid w:val="00186EB3"/>
    <w:rsid w:val="00187A25"/>
    <w:rsid w:val="00191245"/>
    <w:rsid w:val="00191556"/>
    <w:rsid w:val="001916A2"/>
    <w:rsid w:val="00191A34"/>
    <w:rsid w:val="001A0F96"/>
    <w:rsid w:val="001A30FB"/>
    <w:rsid w:val="001A3483"/>
    <w:rsid w:val="001A38F8"/>
    <w:rsid w:val="001A7AB4"/>
    <w:rsid w:val="001B0A89"/>
    <w:rsid w:val="001B113A"/>
    <w:rsid w:val="001B1C1E"/>
    <w:rsid w:val="001B2086"/>
    <w:rsid w:val="001B6ED8"/>
    <w:rsid w:val="001B7B3B"/>
    <w:rsid w:val="001C0EA7"/>
    <w:rsid w:val="001C14A5"/>
    <w:rsid w:val="001C3A86"/>
    <w:rsid w:val="001C3AF9"/>
    <w:rsid w:val="001C3BFB"/>
    <w:rsid w:val="001C4501"/>
    <w:rsid w:val="001C5827"/>
    <w:rsid w:val="001C611B"/>
    <w:rsid w:val="001D0DAE"/>
    <w:rsid w:val="001D11AC"/>
    <w:rsid w:val="001D16DF"/>
    <w:rsid w:val="001D335C"/>
    <w:rsid w:val="001D3679"/>
    <w:rsid w:val="001D3694"/>
    <w:rsid w:val="001D3E82"/>
    <w:rsid w:val="001D5E26"/>
    <w:rsid w:val="001E1BDF"/>
    <w:rsid w:val="001E4262"/>
    <w:rsid w:val="001F23A1"/>
    <w:rsid w:val="001F254C"/>
    <w:rsid w:val="001F2CB0"/>
    <w:rsid w:val="001F42E5"/>
    <w:rsid w:val="001F664B"/>
    <w:rsid w:val="002020BD"/>
    <w:rsid w:val="00205281"/>
    <w:rsid w:val="00205C7B"/>
    <w:rsid w:val="00206205"/>
    <w:rsid w:val="00210247"/>
    <w:rsid w:val="00214BE6"/>
    <w:rsid w:val="002156BC"/>
    <w:rsid w:val="002157C4"/>
    <w:rsid w:val="002176A2"/>
    <w:rsid w:val="00220DA5"/>
    <w:rsid w:val="00220F54"/>
    <w:rsid w:val="00221372"/>
    <w:rsid w:val="00223A6F"/>
    <w:rsid w:val="00223DE3"/>
    <w:rsid w:val="00224B3A"/>
    <w:rsid w:val="00226C0F"/>
    <w:rsid w:val="00227DE6"/>
    <w:rsid w:val="0024086A"/>
    <w:rsid w:val="00240BE8"/>
    <w:rsid w:val="002511D7"/>
    <w:rsid w:val="00252214"/>
    <w:rsid w:val="002526A3"/>
    <w:rsid w:val="00252F46"/>
    <w:rsid w:val="00253DEA"/>
    <w:rsid w:val="0025420D"/>
    <w:rsid w:val="00256DFC"/>
    <w:rsid w:val="00260148"/>
    <w:rsid w:val="0026068D"/>
    <w:rsid w:val="00260965"/>
    <w:rsid w:val="00261481"/>
    <w:rsid w:val="002653A6"/>
    <w:rsid w:val="00267D28"/>
    <w:rsid w:val="00270CDD"/>
    <w:rsid w:val="0027107D"/>
    <w:rsid w:val="002714B7"/>
    <w:rsid w:val="002745F4"/>
    <w:rsid w:val="00277527"/>
    <w:rsid w:val="00281865"/>
    <w:rsid w:val="00281BBB"/>
    <w:rsid w:val="00296D9B"/>
    <w:rsid w:val="00297BD4"/>
    <w:rsid w:val="002A704F"/>
    <w:rsid w:val="002B5D23"/>
    <w:rsid w:val="002B669E"/>
    <w:rsid w:val="002C0106"/>
    <w:rsid w:val="002C0C92"/>
    <w:rsid w:val="002C1136"/>
    <w:rsid w:val="002C27C4"/>
    <w:rsid w:val="002C7D3E"/>
    <w:rsid w:val="002D0ADB"/>
    <w:rsid w:val="002D2274"/>
    <w:rsid w:val="002D373E"/>
    <w:rsid w:val="002D43DF"/>
    <w:rsid w:val="002D4CE0"/>
    <w:rsid w:val="002D680E"/>
    <w:rsid w:val="002D7076"/>
    <w:rsid w:val="002D7745"/>
    <w:rsid w:val="002E7668"/>
    <w:rsid w:val="002F1BB8"/>
    <w:rsid w:val="002F204B"/>
    <w:rsid w:val="002F58E2"/>
    <w:rsid w:val="002F7297"/>
    <w:rsid w:val="00300338"/>
    <w:rsid w:val="0030249C"/>
    <w:rsid w:val="0030581E"/>
    <w:rsid w:val="0031076A"/>
    <w:rsid w:val="003110E2"/>
    <w:rsid w:val="00313AFE"/>
    <w:rsid w:val="00314AF1"/>
    <w:rsid w:val="003150DC"/>
    <w:rsid w:val="003154EA"/>
    <w:rsid w:val="003155CF"/>
    <w:rsid w:val="00316C8E"/>
    <w:rsid w:val="003222D0"/>
    <w:rsid w:val="003278A3"/>
    <w:rsid w:val="0033158B"/>
    <w:rsid w:val="00332769"/>
    <w:rsid w:val="00332EA2"/>
    <w:rsid w:val="003334F7"/>
    <w:rsid w:val="003336CE"/>
    <w:rsid w:val="003361A1"/>
    <w:rsid w:val="0033621D"/>
    <w:rsid w:val="00336985"/>
    <w:rsid w:val="00336E31"/>
    <w:rsid w:val="00343A33"/>
    <w:rsid w:val="00343BF3"/>
    <w:rsid w:val="00344FAE"/>
    <w:rsid w:val="0034518C"/>
    <w:rsid w:val="00347356"/>
    <w:rsid w:val="003527D4"/>
    <w:rsid w:val="00352E2A"/>
    <w:rsid w:val="00353E4E"/>
    <w:rsid w:val="00364AA8"/>
    <w:rsid w:val="00364F6A"/>
    <w:rsid w:val="0036503B"/>
    <w:rsid w:val="00365F49"/>
    <w:rsid w:val="0036617F"/>
    <w:rsid w:val="0036683D"/>
    <w:rsid w:val="0036784A"/>
    <w:rsid w:val="00367D20"/>
    <w:rsid w:val="003703A6"/>
    <w:rsid w:val="00372813"/>
    <w:rsid w:val="00372C37"/>
    <w:rsid w:val="0037366C"/>
    <w:rsid w:val="003744F1"/>
    <w:rsid w:val="00377DAF"/>
    <w:rsid w:val="00383197"/>
    <w:rsid w:val="00386DEF"/>
    <w:rsid w:val="00386F3A"/>
    <w:rsid w:val="0038770A"/>
    <w:rsid w:val="00390096"/>
    <w:rsid w:val="003909C3"/>
    <w:rsid w:val="00393CD0"/>
    <w:rsid w:val="00394DAE"/>
    <w:rsid w:val="003A135E"/>
    <w:rsid w:val="003A18EA"/>
    <w:rsid w:val="003A4B41"/>
    <w:rsid w:val="003A5EBD"/>
    <w:rsid w:val="003B1D44"/>
    <w:rsid w:val="003B2044"/>
    <w:rsid w:val="003B4BE7"/>
    <w:rsid w:val="003B65CC"/>
    <w:rsid w:val="003C03BA"/>
    <w:rsid w:val="003C696F"/>
    <w:rsid w:val="003D061F"/>
    <w:rsid w:val="003D2C46"/>
    <w:rsid w:val="003D3057"/>
    <w:rsid w:val="003D35B1"/>
    <w:rsid w:val="003D48E4"/>
    <w:rsid w:val="003D6910"/>
    <w:rsid w:val="003E330D"/>
    <w:rsid w:val="003E3C05"/>
    <w:rsid w:val="003E4A1C"/>
    <w:rsid w:val="003F0676"/>
    <w:rsid w:val="003F0CF2"/>
    <w:rsid w:val="003F1029"/>
    <w:rsid w:val="003F132D"/>
    <w:rsid w:val="003F383A"/>
    <w:rsid w:val="003F45B7"/>
    <w:rsid w:val="003F6795"/>
    <w:rsid w:val="00401A3C"/>
    <w:rsid w:val="00402C24"/>
    <w:rsid w:val="0040463A"/>
    <w:rsid w:val="004101F6"/>
    <w:rsid w:val="00412D07"/>
    <w:rsid w:val="0041750A"/>
    <w:rsid w:val="00423811"/>
    <w:rsid w:val="00427B49"/>
    <w:rsid w:val="00427FBA"/>
    <w:rsid w:val="00430E05"/>
    <w:rsid w:val="00435F80"/>
    <w:rsid w:val="0043600E"/>
    <w:rsid w:val="00437137"/>
    <w:rsid w:val="00440AAF"/>
    <w:rsid w:val="00442E8F"/>
    <w:rsid w:val="00443A08"/>
    <w:rsid w:val="00443FAF"/>
    <w:rsid w:val="00454588"/>
    <w:rsid w:val="00455009"/>
    <w:rsid w:val="004551AD"/>
    <w:rsid w:val="004615A7"/>
    <w:rsid w:val="00461EFF"/>
    <w:rsid w:val="00462E38"/>
    <w:rsid w:val="004639DA"/>
    <w:rsid w:val="00465991"/>
    <w:rsid w:val="004709B4"/>
    <w:rsid w:val="00470E22"/>
    <w:rsid w:val="0047150B"/>
    <w:rsid w:val="00474C63"/>
    <w:rsid w:val="0048019C"/>
    <w:rsid w:val="00484D92"/>
    <w:rsid w:val="00485522"/>
    <w:rsid w:val="00485BDC"/>
    <w:rsid w:val="004869BB"/>
    <w:rsid w:val="00486E5B"/>
    <w:rsid w:val="004872E2"/>
    <w:rsid w:val="004879CA"/>
    <w:rsid w:val="004935E1"/>
    <w:rsid w:val="00496052"/>
    <w:rsid w:val="004A2FF0"/>
    <w:rsid w:val="004A4111"/>
    <w:rsid w:val="004A5E77"/>
    <w:rsid w:val="004A6745"/>
    <w:rsid w:val="004A7468"/>
    <w:rsid w:val="004A7847"/>
    <w:rsid w:val="004B112F"/>
    <w:rsid w:val="004B6EAA"/>
    <w:rsid w:val="004C0362"/>
    <w:rsid w:val="004C0C07"/>
    <w:rsid w:val="004C2193"/>
    <w:rsid w:val="004C36BA"/>
    <w:rsid w:val="004D0089"/>
    <w:rsid w:val="004D5CA4"/>
    <w:rsid w:val="004D7A0D"/>
    <w:rsid w:val="004E0445"/>
    <w:rsid w:val="004E3C7D"/>
    <w:rsid w:val="004F2175"/>
    <w:rsid w:val="004F21E1"/>
    <w:rsid w:val="004F47E9"/>
    <w:rsid w:val="00500E6F"/>
    <w:rsid w:val="00502B6C"/>
    <w:rsid w:val="00502F91"/>
    <w:rsid w:val="00503369"/>
    <w:rsid w:val="005073B4"/>
    <w:rsid w:val="005128BB"/>
    <w:rsid w:val="005135C9"/>
    <w:rsid w:val="005232AF"/>
    <w:rsid w:val="00532AAD"/>
    <w:rsid w:val="00534A2F"/>
    <w:rsid w:val="0053788D"/>
    <w:rsid w:val="005419E7"/>
    <w:rsid w:val="00543736"/>
    <w:rsid w:val="00546134"/>
    <w:rsid w:val="00547613"/>
    <w:rsid w:val="00547688"/>
    <w:rsid w:val="00550CA2"/>
    <w:rsid w:val="00555926"/>
    <w:rsid w:val="0055788C"/>
    <w:rsid w:val="00557FD8"/>
    <w:rsid w:val="0056049B"/>
    <w:rsid w:val="00561293"/>
    <w:rsid w:val="00562C39"/>
    <w:rsid w:val="0056303F"/>
    <w:rsid w:val="00565CF9"/>
    <w:rsid w:val="00570B87"/>
    <w:rsid w:val="00577CD1"/>
    <w:rsid w:val="00580EE7"/>
    <w:rsid w:val="00587C2B"/>
    <w:rsid w:val="00590807"/>
    <w:rsid w:val="00592476"/>
    <w:rsid w:val="00592965"/>
    <w:rsid w:val="00595115"/>
    <w:rsid w:val="00597EC3"/>
    <w:rsid w:val="005A0DC3"/>
    <w:rsid w:val="005A538F"/>
    <w:rsid w:val="005A54F3"/>
    <w:rsid w:val="005A7080"/>
    <w:rsid w:val="005A7C3A"/>
    <w:rsid w:val="005B04DD"/>
    <w:rsid w:val="005B1720"/>
    <w:rsid w:val="005B315B"/>
    <w:rsid w:val="005B7617"/>
    <w:rsid w:val="005D2078"/>
    <w:rsid w:val="005D49BC"/>
    <w:rsid w:val="005D7934"/>
    <w:rsid w:val="005E0D1E"/>
    <w:rsid w:val="005E1DD9"/>
    <w:rsid w:val="005E5A55"/>
    <w:rsid w:val="005F0CEA"/>
    <w:rsid w:val="005F1741"/>
    <w:rsid w:val="005F1AB7"/>
    <w:rsid w:val="005F1D48"/>
    <w:rsid w:val="005F28E6"/>
    <w:rsid w:val="005F3227"/>
    <w:rsid w:val="00600A2A"/>
    <w:rsid w:val="00606154"/>
    <w:rsid w:val="0060799E"/>
    <w:rsid w:val="00607A4B"/>
    <w:rsid w:val="006100F1"/>
    <w:rsid w:val="006118FA"/>
    <w:rsid w:val="00613E8C"/>
    <w:rsid w:val="00615605"/>
    <w:rsid w:val="0061771D"/>
    <w:rsid w:val="00624674"/>
    <w:rsid w:val="006248DA"/>
    <w:rsid w:val="00630EE3"/>
    <w:rsid w:val="00634064"/>
    <w:rsid w:val="006361CC"/>
    <w:rsid w:val="0063625E"/>
    <w:rsid w:val="0063665E"/>
    <w:rsid w:val="00636E62"/>
    <w:rsid w:val="00637D0C"/>
    <w:rsid w:val="00641705"/>
    <w:rsid w:val="00643277"/>
    <w:rsid w:val="006436DC"/>
    <w:rsid w:val="006466D0"/>
    <w:rsid w:val="0064735A"/>
    <w:rsid w:val="00647A37"/>
    <w:rsid w:val="00650A8F"/>
    <w:rsid w:val="00650D67"/>
    <w:rsid w:val="0065214A"/>
    <w:rsid w:val="006529EE"/>
    <w:rsid w:val="00653A59"/>
    <w:rsid w:val="006547F9"/>
    <w:rsid w:val="00660063"/>
    <w:rsid w:val="0066067A"/>
    <w:rsid w:val="006615C3"/>
    <w:rsid w:val="006620FC"/>
    <w:rsid w:val="006623E5"/>
    <w:rsid w:val="00664F33"/>
    <w:rsid w:val="00665E04"/>
    <w:rsid w:val="00667A09"/>
    <w:rsid w:val="006708DB"/>
    <w:rsid w:val="00674376"/>
    <w:rsid w:val="00680E87"/>
    <w:rsid w:val="00682743"/>
    <w:rsid w:val="0068355D"/>
    <w:rsid w:val="006843DB"/>
    <w:rsid w:val="00684B8A"/>
    <w:rsid w:val="00692098"/>
    <w:rsid w:val="006A03C5"/>
    <w:rsid w:val="006A143F"/>
    <w:rsid w:val="006A1656"/>
    <w:rsid w:val="006A5505"/>
    <w:rsid w:val="006A7903"/>
    <w:rsid w:val="006B0F01"/>
    <w:rsid w:val="006C232F"/>
    <w:rsid w:val="006C5474"/>
    <w:rsid w:val="006C5D14"/>
    <w:rsid w:val="006D329E"/>
    <w:rsid w:val="006D5DFB"/>
    <w:rsid w:val="006D5E8E"/>
    <w:rsid w:val="006E0B1F"/>
    <w:rsid w:val="006E32DC"/>
    <w:rsid w:val="006F15D0"/>
    <w:rsid w:val="006F1B7A"/>
    <w:rsid w:val="006F2D37"/>
    <w:rsid w:val="00701658"/>
    <w:rsid w:val="007046DD"/>
    <w:rsid w:val="00705829"/>
    <w:rsid w:val="00706621"/>
    <w:rsid w:val="007129B1"/>
    <w:rsid w:val="007129B4"/>
    <w:rsid w:val="0071343F"/>
    <w:rsid w:val="007159AE"/>
    <w:rsid w:val="00716D07"/>
    <w:rsid w:val="0071700C"/>
    <w:rsid w:val="00725C3F"/>
    <w:rsid w:val="00725F1F"/>
    <w:rsid w:val="007305E7"/>
    <w:rsid w:val="00731B50"/>
    <w:rsid w:val="00732B78"/>
    <w:rsid w:val="007335AE"/>
    <w:rsid w:val="00734D43"/>
    <w:rsid w:val="007361C0"/>
    <w:rsid w:val="0074185B"/>
    <w:rsid w:val="0074190A"/>
    <w:rsid w:val="00745245"/>
    <w:rsid w:val="00750376"/>
    <w:rsid w:val="0075042E"/>
    <w:rsid w:val="007507F4"/>
    <w:rsid w:val="00752ADA"/>
    <w:rsid w:val="00753780"/>
    <w:rsid w:val="00753C41"/>
    <w:rsid w:val="00755194"/>
    <w:rsid w:val="00763181"/>
    <w:rsid w:val="00763D96"/>
    <w:rsid w:val="007708E9"/>
    <w:rsid w:val="00772F17"/>
    <w:rsid w:val="00773537"/>
    <w:rsid w:val="0077359D"/>
    <w:rsid w:val="0077750C"/>
    <w:rsid w:val="007814A6"/>
    <w:rsid w:val="00786357"/>
    <w:rsid w:val="0079181C"/>
    <w:rsid w:val="00792144"/>
    <w:rsid w:val="00794606"/>
    <w:rsid w:val="007A0AE3"/>
    <w:rsid w:val="007A1CEB"/>
    <w:rsid w:val="007A2015"/>
    <w:rsid w:val="007A2292"/>
    <w:rsid w:val="007A4DA3"/>
    <w:rsid w:val="007A692C"/>
    <w:rsid w:val="007A7A96"/>
    <w:rsid w:val="007A7B09"/>
    <w:rsid w:val="007A7E67"/>
    <w:rsid w:val="007B1885"/>
    <w:rsid w:val="007B1DF5"/>
    <w:rsid w:val="007B616A"/>
    <w:rsid w:val="007B65B5"/>
    <w:rsid w:val="007C164F"/>
    <w:rsid w:val="007C1E00"/>
    <w:rsid w:val="007C4445"/>
    <w:rsid w:val="007C728B"/>
    <w:rsid w:val="007D0C4D"/>
    <w:rsid w:val="007D3781"/>
    <w:rsid w:val="007D5BB9"/>
    <w:rsid w:val="007E009C"/>
    <w:rsid w:val="007E0447"/>
    <w:rsid w:val="007E17F9"/>
    <w:rsid w:val="007E21A4"/>
    <w:rsid w:val="007E4AC5"/>
    <w:rsid w:val="007F1A09"/>
    <w:rsid w:val="007F2709"/>
    <w:rsid w:val="007F2F68"/>
    <w:rsid w:val="007F384E"/>
    <w:rsid w:val="007F4CF8"/>
    <w:rsid w:val="007F66B4"/>
    <w:rsid w:val="0080005D"/>
    <w:rsid w:val="00800594"/>
    <w:rsid w:val="0080069E"/>
    <w:rsid w:val="00800E39"/>
    <w:rsid w:val="00801A6B"/>
    <w:rsid w:val="00801AB1"/>
    <w:rsid w:val="00801DF8"/>
    <w:rsid w:val="008036FB"/>
    <w:rsid w:val="0080392A"/>
    <w:rsid w:val="00805697"/>
    <w:rsid w:val="00805F96"/>
    <w:rsid w:val="00811361"/>
    <w:rsid w:val="00815171"/>
    <w:rsid w:val="00815328"/>
    <w:rsid w:val="00816515"/>
    <w:rsid w:val="008165A6"/>
    <w:rsid w:val="00820C40"/>
    <w:rsid w:val="008218BD"/>
    <w:rsid w:val="008241E7"/>
    <w:rsid w:val="0082479A"/>
    <w:rsid w:val="00825E4B"/>
    <w:rsid w:val="0083126F"/>
    <w:rsid w:val="0083136A"/>
    <w:rsid w:val="0083283C"/>
    <w:rsid w:val="0083506C"/>
    <w:rsid w:val="00837863"/>
    <w:rsid w:val="00837DA2"/>
    <w:rsid w:val="00842A6B"/>
    <w:rsid w:val="00846722"/>
    <w:rsid w:val="00852CAD"/>
    <w:rsid w:val="00853DD8"/>
    <w:rsid w:val="00855448"/>
    <w:rsid w:val="008638B7"/>
    <w:rsid w:val="00867207"/>
    <w:rsid w:val="00867413"/>
    <w:rsid w:val="008676E1"/>
    <w:rsid w:val="00872AFF"/>
    <w:rsid w:val="00873E3D"/>
    <w:rsid w:val="008749FC"/>
    <w:rsid w:val="00875370"/>
    <w:rsid w:val="00875B2F"/>
    <w:rsid w:val="00876CD4"/>
    <w:rsid w:val="00882285"/>
    <w:rsid w:val="0088735D"/>
    <w:rsid w:val="008919F4"/>
    <w:rsid w:val="00894F92"/>
    <w:rsid w:val="008A00BB"/>
    <w:rsid w:val="008A1695"/>
    <w:rsid w:val="008A198F"/>
    <w:rsid w:val="008A2FF7"/>
    <w:rsid w:val="008A3C62"/>
    <w:rsid w:val="008A428F"/>
    <w:rsid w:val="008A47EA"/>
    <w:rsid w:val="008A5251"/>
    <w:rsid w:val="008B0ABE"/>
    <w:rsid w:val="008B53DF"/>
    <w:rsid w:val="008C0296"/>
    <w:rsid w:val="008C1276"/>
    <w:rsid w:val="008C27D6"/>
    <w:rsid w:val="008C36FF"/>
    <w:rsid w:val="008C4503"/>
    <w:rsid w:val="008C4637"/>
    <w:rsid w:val="008C5C8F"/>
    <w:rsid w:val="008C631A"/>
    <w:rsid w:val="008C6DD9"/>
    <w:rsid w:val="008C7C2E"/>
    <w:rsid w:val="008D1323"/>
    <w:rsid w:val="008D1FDD"/>
    <w:rsid w:val="008D46A8"/>
    <w:rsid w:val="008D6816"/>
    <w:rsid w:val="008E06B6"/>
    <w:rsid w:val="008E5108"/>
    <w:rsid w:val="008F540C"/>
    <w:rsid w:val="008F7347"/>
    <w:rsid w:val="008F7B42"/>
    <w:rsid w:val="009028FE"/>
    <w:rsid w:val="00903903"/>
    <w:rsid w:val="0090440E"/>
    <w:rsid w:val="00905C49"/>
    <w:rsid w:val="00906D60"/>
    <w:rsid w:val="009114CD"/>
    <w:rsid w:val="00911635"/>
    <w:rsid w:val="00914CFE"/>
    <w:rsid w:val="009158DE"/>
    <w:rsid w:val="00915F44"/>
    <w:rsid w:val="00917437"/>
    <w:rsid w:val="00920C20"/>
    <w:rsid w:val="0092284D"/>
    <w:rsid w:val="00925D5B"/>
    <w:rsid w:val="0093354E"/>
    <w:rsid w:val="00935FAC"/>
    <w:rsid w:val="0093642B"/>
    <w:rsid w:val="00937E5A"/>
    <w:rsid w:val="00940195"/>
    <w:rsid w:val="009401E7"/>
    <w:rsid w:val="00940F58"/>
    <w:rsid w:val="00941572"/>
    <w:rsid w:val="0094163D"/>
    <w:rsid w:val="009437E1"/>
    <w:rsid w:val="00943DA3"/>
    <w:rsid w:val="009440E4"/>
    <w:rsid w:val="00945767"/>
    <w:rsid w:val="0094634C"/>
    <w:rsid w:val="00946B58"/>
    <w:rsid w:val="00951998"/>
    <w:rsid w:val="00951AFE"/>
    <w:rsid w:val="00951D30"/>
    <w:rsid w:val="00952DFC"/>
    <w:rsid w:val="00955087"/>
    <w:rsid w:val="0095574B"/>
    <w:rsid w:val="00955E70"/>
    <w:rsid w:val="009570EA"/>
    <w:rsid w:val="00957692"/>
    <w:rsid w:val="009578E9"/>
    <w:rsid w:val="00963117"/>
    <w:rsid w:val="00966391"/>
    <w:rsid w:val="0096651D"/>
    <w:rsid w:val="009673E7"/>
    <w:rsid w:val="00972EAC"/>
    <w:rsid w:val="00972F03"/>
    <w:rsid w:val="009753BC"/>
    <w:rsid w:val="00984B28"/>
    <w:rsid w:val="00990AE3"/>
    <w:rsid w:val="00991F5E"/>
    <w:rsid w:val="00993AFB"/>
    <w:rsid w:val="00994F71"/>
    <w:rsid w:val="009A06D8"/>
    <w:rsid w:val="009A5BE4"/>
    <w:rsid w:val="009A7820"/>
    <w:rsid w:val="009B2FD1"/>
    <w:rsid w:val="009B6187"/>
    <w:rsid w:val="009B6B7F"/>
    <w:rsid w:val="009C08AC"/>
    <w:rsid w:val="009C0922"/>
    <w:rsid w:val="009C0F43"/>
    <w:rsid w:val="009C47A4"/>
    <w:rsid w:val="009C48EF"/>
    <w:rsid w:val="009C4EAF"/>
    <w:rsid w:val="009C50C4"/>
    <w:rsid w:val="009C66FE"/>
    <w:rsid w:val="009C6B4A"/>
    <w:rsid w:val="009C6E58"/>
    <w:rsid w:val="009D1A80"/>
    <w:rsid w:val="009D48BE"/>
    <w:rsid w:val="009D4F2E"/>
    <w:rsid w:val="009E1AE7"/>
    <w:rsid w:val="009F2816"/>
    <w:rsid w:val="009F63B2"/>
    <w:rsid w:val="009F7C96"/>
    <w:rsid w:val="00A0169C"/>
    <w:rsid w:val="00A02DFC"/>
    <w:rsid w:val="00A0363E"/>
    <w:rsid w:val="00A03AC0"/>
    <w:rsid w:val="00A050F2"/>
    <w:rsid w:val="00A06461"/>
    <w:rsid w:val="00A1115F"/>
    <w:rsid w:val="00A1214D"/>
    <w:rsid w:val="00A17525"/>
    <w:rsid w:val="00A213F4"/>
    <w:rsid w:val="00A21A9B"/>
    <w:rsid w:val="00A22D4C"/>
    <w:rsid w:val="00A23519"/>
    <w:rsid w:val="00A24206"/>
    <w:rsid w:val="00A24452"/>
    <w:rsid w:val="00A2634D"/>
    <w:rsid w:val="00A26795"/>
    <w:rsid w:val="00A32895"/>
    <w:rsid w:val="00A35CC4"/>
    <w:rsid w:val="00A41EB2"/>
    <w:rsid w:val="00A45676"/>
    <w:rsid w:val="00A46FDC"/>
    <w:rsid w:val="00A47C9C"/>
    <w:rsid w:val="00A515A8"/>
    <w:rsid w:val="00A525FA"/>
    <w:rsid w:val="00A526A8"/>
    <w:rsid w:val="00A575FD"/>
    <w:rsid w:val="00A61A77"/>
    <w:rsid w:val="00A64D12"/>
    <w:rsid w:val="00A668D2"/>
    <w:rsid w:val="00A727DC"/>
    <w:rsid w:val="00A74F41"/>
    <w:rsid w:val="00A76D6D"/>
    <w:rsid w:val="00A77CED"/>
    <w:rsid w:val="00A803CA"/>
    <w:rsid w:val="00A82C51"/>
    <w:rsid w:val="00A84BC7"/>
    <w:rsid w:val="00A90131"/>
    <w:rsid w:val="00A90B83"/>
    <w:rsid w:val="00A92045"/>
    <w:rsid w:val="00AA4A87"/>
    <w:rsid w:val="00AA4B5C"/>
    <w:rsid w:val="00AA7237"/>
    <w:rsid w:val="00AB08DA"/>
    <w:rsid w:val="00AB0F25"/>
    <w:rsid w:val="00AB40DB"/>
    <w:rsid w:val="00AB59D5"/>
    <w:rsid w:val="00AB685C"/>
    <w:rsid w:val="00AC042F"/>
    <w:rsid w:val="00AC0E12"/>
    <w:rsid w:val="00AC4CD0"/>
    <w:rsid w:val="00AC556A"/>
    <w:rsid w:val="00AD2FC9"/>
    <w:rsid w:val="00AD356E"/>
    <w:rsid w:val="00AD4526"/>
    <w:rsid w:val="00AD69A5"/>
    <w:rsid w:val="00AD7C72"/>
    <w:rsid w:val="00AE1C82"/>
    <w:rsid w:val="00AE2DED"/>
    <w:rsid w:val="00AE59D6"/>
    <w:rsid w:val="00AE63C8"/>
    <w:rsid w:val="00AE7BB4"/>
    <w:rsid w:val="00AF032D"/>
    <w:rsid w:val="00AF29A2"/>
    <w:rsid w:val="00AF4934"/>
    <w:rsid w:val="00AF6470"/>
    <w:rsid w:val="00AF66E9"/>
    <w:rsid w:val="00B0000C"/>
    <w:rsid w:val="00B01B11"/>
    <w:rsid w:val="00B026C1"/>
    <w:rsid w:val="00B041D7"/>
    <w:rsid w:val="00B0520A"/>
    <w:rsid w:val="00B06345"/>
    <w:rsid w:val="00B06CDD"/>
    <w:rsid w:val="00B11C12"/>
    <w:rsid w:val="00B11C60"/>
    <w:rsid w:val="00B12F8B"/>
    <w:rsid w:val="00B172E5"/>
    <w:rsid w:val="00B17D1E"/>
    <w:rsid w:val="00B2171B"/>
    <w:rsid w:val="00B2181E"/>
    <w:rsid w:val="00B22761"/>
    <w:rsid w:val="00B22EF4"/>
    <w:rsid w:val="00B23030"/>
    <w:rsid w:val="00B239F5"/>
    <w:rsid w:val="00B25D87"/>
    <w:rsid w:val="00B265B1"/>
    <w:rsid w:val="00B31C0E"/>
    <w:rsid w:val="00B31DEE"/>
    <w:rsid w:val="00B33F16"/>
    <w:rsid w:val="00B348F8"/>
    <w:rsid w:val="00B34B79"/>
    <w:rsid w:val="00B35E4B"/>
    <w:rsid w:val="00B401B1"/>
    <w:rsid w:val="00B47805"/>
    <w:rsid w:val="00B5076A"/>
    <w:rsid w:val="00B530BC"/>
    <w:rsid w:val="00B55E99"/>
    <w:rsid w:val="00B604BA"/>
    <w:rsid w:val="00B60D68"/>
    <w:rsid w:val="00B623AF"/>
    <w:rsid w:val="00B64DAF"/>
    <w:rsid w:val="00B674FF"/>
    <w:rsid w:val="00B679DC"/>
    <w:rsid w:val="00B67B92"/>
    <w:rsid w:val="00B70905"/>
    <w:rsid w:val="00B73C83"/>
    <w:rsid w:val="00B84CDC"/>
    <w:rsid w:val="00B84DA0"/>
    <w:rsid w:val="00B86E11"/>
    <w:rsid w:val="00B87895"/>
    <w:rsid w:val="00B90B3F"/>
    <w:rsid w:val="00B93CEE"/>
    <w:rsid w:val="00B942E7"/>
    <w:rsid w:val="00B9635B"/>
    <w:rsid w:val="00B97C30"/>
    <w:rsid w:val="00BA294B"/>
    <w:rsid w:val="00BA4E50"/>
    <w:rsid w:val="00BA5FBE"/>
    <w:rsid w:val="00BB1C68"/>
    <w:rsid w:val="00BB3DE4"/>
    <w:rsid w:val="00BB5CA7"/>
    <w:rsid w:val="00BB68CD"/>
    <w:rsid w:val="00BB7AE6"/>
    <w:rsid w:val="00BC00DA"/>
    <w:rsid w:val="00BC18BD"/>
    <w:rsid w:val="00BC4B08"/>
    <w:rsid w:val="00BC51ED"/>
    <w:rsid w:val="00BC7099"/>
    <w:rsid w:val="00BD1EF6"/>
    <w:rsid w:val="00BD2713"/>
    <w:rsid w:val="00BD29C9"/>
    <w:rsid w:val="00BD7212"/>
    <w:rsid w:val="00BE3294"/>
    <w:rsid w:val="00BE4808"/>
    <w:rsid w:val="00BF1316"/>
    <w:rsid w:val="00BF507D"/>
    <w:rsid w:val="00BF58DA"/>
    <w:rsid w:val="00BF698E"/>
    <w:rsid w:val="00BF74EF"/>
    <w:rsid w:val="00BF7B51"/>
    <w:rsid w:val="00BF7D97"/>
    <w:rsid w:val="00C01906"/>
    <w:rsid w:val="00C01BD8"/>
    <w:rsid w:val="00C01C06"/>
    <w:rsid w:val="00C01C9F"/>
    <w:rsid w:val="00C0237F"/>
    <w:rsid w:val="00C0339E"/>
    <w:rsid w:val="00C052F1"/>
    <w:rsid w:val="00C078FF"/>
    <w:rsid w:val="00C13670"/>
    <w:rsid w:val="00C15627"/>
    <w:rsid w:val="00C165F7"/>
    <w:rsid w:val="00C17E51"/>
    <w:rsid w:val="00C20E33"/>
    <w:rsid w:val="00C21F28"/>
    <w:rsid w:val="00C25ACB"/>
    <w:rsid w:val="00C27AA9"/>
    <w:rsid w:val="00C3116D"/>
    <w:rsid w:val="00C311F8"/>
    <w:rsid w:val="00C33865"/>
    <w:rsid w:val="00C3467C"/>
    <w:rsid w:val="00C353AF"/>
    <w:rsid w:val="00C359B2"/>
    <w:rsid w:val="00C373DA"/>
    <w:rsid w:val="00C37474"/>
    <w:rsid w:val="00C40AD6"/>
    <w:rsid w:val="00C414ED"/>
    <w:rsid w:val="00C45D78"/>
    <w:rsid w:val="00C45F80"/>
    <w:rsid w:val="00C46697"/>
    <w:rsid w:val="00C5102C"/>
    <w:rsid w:val="00C565FC"/>
    <w:rsid w:val="00C5713A"/>
    <w:rsid w:val="00C57C48"/>
    <w:rsid w:val="00C60BAA"/>
    <w:rsid w:val="00C66531"/>
    <w:rsid w:val="00C72165"/>
    <w:rsid w:val="00C7241A"/>
    <w:rsid w:val="00C728E3"/>
    <w:rsid w:val="00C73BEE"/>
    <w:rsid w:val="00C73C0A"/>
    <w:rsid w:val="00C7410D"/>
    <w:rsid w:val="00C80161"/>
    <w:rsid w:val="00C80433"/>
    <w:rsid w:val="00C81BF3"/>
    <w:rsid w:val="00C84E9F"/>
    <w:rsid w:val="00C853E2"/>
    <w:rsid w:val="00C85677"/>
    <w:rsid w:val="00C86D60"/>
    <w:rsid w:val="00C87BCB"/>
    <w:rsid w:val="00C959FB"/>
    <w:rsid w:val="00CA6A1D"/>
    <w:rsid w:val="00CB025E"/>
    <w:rsid w:val="00CB1EC9"/>
    <w:rsid w:val="00CB2052"/>
    <w:rsid w:val="00CB24D5"/>
    <w:rsid w:val="00CB3157"/>
    <w:rsid w:val="00CB67D2"/>
    <w:rsid w:val="00CB6E38"/>
    <w:rsid w:val="00CB6E7B"/>
    <w:rsid w:val="00CC03AE"/>
    <w:rsid w:val="00CC1435"/>
    <w:rsid w:val="00CC2566"/>
    <w:rsid w:val="00CC376D"/>
    <w:rsid w:val="00CC3C04"/>
    <w:rsid w:val="00CC3F70"/>
    <w:rsid w:val="00CC4DF8"/>
    <w:rsid w:val="00CC6CB0"/>
    <w:rsid w:val="00CC74AB"/>
    <w:rsid w:val="00CD1F0C"/>
    <w:rsid w:val="00CD5D8D"/>
    <w:rsid w:val="00CE01C3"/>
    <w:rsid w:val="00CE059A"/>
    <w:rsid w:val="00CE3141"/>
    <w:rsid w:val="00CE55E8"/>
    <w:rsid w:val="00CE7387"/>
    <w:rsid w:val="00CF0D10"/>
    <w:rsid w:val="00CF4992"/>
    <w:rsid w:val="00CF4DB4"/>
    <w:rsid w:val="00CF5B02"/>
    <w:rsid w:val="00CF5E49"/>
    <w:rsid w:val="00CF7203"/>
    <w:rsid w:val="00D01BB9"/>
    <w:rsid w:val="00D04A7B"/>
    <w:rsid w:val="00D058D3"/>
    <w:rsid w:val="00D06308"/>
    <w:rsid w:val="00D0663F"/>
    <w:rsid w:val="00D06E94"/>
    <w:rsid w:val="00D07BD9"/>
    <w:rsid w:val="00D1551A"/>
    <w:rsid w:val="00D17568"/>
    <w:rsid w:val="00D22120"/>
    <w:rsid w:val="00D22323"/>
    <w:rsid w:val="00D23902"/>
    <w:rsid w:val="00D254E5"/>
    <w:rsid w:val="00D26CBF"/>
    <w:rsid w:val="00D3146A"/>
    <w:rsid w:val="00D33AB1"/>
    <w:rsid w:val="00D34CE4"/>
    <w:rsid w:val="00D35898"/>
    <w:rsid w:val="00D359B8"/>
    <w:rsid w:val="00D3718C"/>
    <w:rsid w:val="00D42D84"/>
    <w:rsid w:val="00D42F0F"/>
    <w:rsid w:val="00D44335"/>
    <w:rsid w:val="00D44BB2"/>
    <w:rsid w:val="00D45D51"/>
    <w:rsid w:val="00D55828"/>
    <w:rsid w:val="00D611DB"/>
    <w:rsid w:val="00D63551"/>
    <w:rsid w:val="00D64122"/>
    <w:rsid w:val="00D66093"/>
    <w:rsid w:val="00D708D3"/>
    <w:rsid w:val="00D73A1B"/>
    <w:rsid w:val="00D73A57"/>
    <w:rsid w:val="00D744A1"/>
    <w:rsid w:val="00D758E4"/>
    <w:rsid w:val="00D7627C"/>
    <w:rsid w:val="00D76E0A"/>
    <w:rsid w:val="00D80443"/>
    <w:rsid w:val="00D8324C"/>
    <w:rsid w:val="00D87552"/>
    <w:rsid w:val="00D902E6"/>
    <w:rsid w:val="00D90AF1"/>
    <w:rsid w:val="00D916A3"/>
    <w:rsid w:val="00D91AE7"/>
    <w:rsid w:val="00D9209F"/>
    <w:rsid w:val="00D92CCF"/>
    <w:rsid w:val="00D954A8"/>
    <w:rsid w:val="00D976C8"/>
    <w:rsid w:val="00DA0177"/>
    <w:rsid w:val="00DA1A16"/>
    <w:rsid w:val="00DA2762"/>
    <w:rsid w:val="00DA6EE7"/>
    <w:rsid w:val="00DB07FB"/>
    <w:rsid w:val="00DB14CA"/>
    <w:rsid w:val="00DB26C5"/>
    <w:rsid w:val="00DB3E7D"/>
    <w:rsid w:val="00DB4332"/>
    <w:rsid w:val="00DB4788"/>
    <w:rsid w:val="00DC188C"/>
    <w:rsid w:val="00DC53CE"/>
    <w:rsid w:val="00DD27A6"/>
    <w:rsid w:val="00DD290A"/>
    <w:rsid w:val="00DE1747"/>
    <w:rsid w:val="00DE2308"/>
    <w:rsid w:val="00DE249C"/>
    <w:rsid w:val="00DE52D4"/>
    <w:rsid w:val="00DE5B79"/>
    <w:rsid w:val="00DE61C2"/>
    <w:rsid w:val="00DE7FE8"/>
    <w:rsid w:val="00DF0C4A"/>
    <w:rsid w:val="00DF100A"/>
    <w:rsid w:val="00DF496E"/>
    <w:rsid w:val="00DF50AA"/>
    <w:rsid w:val="00E0452D"/>
    <w:rsid w:val="00E05F4C"/>
    <w:rsid w:val="00E0721E"/>
    <w:rsid w:val="00E12378"/>
    <w:rsid w:val="00E13CA6"/>
    <w:rsid w:val="00E20E5B"/>
    <w:rsid w:val="00E248E0"/>
    <w:rsid w:val="00E256D8"/>
    <w:rsid w:val="00E25B50"/>
    <w:rsid w:val="00E27425"/>
    <w:rsid w:val="00E31674"/>
    <w:rsid w:val="00E34116"/>
    <w:rsid w:val="00E34716"/>
    <w:rsid w:val="00E36F9F"/>
    <w:rsid w:val="00E40810"/>
    <w:rsid w:val="00E41027"/>
    <w:rsid w:val="00E419C9"/>
    <w:rsid w:val="00E45EBB"/>
    <w:rsid w:val="00E541F3"/>
    <w:rsid w:val="00E5587A"/>
    <w:rsid w:val="00E560B2"/>
    <w:rsid w:val="00E56DA1"/>
    <w:rsid w:val="00E570A7"/>
    <w:rsid w:val="00E61028"/>
    <w:rsid w:val="00E6144A"/>
    <w:rsid w:val="00E61EC5"/>
    <w:rsid w:val="00E6464E"/>
    <w:rsid w:val="00E659DF"/>
    <w:rsid w:val="00E667AE"/>
    <w:rsid w:val="00E71D58"/>
    <w:rsid w:val="00E72279"/>
    <w:rsid w:val="00E72D29"/>
    <w:rsid w:val="00E74F21"/>
    <w:rsid w:val="00E800E7"/>
    <w:rsid w:val="00E8099A"/>
    <w:rsid w:val="00E82345"/>
    <w:rsid w:val="00E846B4"/>
    <w:rsid w:val="00E84DB0"/>
    <w:rsid w:val="00E904C1"/>
    <w:rsid w:val="00E912D5"/>
    <w:rsid w:val="00E91F4B"/>
    <w:rsid w:val="00E923C3"/>
    <w:rsid w:val="00E9293D"/>
    <w:rsid w:val="00E92DA9"/>
    <w:rsid w:val="00E934AE"/>
    <w:rsid w:val="00E94048"/>
    <w:rsid w:val="00E941D8"/>
    <w:rsid w:val="00E95C85"/>
    <w:rsid w:val="00EA2A92"/>
    <w:rsid w:val="00EA417A"/>
    <w:rsid w:val="00EA671B"/>
    <w:rsid w:val="00EB0292"/>
    <w:rsid w:val="00EB3B6E"/>
    <w:rsid w:val="00EB79DB"/>
    <w:rsid w:val="00EC5EC9"/>
    <w:rsid w:val="00EC6B19"/>
    <w:rsid w:val="00ED2254"/>
    <w:rsid w:val="00ED5F56"/>
    <w:rsid w:val="00EE0601"/>
    <w:rsid w:val="00EE7BA8"/>
    <w:rsid w:val="00EF492F"/>
    <w:rsid w:val="00EF5308"/>
    <w:rsid w:val="00F00C41"/>
    <w:rsid w:val="00F01685"/>
    <w:rsid w:val="00F0350C"/>
    <w:rsid w:val="00F03CEB"/>
    <w:rsid w:val="00F04598"/>
    <w:rsid w:val="00F05A5D"/>
    <w:rsid w:val="00F05CF8"/>
    <w:rsid w:val="00F0690D"/>
    <w:rsid w:val="00F102EE"/>
    <w:rsid w:val="00F1134F"/>
    <w:rsid w:val="00F12998"/>
    <w:rsid w:val="00F13E7C"/>
    <w:rsid w:val="00F16C95"/>
    <w:rsid w:val="00F179DD"/>
    <w:rsid w:val="00F2047D"/>
    <w:rsid w:val="00F219D4"/>
    <w:rsid w:val="00F24882"/>
    <w:rsid w:val="00F25309"/>
    <w:rsid w:val="00F279D8"/>
    <w:rsid w:val="00F330B9"/>
    <w:rsid w:val="00F365E0"/>
    <w:rsid w:val="00F37EE9"/>
    <w:rsid w:val="00F403C8"/>
    <w:rsid w:val="00F407B7"/>
    <w:rsid w:val="00F4293B"/>
    <w:rsid w:val="00F5165B"/>
    <w:rsid w:val="00F52E42"/>
    <w:rsid w:val="00F554A5"/>
    <w:rsid w:val="00F55563"/>
    <w:rsid w:val="00F61050"/>
    <w:rsid w:val="00F61D1B"/>
    <w:rsid w:val="00F62424"/>
    <w:rsid w:val="00F65C9A"/>
    <w:rsid w:val="00F6725B"/>
    <w:rsid w:val="00F6776A"/>
    <w:rsid w:val="00F67A04"/>
    <w:rsid w:val="00F70091"/>
    <w:rsid w:val="00F72A68"/>
    <w:rsid w:val="00F72AD7"/>
    <w:rsid w:val="00F73DD4"/>
    <w:rsid w:val="00F73F7D"/>
    <w:rsid w:val="00F76111"/>
    <w:rsid w:val="00F77137"/>
    <w:rsid w:val="00F77DFE"/>
    <w:rsid w:val="00F77F8B"/>
    <w:rsid w:val="00F81B22"/>
    <w:rsid w:val="00F83AE9"/>
    <w:rsid w:val="00F8477A"/>
    <w:rsid w:val="00F850A5"/>
    <w:rsid w:val="00F85619"/>
    <w:rsid w:val="00F95209"/>
    <w:rsid w:val="00FA3A6F"/>
    <w:rsid w:val="00FA52FC"/>
    <w:rsid w:val="00FA7E69"/>
    <w:rsid w:val="00FB0CC0"/>
    <w:rsid w:val="00FB5363"/>
    <w:rsid w:val="00FB66EB"/>
    <w:rsid w:val="00FB7255"/>
    <w:rsid w:val="00FC1BC6"/>
    <w:rsid w:val="00FC3D10"/>
    <w:rsid w:val="00FC55CA"/>
    <w:rsid w:val="00FC66B1"/>
    <w:rsid w:val="00FC67AA"/>
    <w:rsid w:val="00FC69A7"/>
    <w:rsid w:val="00FD3975"/>
    <w:rsid w:val="00FE1372"/>
    <w:rsid w:val="00FE40E7"/>
    <w:rsid w:val="00FE54F2"/>
    <w:rsid w:val="00FF0361"/>
    <w:rsid w:val="00FF0DE3"/>
    <w:rsid w:val="00FF0F48"/>
    <w:rsid w:val="00FF244D"/>
    <w:rsid w:val="00FF3516"/>
    <w:rsid w:val="00FF39A7"/>
    <w:rsid w:val="00FF3E2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111"/>
    <w:pPr>
      <w:suppressAutoHyphens/>
    </w:pPr>
    <w:rPr>
      <w:sz w:val="24"/>
      <w:szCs w:val="24"/>
      <w:lang w:eastAsia="ar-SA"/>
    </w:rPr>
  </w:style>
  <w:style w:type="paragraph" w:styleId="1">
    <w:name w:val="heading 1"/>
    <w:basedOn w:val="a"/>
    <w:next w:val="a"/>
    <w:link w:val="10"/>
    <w:uiPriority w:val="9"/>
    <w:qFormat/>
    <w:rsid w:val="006100F1"/>
    <w:pPr>
      <w:keepNext/>
      <w:spacing w:before="240" w:after="60"/>
      <w:outlineLvl w:val="0"/>
    </w:pPr>
    <w:rPr>
      <w:rFonts w:ascii="Cambria" w:hAnsi="Cambria"/>
      <w:b/>
      <w:bCs/>
      <w:kern w:val="32"/>
      <w:sz w:val="32"/>
      <w:szCs w:val="32"/>
      <w:lang w:val="x-none"/>
    </w:rPr>
  </w:style>
  <w:style w:type="paragraph" w:styleId="2">
    <w:name w:val="heading 2"/>
    <w:basedOn w:val="a"/>
    <w:next w:val="a"/>
    <w:link w:val="20"/>
    <w:uiPriority w:val="9"/>
    <w:semiHidden/>
    <w:unhideWhenUsed/>
    <w:qFormat/>
    <w:rsid w:val="0037366C"/>
    <w:pPr>
      <w:keepNext/>
      <w:spacing w:before="240" w:after="60"/>
      <w:outlineLvl w:val="1"/>
    </w:pPr>
    <w:rPr>
      <w:rFonts w:ascii="Cambria" w:hAnsi="Cambria"/>
      <w:b/>
      <w:bCs/>
      <w:i/>
      <w:iCs/>
      <w:sz w:val="28"/>
      <w:szCs w:val="28"/>
      <w:lang w:val="x-none"/>
    </w:rPr>
  </w:style>
  <w:style w:type="paragraph" w:styleId="3">
    <w:name w:val="heading 3"/>
    <w:basedOn w:val="a"/>
    <w:next w:val="a"/>
    <w:qFormat/>
    <w:rsid w:val="004A4111"/>
    <w:pPr>
      <w:keepNext/>
      <w:numPr>
        <w:ilvl w:val="2"/>
        <w:numId w:val="1"/>
      </w:numPr>
      <w:spacing w:before="240" w:after="60"/>
      <w:outlineLvl w:val="2"/>
    </w:pPr>
    <w:rPr>
      <w:rFonts w:ascii="Arial" w:hAnsi="Arial" w:cs="Arial"/>
      <w:b/>
      <w:bCs/>
      <w:sz w:val="26"/>
      <w:szCs w:val="26"/>
    </w:rPr>
  </w:style>
  <w:style w:type="paragraph" w:styleId="4">
    <w:name w:val="heading 4"/>
    <w:aliases w:val=" Знак1"/>
    <w:basedOn w:val="a"/>
    <w:next w:val="a"/>
    <w:link w:val="40"/>
    <w:qFormat/>
    <w:rsid w:val="00FB66EB"/>
    <w:pPr>
      <w:keepNext/>
      <w:suppressAutoHyphens w:val="0"/>
      <w:ind w:left="352" w:firstLine="708"/>
      <w:jc w:val="both"/>
      <w:outlineLvl w:val="3"/>
    </w:pPr>
    <w:rPr>
      <w:b/>
      <w:bCs/>
      <w:sz w:val="32"/>
      <w:lang w:val="x-none" w:eastAsia="x-none"/>
    </w:rPr>
  </w:style>
  <w:style w:type="paragraph" w:styleId="8">
    <w:name w:val="heading 8"/>
    <w:basedOn w:val="a"/>
    <w:next w:val="a"/>
    <w:link w:val="80"/>
    <w:qFormat/>
    <w:rsid w:val="00FB66EB"/>
    <w:pPr>
      <w:keepNext/>
      <w:suppressAutoHyphens w:val="0"/>
      <w:overflowPunct w:val="0"/>
      <w:autoSpaceDE w:val="0"/>
      <w:autoSpaceDN w:val="0"/>
      <w:adjustRightInd w:val="0"/>
      <w:jc w:val="both"/>
      <w:textAlignment w:val="baseline"/>
      <w:outlineLvl w:val="7"/>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rsid w:val="004A4111"/>
  </w:style>
  <w:style w:type="character" w:customStyle="1" w:styleId="a3">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uiPriority w:val="99"/>
    <w:rsid w:val="004A4111"/>
    <w:rPr>
      <w:sz w:val="24"/>
      <w:szCs w:val="24"/>
    </w:rPr>
  </w:style>
  <w:style w:type="character" w:customStyle="1" w:styleId="a4">
    <w:name w:val="Нижний колонтитул Знак"/>
    <w:uiPriority w:val="99"/>
    <w:rsid w:val="004A4111"/>
    <w:rPr>
      <w:sz w:val="24"/>
      <w:szCs w:val="24"/>
    </w:rPr>
  </w:style>
  <w:style w:type="paragraph" w:customStyle="1" w:styleId="a5">
    <w:name w:val="Заголовок"/>
    <w:basedOn w:val="a"/>
    <w:next w:val="a6"/>
    <w:rsid w:val="004A4111"/>
    <w:pPr>
      <w:keepNext/>
      <w:spacing w:before="240" w:after="120"/>
    </w:pPr>
    <w:rPr>
      <w:rFonts w:ascii="Arial" w:eastAsia="Lucida Sans Unicode" w:hAnsi="Arial" w:cs="Mangal"/>
      <w:sz w:val="28"/>
      <w:szCs w:val="28"/>
    </w:rPr>
  </w:style>
  <w:style w:type="paragraph" w:styleId="a6">
    <w:name w:val="Body Text"/>
    <w:basedOn w:val="a"/>
    <w:rsid w:val="004A4111"/>
    <w:pPr>
      <w:spacing w:after="120"/>
    </w:pPr>
  </w:style>
  <w:style w:type="paragraph" w:styleId="a7">
    <w:name w:val="List"/>
    <w:basedOn w:val="a6"/>
    <w:rsid w:val="004A4111"/>
    <w:rPr>
      <w:rFonts w:cs="Mangal"/>
    </w:rPr>
  </w:style>
  <w:style w:type="paragraph" w:customStyle="1" w:styleId="12">
    <w:name w:val="Название1"/>
    <w:basedOn w:val="a"/>
    <w:rsid w:val="004A4111"/>
    <w:pPr>
      <w:suppressLineNumbers/>
      <w:spacing w:before="120" w:after="120"/>
    </w:pPr>
    <w:rPr>
      <w:rFonts w:cs="Mangal"/>
      <w:i/>
      <w:iCs/>
    </w:rPr>
  </w:style>
  <w:style w:type="paragraph" w:customStyle="1" w:styleId="13">
    <w:name w:val="Указатель1"/>
    <w:basedOn w:val="a"/>
    <w:rsid w:val="004A4111"/>
    <w:pPr>
      <w:suppressLineNumbers/>
    </w:pPr>
    <w:rPr>
      <w:rFonts w:cs="Mangal"/>
    </w:rPr>
  </w:style>
  <w:style w:type="paragraph" w:customStyle="1" w:styleId="msolistparagraph0">
    <w:name w:val="msolistparagraph"/>
    <w:basedOn w:val="a"/>
    <w:rsid w:val="004A4111"/>
    <w:pPr>
      <w:ind w:left="720"/>
    </w:pPr>
    <w:rPr>
      <w:rFonts w:ascii="Calibri" w:hAnsi="Calibri"/>
      <w:sz w:val="22"/>
      <w:szCs w:val="22"/>
    </w:rPr>
  </w:style>
  <w:style w:type="paragraph" w:customStyle="1" w:styleId="a8">
    <w:name w:val="Знак Знак Знак Знак"/>
    <w:basedOn w:val="a"/>
    <w:rsid w:val="004A4111"/>
    <w:pPr>
      <w:spacing w:after="160" w:line="240" w:lineRule="exact"/>
    </w:pPr>
    <w:rPr>
      <w:rFonts w:ascii="Verdana" w:hAnsi="Verdana" w:cs="Verdana"/>
      <w:sz w:val="20"/>
      <w:szCs w:val="20"/>
      <w:lang w:val="en-US"/>
    </w:rPr>
  </w:style>
  <w:style w:type="paragraph" w:styleId="a9">
    <w:name w:val="Balloon Text"/>
    <w:basedOn w:val="a"/>
    <w:rsid w:val="004A4111"/>
    <w:rPr>
      <w:rFonts w:ascii="Tahoma" w:hAnsi="Tahoma" w:cs="Tahoma"/>
      <w:sz w:val="16"/>
      <w:szCs w:val="16"/>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uiPriority w:val="99"/>
    <w:rsid w:val="004A4111"/>
    <w:pPr>
      <w:tabs>
        <w:tab w:val="center" w:pos="4677"/>
        <w:tab w:val="right" w:pos="9355"/>
      </w:tabs>
    </w:pPr>
  </w:style>
  <w:style w:type="paragraph" w:styleId="ab">
    <w:name w:val="footer"/>
    <w:basedOn w:val="a"/>
    <w:uiPriority w:val="99"/>
    <w:rsid w:val="004A4111"/>
    <w:pPr>
      <w:tabs>
        <w:tab w:val="center" w:pos="4677"/>
        <w:tab w:val="right" w:pos="9355"/>
      </w:tabs>
    </w:pPr>
  </w:style>
  <w:style w:type="paragraph" w:customStyle="1" w:styleId="ac">
    <w:name w:val="Содержимое таблицы"/>
    <w:basedOn w:val="a"/>
    <w:rsid w:val="004A4111"/>
    <w:pPr>
      <w:suppressLineNumbers/>
    </w:pPr>
  </w:style>
  <w:style w:type="paragraph" w:customStyle="1" w:styleId="ad">
    <w:name w:val="Заголовок таблицы"/>
    <w:basedOn w:val="ac"/>
    <w:rsid w:val="004A4111"/>
    <w:pPr>
      <w:jc w:val="center"/>
    </w:pPr>
    <w:rPr>
      <w:b/>
      <w:bCs/>
    </w:rPr>
  </w:style>
  <w:style w:type="character" w:customStyle="1" w:styleId="40">
    <w:name w:val="Заголовок 4 Знак"/>
    <w:aliases w:val=" Знак1 Знак"/>
    <w:link w:val="4"/>
    <w:rsid w:val="00FB66EB"/>
    <w:rPr>
      <w:b/>
      <w:bCs/>
      <w:sz w:val="32"/>
      <w:szCs w:val="24"/>
    </w:rPr>
  </w:style>
  <w:style w:type="character" w:customStyle="1" w:styleId="80">
    <w:name w:val="Заголовок 8 Знак"/>
    <w:link w:val="8"/>
    <w:rsid w:val="00FB66EB"/>
    <w:rPr>
      <w:sz w:val="24"/>
    </w:rPr>
  </w:style>
  <w:style w:type="character" w:customStyle="1" w:styleId="10">
    <w:name w:val="Заголовок 1 Знак"/>
    <w:link w:val="1"/>
    <w:uiPriority w:val="9"/>
    <w:rsid w:val="006100F1"/>
    <w:rPr>
      <w:rFonts w:ascii="Cambria" w:eastAsia="Times New Roman" w:hAnsi="Cambria" w:cs="Times New Roman"/>
      <w:b/>
      <w:bCs/>
      <w:kern w:val="32"/>
      <w:sz w:val="32"/>
      <w:szCs w:val="32"/>
      <w:lang w:eastAsia="ar-SA"/>
    </w:rPr>
  </w:style>
  <w:style w:type="character" w:styleId="ae">
    <w:name w:val="Hyperlink"/>
    <w:uiPriority w:val="99"/>
    <w:rsid w:val="00C17E51"/>
    <w:rPr>
      <w:color w:val="0000FF"/>
      <w:u w:val="single"/>
    </w:rPr>
  </w:style>
  <w:style w:type="paragraph" w:styleId="af">
    <w:name w:val="List Paragraph"/>
    <w:basedOn w:val="a"/>
    <w:uiPriority w:val="34"/>
    <w:qFormat/>
    <w:rsid w:val="00801DF8"/>
    <w:pPr>
      <w:ind w:left="720"/>
      <w:contextualSpacing/>
    </w:pPr>
  </w:style>
  <w:style w:type="paragraph" w:styleId="af0">
    <w:name w:val="No Spacing"/>
    <w:qFormat/>
    <w:rsid w:val="007A7A96"/>
    <w:rPr>
      <w:sz w:val="24"/>
      <w:szCs w:val="24"/>
    </w:rPr>
  </w:style>
  <w:style w:type="table" w:styleId="af1">
    <w:name w:val="Table Grid"/>
    <w:basedOn w:val="a1"/>
    <w:uiPriority w:val="59"/>
    <w:rsid w:val="001D3E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semiHidden/>
    <w:rsid w:val="0037366C"/>
    <w:rPr>
      <w:rFonts w:ascii="Cambria" w:eastAsia="Times New Roman" w:hAnsi="Cambria" w:cs="Times New Roman"/>
      <w:b/>
      <w:bCs/>
      <w:i/>
      <w:iCs/>
      <w:sz w:val="28"/>
      <w:szCs w:val="28"/>
      <w:lang w:eastAsia="ar-SA"/>
    </w:rPr>
  </w:style>
  <w:style w:type="character" w:styleId="af2">
    <w:name w:val="annotation reference"/>
    <w:uiPriority w:val="99"/>
    <w:semiHidden/>
    <w:unhideWhenUsed/>
    <w:rsid w:val="00F73DD4"/>
    <w:rPr>
      <w:sz w:val="16"/>
      <w:szCs w:val="16"/>
    </w:rPr>
  </w:style>
  <w:style w:type="paragraph" w:styleId="af3">
    <w:name w:val="annotation text"/>
    <w:basedOn w:val="a"/>
    <w:link w:val="af4"/>
    <w:uiPriority w:val="99"/>
    <w:semiHidden/>
    <w:unhideWhenUsed/>
    <w:rsid w:val="00F73DD4"/>
    <w:rPr>
      <w:sz w:val="20"/>
      <w:szCs w:val="20"/>
    </w:rPr>
  </w:style>
  <w:style w:type="character" w:customStyle="1" w:styleId="af4">
    <w:name w:val="Текст примечания Знак"/>
    <w:link w:val="af3"/>
    <w:uiPriority w:val="99"/>
    <w:semiHidden/>
    <w:rsid w:val="00F73DD4"/>
    <w:rPr>
      <w:lang w:eastAsia="ar-SA"/>
    </w:rPr>
  </w:style>
  <w:style w:type="paragraph" w:styleId="af5">
    <w:name w:val="annotation subject"/>
    <w:basedOn w:val="af3"/>
    <w:next w:val="af3"/>
    <w:link w:val="af6"/>
    <w:uiPriority w:val="99"/>
    <w:semiHidden/>
    <w:unhideWhenUsed/>
    <w:rsid w:val="00F73DD4"/>
    <w:rPr>
      <w:b/>
      <w:bCs/>
    </w:rPr>
  </w:style>
  <w:style w:type="character" w:customStyle="1" w:styleId="af6">
    <w:name w:val="Тема примечания Знак"/>
    <w:link w:val="af5"/>
    <w:uiPriority w:val="99"/>
    <w:semiHidden/>
    <w:rsid w:val="00F73DD4"/>
    <w:rPr>
      <w:b/>
      <w:bCs/>
      <w:lang w:eastAsia="ar-SA"/>
    </w:rPr>
  </w:style>
  <w:style w:type="paragraph" w:styleId="af7">
    <w:name w:val="endnote text"/>
    <w:basedOn w:val="a"/>
    <w:link w:val="af8"/>
    <w:uiPriority w:val="99"/>
    <w:semiHidden/>
    <w:unhideWhenUsed/>
    <w:rsid w:val="00365F49"/>
    <w:rPr>
      <w:sz w:val="20"/>
      <w:szCs w:val="20"/>
    </w:rPr>
  </w:style>
  <w:style w:type="character" w:customStyle="1" w:styleId="af8">
    <w:name w:val="Текст концевой сноски Знак"/>
    <w:link w:val="af7"/>
    <w:uiPriority w:val="99"/>
    <w:semiHidden/>
    <w:rsid w:val="00365F49"/>
    <w:rPr>
      <w:lang w:eastAsia="ar-SA"/>
    </w:rPr>
  </w:style>
  <w:style w:type="character" w:styleId="af9">
    <w:name w:val="endnote reference"/>
    <w:uiPriority w:val="99"/>
    <w:semiHidden/>
    <w:unhideWhenUsed/>
    <w:rsid w:val="00365F49"/>
    <w:rPr>
      <w:vertAlign w:val="superscript"/>
    </w:rPr>
  </w:style>
  <w:style w:type="paragraph" w:styleId="afa">
    <w:name w:val="footnote text"/>
    <w:basedOn w:val="a"/>
    <w:link w:val="afb"/>
    <w:uiPriority w:val="99"/>
    <w:unhideWhenUsed/>
    <w:rsid w:val="00365F49"/>
    <w:rPr>
      <w:sz w:val="20"/>
      <w:szCs w:val="20"/>
    </w:rPr>
  </w:style>
  <w:style w:type="character" w:customStyle="1" w:styleId="afb">
    <w:name w:val="Текст сноски Знак"/>
    <w:link w:val="afa"/>
    <w:uiPriority w:val="99"/>
    <w:rsid w:val="00365F49"/>
    <w:rPr>
      <w:lang w:eastAsia="ar-SA"/>
    </w:rPr>
  </w:style>
  <w:style w:type="character" w:styleId="afc">
    <w:name w:val="footnote reference"/>
    <w:uiPriority w:val="99"/>
    <w:semiHidden/>
    <w:unhideWhenUsed/>
    <w:rsid w:val="00365F49"/>
    <w:rPr>
      <w:vertAlign w:val="superscript"/>
    </w:rPr>
  </w:style>
  <w:style w:type="paragraph" w:customStyle="1" w:styleId="ConsPlusNormal">
    <w:name w:val="ConsPlusNormal"/>
    <w:rsid w:val="004C0362"/>
    <w:pPr>
      <w:autoSpaceDE w:val="0"/>
      <w:autoSpaceDN w:val="0"/>
      <w:adjustRightInd w:val="0"/>
    </w:pPr>
    <w:rPr>
      <w:rFonts w:ascii="Arial" w:hAnsi="Arial" w:cs="Arial"/>
    </w:rPr>
  </w:style>
  <w:style w:type="paragraph" w:styleId="30">
    <w:name w:val="Body Text 3"/>
    <w:basedOn w:val="a"/>
    <w:link w:val="31"/>
    <w:uiPriority w:val="99"/>
    <w:semiHidden/>
    <w:unhideWhenUsed/>
    <w:rsid w:val="00B90B3F"/>
    <w:pPr>
      <w:spacing w:after="120"/>
    </w:pPr>
    <w:rPr>
      <w:sz w:val="16"/>
      <w:szCs w:val="16"/>
    </w:rPr>
  </w:style>
  <w:style w:type="character" w:customStyle="1" w:styleId="31">
    <w:name w:val="Основной текст 3 Знак"/>
    <w:basedOn w:val="a0"/>
    <w:link w:val="30"/>
    <w:uiPriority w:val="99"/>
    <w:semiHidden/>
    <w:rsid w:val="00B90B3F"/>
    <w:rPr>
      <w:sz w:val="16"/>
      <w:szCs w:val="16"/>
      <w:lang w:eastAsia="ar-SA"/>
    </w:rPr>
  </w:style>
  <w:style w:type="paragraph" w:customStyle="1" w:styleId="14">
    <w:name w:val="Абзац списка1"/>
    <w:basedOn w:val="a"/>
    <w:rsid w:val="00E912D5"/>
    <w:pPr>
      <w:ind w:left="720"/>
    </w:pPr>
    <w:rPr>
      <w:rFonts w:ascii="Calibri" w:eastAsia="Calibri" w:hAnsi="Calibri" w:cs="Calibri"/>
      <w:sz w:val="22"/>
      <w:szCs w:val="22"/>
    </w:rPr>
  </w:style>
  <w:style w:type="paragraph" w:styleId="afd">
    <w:name w:val="Normal (Web)"/>
    <w:basedOn w:val="a"/>
    <w:uiPriority w:val="99"/>
    <w:unhideWhenUsed/>
    <w:rsid w:val="00CE3141"/>
  </w:style>
  <w:style w:type="paragraph" w:customStyle="1" w:styleId="fr1">
    <w:name w:val="fr1"/>
    <w:basedOn w:val="a"/>
    <w:rsid w:val="005A7C3A"/>
    <w:pPr>
      <w:suppressAutoHyphens w:val="0"/>
      <w:spacing w:before="100" w:beforeAutospacing="1" w:after="100" w:afterAutospacing="1"/>
    </w:pPr>
    <w:rPr>
      <w:rFonts w:eastAsia="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4111"/>
    <w:pPr>
      <w:suppressAutoHyphens/>
    </w:pPr>
    <w:rPr>
      <w:sz w:val="24"/>
      <w:szCs w:val="24"/>
      <w:lang w:eastAsia="ar-SA"/>
    </w:rPr>
  </w:style>
  <w:style w:type="paragraph" w:styleId="1">
    <w:name w:val="heading 1"/>
    <w:basedOn w:val="a"/>
    <w:next w:val="a"/>
    <w:link w:val="10"/>
    <w:uiPriority w:val="9"/>
    <w:qFormat/>
    <w:rsid w:val="006100F1"/>
    <w:pPr>
      <w:keepNext/>
      <w:spacing w:before="240" w:after="60"/>
      <w:outlineLvl w:val="0"/>
    </w:pPr>
    <w:rPr>
      <w:rFonts w:ascii="Cambria" w:hAnsi="Cambria"/>
      <w:b/>
      <w:bCs/>
      <w:kern w:val="32"/>
      <w:sz w:val="32"/>
      <w:szCs w:val="32"/>
      <w:lang w:val="x-none"/>
    </w:rPr>
  </w:style>
  <w:style w:type="paragraph" w:styleId="2">
    <w:name w:val="heading 2"/>
    <w:basedOn w:val="a"/>
    <w:next w:val="a"/>
    <w:link w:val="20"/>
    <w:uiPriority w:val="9"/>
    <w:semiHidden/>
    <w:unhideWhenUsed/>
    <w:qFormat/>
    <w:rsid w:val="0037366C"/>
    <w:pPr>
      <w:keepNext/>
      <w:spacing w:before="240" w:after="60"/>
      <w:outlineLvl w:val="1"/>
    </w:pPr>
    <w:rPr>
      <w:rFonts w:ascii="Cambria" w:hAnsi="Cambria"/>
      <w:b/>
      <w:bCs/>
      <w:i/>
      <w:iCs/>
      <w:sz w:val="28"/>
      <w:szCs w:val="28"/>
      <w:lang w:val="x-none"/>
    </w:rPr>
  </w:style>
  <w:style w:type="paragraph" w:styleId="3">
    <w:name w:val="heading 3"/>
    <w:basedOn w:val="a"/>
    <w:next w:val="a"/>
    <w:qFormat/>
    <w:rsid w:val="004A4111"/>
    <w:pPr>
      <w:keepNext/>
      <w:numPr>
        <w:ilvl w:val="2"/>
        <w:numId w:val="1"/>
      </w:numPr>
      <w:spacing w:before="240" w:after="60"/>
      <w:outlineLvl w:val="2"/>
    </w:pPr>
    <w:rPr>
      <w:rFonts w:ascii="Arial" w:hAnsi="Arial" w:cs="Arial"/>
      <w:b/>
      <w:bCs/>
      <w:sz w:val="26"/>
      <w:szCs w:val="26"/>
    </w:rPr>
  </w:style>
  <w:style w:type="paragraph" w:styleId="4">
    <w:name w:val="heading 4"/>
    <w:aliases w:val=" Знак1"/>
    <w:basedOn w:val="a"/>
    <w:next w:val="a"/>
    <w:link w:val="40"/>
    <w:qFormat/>
    <w:rsid w:val="00FB66EB"/>
    <w:pPr>
      <w:keepNext/>
      <w:suppressAutoHyphens w:val="0"/>
      <w:ind w:left="352" w:firstLine="708"/>
      <w:jc w:val="both"/>
      <w:outlineLvl w:val="3"/>
    </w:pPr>
    <w:rPr>
      <w:b/>
      <w:bCs/>
      <w:sz w:val="32"/>
      <w:lang w:val="x-none" w:eastAsia="x-none"/>
    </w:rPr>
  </w:style>
  <w:style w:type="paragraph" w:styleId="8">
    <w:name w:val="heading 8"/>
    <w:basedOn w:val="a"/>
    <w:next w:val="a"/>
    <w:link w:val="80"/>
    <w:qFormat/>
    <w:rsid w:val="00FB66EB"/>
    <w:pPr>
      <w:keepNext/>
      <w:suppressAutoHyphens w:val="0"/>
      <w:overflowPunct w:val="0"/>
      <w:autoSpaceDE w:val="0"/>
      <w:autoSpaceDN w:val="0"/>
      <w:adjustRightInd w:val="0"/>
      <w:jc w:val="both"/>
      <w:textAlignment w:val="baseline"/>
      <w:outlineLvl w:val="7"/>
    </w:pPr>
    <w:rPr>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rsid w:val="004A4111"/>
  </w:style>
  <w:style w:type="character" w:customStyle="1" w:styleId="a3">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uiPriority w:val="99"/>
    <w:rsid w:val="004A4111"/>
    <w:rPr>
      <w:sz w:val="24"/>
      <w:szCs w:val="24"/>
    </w:rPr>
  </w:style>
  <w:style w:type="character" w:customStyle="1" w:styleId="a4">
    <w:name w:val="Нижний колонтитул Знак"/>
    <w:uiPriority w:val="99"/>
    <w:rsid w:val="004A4111"/>
    <w:rPr>
      <w:sz w:val="24"/>
      <w:szCs w:val="24"/>
    </w:rPr>
  </w:style>
  <w:style w:type="paragraph" w:customStyle="1" w:styleId="a5">
    <w:name w:val="Заголовок"/>
    <w:basedOn w:val="a"/>
    <w:next w:val="a6"/>
    <w:rsid w:val="004A4111"/>
    <w:pPr>
      <w:keepNext/>
      <w:spacing w:before="240" w:after="120"/>
    </w:pPr>
    <w:rPr>
      <w:rFonts w:ascii="Arial" w:eastAsia="Lucida Sans Unicode" w:hAnsi="Arial" w:cs="Mangal"/>
      <w:sz w:val="28"/>
      <w:szCs w:val="28"/>
    </w:rPr>
  </w:style>
  <w:style w:type="paragraph" w:styleId="a6">
    <w:name w:val="Body Text"/>
    <w:basedOn w:val="a"/>
    <w:rsid w:val="004A4111"/>
    <w:pPr>
      <w:spacing w:after="120"/>
    </w:pPr>
  </w:style>
  <w:style w:type="paragraph" w:styleId="a7">
    <w:name w:val="List"/>
    <w:basedOn w:val="a6"/>
    <w:rsid w:val="004A4111"/>
    <w:rPr>
      <w:rFonts w:cs="Mangal"/>
    </w:rPr>
  </w:style>
  <w:style w:type="paragraph" w:customStyle="1" w:styleId="12">
    <w:name w:val="Название1"/>
    <w:basedOn w:val="a"/>
    <w:rsid w:val="004A4111"/>
    <w:pPr>
      <w:suppressLineNumbers/>
      <w:spacing w:before="120" w:after="120"/>
    </w:pPr>
    <w:rPr>
      <w:rFonts w:cs="Mangal"/>
      <w:i/>
      <w:iCs/>
    </w:rPr>
  </w:style>
  <w:style w:type="paragraph" w:customStyle="1" w:styleId="13">
    <w:name w:val="Указатель1"/>
    <w:basedOn w:val="a"/>
    <w:rsid w:val="004A4111"/>
    <w:pPr>
      <w:suppressLineNumbers/>
    </w:pPr>
    <w:rPr>
      <w:rFonts w:cs="Mangal"/>
    </w:rPr>
  </w:style>
  <w:style w:type="paragraph" w:customStyle="1" w:styleId="msolistparagraph0">
    <w:name w:val="msolistparagraph"/>
    <w:basedOn w:val="a"/>
    <w:rsid w:val="004A4111"/>
    <w:pPr>
      <w:ind w:left="720"/>
    </w:pPr>
    <w:rPr>
      <w:rFonts w:ascii="Calibri" w:hAnsi="Calibri"/>
      <w:sz w:val="22"/>
      <w:szCs w:val="22"/>
    </w:rPr>
  </w:style>
  <w:style w:type="paragraph" w:customStyle="1" w:styleId="a8">
    <w:name w:val="Знак Знак Знак Знак"/>
    <w:basedOn w:val="a"/>
    <w:rsid w:val="004A4111"/>
    <w:pPr>
      <w:spacing w:after="160" w:line="240" w:lineRule="exact"/>
    </w:pPr>
    <w:rPr>
      <w:rFonts w:ascii="Verdana" w:hAnsi="Verdana" w:cs="Verdana"/>
      <w:sz w:val="20"/>
      <w:szCs w:val="20"/>
      <w:lang w:val="en-US"/>
    </w:rPr>
  </w:style>
  <w:style w:type="paragraph" w:styleId="a9">
    <w:name w:val="Balloon Text"/>
    <w:basedOn w:val="a"/>
    <w:rsid w:val="004A4111"/>
    <w:rPr>
      <w:rFonts w:ascii="Tahoma" w:hAnsi="Tahoma" w:cs="Tahoma"/>
      <w:sz w:val="16"/>
      <w:szCs w:val="16"/>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uiPriority w:val="99"/>
    <w:rsid w:val="004A4111"/>
    <w:pPr>
      <w:tabs>
        <w:tab w:val="center" w:pos="4677"/>
        <w:tab w:val="right" w:pos="9355"/>
      </w:tabs>
    </w:pPr>
  </w:style>
  <w:style w:type="paragraph" w:styleId="ab">
    <w:name w:val="footer"/>
    <w:basedOn w:val="a"/>
    <w:uiPriority w:val="99"/>
    <w:rsid w:val="004A4111"/>
    <w:pPr>
      <w:tabs>
        <w:tab w:val="center" w:pos="4677"/>
        <w:tab w:val="right" w:pos="9355"/>
      </w:tabs>
    </w:pPr>
  </w:style>
  <w:style w:type="paragraph" w:customStyle="1" w:styleId="ac">
    <w:name w:val="Содержимое таблицы"/>
    <w:basedOn w:val="a"/>
    <w:rsid w:val="004A4111"/>
    <w:pPr>
      <w:suppressLineNumbers/>
    </w:pPr>
  </w:style>
  <w:style w:type="paragraph" w:customStyle="1" w:styleId="ad">
    <w:name w:val="Заголовок таблицы"/>
    <w:basedOn w:val="ac"/>
    <w:rsid w:val="004A4111"/>
    <w:pPr>
      <w:jc w:val="center"/>
    </w:pPr>
    <w:rPr>
      <w:b/>
      <w:bCs/>
    </w:rPr>
  </w:style>
  <w:style w:type="character" w:customStyle="1" w:styleId="40">
    <w:name w:val="Заголовок 4 Знак"/>
    <w:aliases w:val=" Знак1 Знак"/>
    <w:link w:val="4"/>
    <w:rsid w:val="00FB66EB"/>
    <w:rPr>
      <w:b/>
      <w:bCs/>
      <w:sz w:val="32"/>
      <w:szCs w:val="24"/>
    </w:rPr>
  </w:style>
  <w:style w:type="character" w:customStyle="1" w:styleId="80">
    <w:name w:val="Заголовок 8 Знак"/>
    <w:link w:val="8"/>
    <w:rsid w:val="00FB66EB"/>
    <w:rPr>
      <w:sz w:val="24"/>
    </w:rPr>
  </w:style>
  <w:style w:type="character" w:customStyle="1" w:styleId="10">
    <w:name w:val="Заголовок 1 Знак"/>
    <w:link w:val="1"/>
    <w:uiPriority w:val="9"/>
    <w:rsid w:val="006100F1"/>
    <w:rPr>
      <w:rFonts w:ascii="Cambria" w:eastAsia="Times New Roman" w:hAnsi="Cambria" w:cs="Times New Roman"/>
      <w:b/>
      <w:bCs/>
      <w:kern w:val="32"/>
      <w:sz w:val="32"/>
      <w:szCs w:val="32"/>
      <w:lang w:eastAsia="ar-SA"/>
    </w:rPr>
  </w:style>
  <w:style w:type="character" w:styleId="ae">
    <w:name w:val="Hyperlink"/>
    <w:uiPriority w:val="99"/>
    <w:rsid w:val="00C17E51"/>
    <w:rPr>
      <w:color w:val="0000FF"/>
      <w:u w:val="single"/>
    </w:rPr>
  </w:style>
  <w:style w:type="paragraph" w:styleId="af">
    <w:name w:val="List Paragraph"/>
    <w:basedOn w:val="a"/>
    <w:uiPriority w:val="34"/>
    <w:qFormat/>
    <w:rsid w:val="00801DF8"/>
    <w:pPr>
      <w:ind w:left="720"/>
      <w:contextualSpacing/>
    </w:pPr>
  </w:style>
  <w:style w:type="paragraph" w:styleId="af0">
    <w:name w:val="No Spacing"/>
    <w:qFormat/>
    <w:rsid w:val="007A7A96"/>
    <w:rPr>
      <w:sz w:val="24"/>
      <w:szCs w:val="24"/>
    </w:rPr>
  </w:style>
  <w:style w:type="table" w:styleId="af1">
    <w:name w:val="Table Grid"/>
    <w:basedOn w:val="a1"/>
    <w:uiPriority w:val="59"/>
    <w:rsid w:val="001D3E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semiHidden/>
    <w:rsid w:val="0037366C"/>
    <w:rPr>
      <w:rFonts w:ascii="Cambria" w:eastAsia="Times New Roman" w:hAnsi="Cambria" w:cs="Times New Roman"/>
      <w:b/>
      <w:bCs/>
      <w:i/>
      <w:iCs/>
      <w:sz w:val="28"/>
      <w:szCs w:val="28"/>
      <w:lang w:eastAsia="ar-SA"/>
    </w:rPr>
  </w:style>
  <w:style w:type="character" w:styleId="af2">
    <w:name w:val="annotation reference"/>
    <w:uiPriority w:val="99"/>
    <w:semiHidden/>
    <w:unhideWhenUsed/>
    <w:rsid w:val="00F73DD4"/>
    <w:rPr>
      <w:sz w:val="16"/>
      <w:szCs w:val="16"/>
    </w:rPr>
  </w:style>
  <w:style w:type="paragraph" w:styleId="af3">
    <w:name w:val="annotation text"/>
    <w:basedOn w:val="a"/>
    <w:link w:val="af4"/>
    <w:uiPriority w:val="99"/>
    <w:semiHidden/>
    <w:unhideWhenUsed/>
    <w:rsid w:val="00F73DD4"/>
    <w:rPr>
      <w:sz w:val="20"/>
      <w:szCs w:val="20"/>
    </w:rPr>
  </w:style>
  <w:style w:type="character" w:customStyle="1" w:styleId="af4">
    <w:name w:val="Текст примечания Знак"/>
    <w:link w:val="af3"/>
    <w:uiPriority w:val="99"/>
    <w:semiHidden/>
    <w:rsid w:val="00F73DD4"/>
    <w:rPr>
      <w:lang w:eastAsia="ar-SA"/>
    </w:rPr>
  </w:style>
  <w:style w:type="paragraph" w:styleId="af5">
    <w:name w:val="annotation subject"/>
    <w:basedOn w:val="af3"/>
    <w:next w:val="af3"/>
    <w:link w:val="af6"/>
    <w:uiPriority w:val="99"/>
    <w:semiHidden/>
    <w:unhideWhenUsed/>
    <w:rsid w:val="00F73DD4"/>
    <w:rPr>
      <w:b/>
      <w:bCs/>
    </w:rPr>
  </w:style>
  <w:style w:type="character" w:customStyle="1" w:styleId="af6">
    <w:name w:val="Тема примечания Знак"/>
    <w:link w:val="af5"/>
    <w:uiPriority w:val="99"/>
    <w:semiHidden/>
    <w:rsid w:val="00F73DD4"/>
    <w:rPr>
      <w:b/>
      <w:bCs/>
      <w:lang w:eastAsia="ar-SA"/>
    </w:rPr>
  </w:style>
  <w:style w:type="paragraph" w:styleId="af7">
    <w:name w:val="endnote text"/>
    <w:basedOn w:val="a"/>
    <w:link w:val="af8"/>
    <w:uiPriority w:val="99"/>
    <w:semiHidden/>
    <w:unhideWhenUsed/>
    <w:rsid w:val="00365F49"/>
    <w:rPr>
      <w:sz w:val="20"/>
      <w:szCs w:val="20"/>
    </w:rPr>
  </w:style>
  <w:style w:type="character" w:customStyle="1" w:styleId="af8">
    <w:name w:val="Текст концевой сноски Знак"/>
    <w:link w:val="af7"/>
    <w:uiPriority w:val="99"/>
    <w:semiHidden/>
    <w:rsid w:val="00365F49"/>
    <w:rPr>
      <w:lang w:eastAsia="ar-SA"/>
    </w:rPr>
  </w:style>
  <w:style w:type="character" w:styleId="af9">
    <w:name w:val="endnote reference"/>
    <w:uiPriority w:val="99"/>
    <w:semiHidden/>
    <w:unhideWhenUsed/>
    <w:rsid w:val="00365F49"/>
    <w:rPr>
      <w:vertAlign w:val="superscript"/>
    </w:rPr>
  </w:style>
  <w:style w:type="paragraph" w:styleId="afa">
    <w:name w:val="footnote text"/>
    <w:basedOn w:val="a"/>
    <w:link w:val="afb"/>
    <w:uiPriority w:val="99"/>
    <w:unhideWhenUsed/>
    <w:rsid w:val="00365F49"/>
    <w:rPr>
      <w:sz w:val="20"/>
      <w:szCs w:val="20"/>
    </w:rPr>
  </w:style>
  <w:style w:type="character" w:customStyle="1" w:styleId="afb">
    <w:name w:val="Текст сноски Знак"/>
    <w:link w:val="afa"/>
    <w:uiPriority w:val="99"/>
    <w:rsid w:val="00365F49"/>
    <w:rPr>
      <w:lang w:eastAsia="ar-SA"/>
    </w:rPr>
  </w:style>
  <w:style w:type="character" w:styleId="afc">
    <w:name w:val="footnote reference"/>
    <w:uiPriority w:val="99"/>
    <w:semiHidden/>
    <w:unhideWhenUsed/>
    <w:rsid w:val="00365F49"/>
    <w:rPr>
      <w:vertAlign w:val="superscript"/>
    </w:rPr>
  </w:style>
  <w:style w:type="paragraph" w:customStyle="1" w:styleId="ConsPlusNormal">
    <w:name w:val="ConsPlusNormal"/>
    <w:rsid w:val="004C0362"/>
    <w:pPr>
      <w:autoSpaceDE w:val="0"/>
      <w:autoSpaceDN w:val="0"/>
      <w:adjustRightInd w:val="0"/>
    </w:pPr>
    <w:rPr>
      <w:rFonts w:ascii="Arial" w:hAnsi="Arial" w:cs="Arial"/>
    </w:rPr>
  </w:style>
  <w:style w:type="paragraph" w:styleId="30">
    <w:name w:val="Body Text 3"/>
    <w:basedOn w:val="a"/>
    <w:link w:val="31"/>
    <w:uiPriority w:val="99"/>
    <w:semiHidden/>
    <w:unhideWhenUsed/>
    <w:rsid w:val="00B90B3F"/>
    <w:pPr>
      <w:spacing w:after="120"/>
    </w:pPr>
    <w:rPr>
      <w:sz w:val="16"/>
      <w:szCs w:val="16"/>
    </w:rPr>
  </w:style>
  <w:style w:type="character" w:customStyle="1" w:styleId="31">
    <w:name w:val="Основной текст 3 Знак"/>
    <w:basedOn w:val="a0"/>
    <w:link w:val="30"/>
    <w:uiPriority w:val="99"/>
    <w:semiHidden/>
    <w:rsid w:val="00B90B3F"/>
    <w:rPr>
      <w:sz w:val="16"/>
      <w:szCs w:val="16"/>
      <w:lang w:eastAsia="ar-SA"/>
    </w:rPr>
  </w:style>
  <w:style w:type="paragraph" w:customStyle="1" w:styleId="14">
    <w:name w:val="Абзац списка1"/>
    <w:basedOn w:val="a"/>
    <w:rsid w:val="00E912D5"/>
    <w:pPr>
      <w:ind w:left="720"/>
    </w:pPr>
    <w:rPr>
      <w:rFonts w:ascii="Calibri" w:eastAsia="Calibri" w:hAnsi="Calibri" w:cs="Calibri"/>
      <w:sz w:val="22"/>
      <w:szCs w:val="22"/>
    </w:rPr>
  </w:style>
  <w:style w:type="paragraph" w:styleId="afd">
    <w:name w:val="Normal (Web)"/>
    <w:basedOn w:val="a"/>
    <w:uiPriority w:val="99"/>
    <w:unhideWhenUsed/>
    <w:rsid w:val="00CE3141"/>
  </w:style>
  <w:style w:type="paragraph" w:customStyle="1" w:styleId="fr1">
    <w:name w:val="fr1"/>
    <w:basedOn w:val="a"/>
    <w:rsid w:val="005A7C3A"/>
    <w:pPr>
      <w:suppressAutoHyphens w:val="0"/>
      <w:spacing w:before="100" w:beforeAutospacing="1" w:after="100" w:afterAutospacing="1"/>
    </w:pPr>
    <w:rPr>
      <w:rFonts w:eastAsia="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92838">
      <w:bodyDiv w:val="1"/>
      <w:marLeft w:val="0"/>
      <w:marRight w:val="0"/>
      <w:marTop w:val="0"/>
      <w:marBottom w:val="0"/>
      <w:divBdr>
        <w:top w:val="none" w:sz="0" w:space="0" w:color="auto"/>
        <w:left w:val="none" w:sz="0" w:space="0" w:color="auto"/>
        <w:bottom w:val="none" w:sz="0" w:space="0" w:color="auto"/>
        <w:right w:val="none" w:sz="0" w:space="0" w:color="auto"/>
      </w:divBdr>
    </w:div>
    <w:div w:id="119611462">
      <w:bodyDiv w:val="1"/>
      <w:marLeft w:val="0"/>
      <w:marRight w:val="0"/>
      <w:marTop w:val="0"/>
      <w:marBottom w:val="0"/>
      <w:divBdr>
        <w:top w:val="none" w:sz="0" w:space="0" w:color="auto"/>
        <w:left w:val="none" w:sz="0" w:space="0" w:color="auto"/>
        <w:bottom w:val="none" w:sz="0" w:space="0" w:color="auto"/>
        <w:right w:val="none" w:sz="0" w:space="0" w:color="auto"/>
      </w:divBdr>
    </w:div>
    <w:div w:id="232547960">
      <w:bodyDiv w:val="1"/>
      <w:marLeft w:val="0"/>
      <w:marRight w:val="0"/>
      <w:marTop w:val="0"/>
      <w:marBottom w:val="0"/>
      <w:divBdr>
        <w:top w:val="none" w:sz="0" w:space="0" w:color="auto"/>
        <w:left w:val="none" w:sz="0" w:space="0" w:color="auto"/>
        <w:bottom w:val="none" w:sz="0" w:space="0" w:color="auto"/>
        <w:right w:val="none" w:sz="0" w:space="0" w:color="auto"/>
      </w:divBdr>
    </w:div>
    <w:div w:id="257491154">
      <w:bodyDiv w:val="1"/>
      <w:marLeft w:val="0"/>
      <w:marRight w:val="0"/>
      <w:marTop w:val="0"/>
      <w:marBottom w:val="0"/>
      <w:divBdr>
        <w:top w:val="none" w:sz="0" w:space="0" w:color="auto"/>
        <w:left w:val="none" w:sz="0" w:space="0" w:color="auto"/>
        <w:bottom w:val="none" w:sz="0" w:space="0" w:color="auto"/>
        <w:right w:val="none" w:sz="0" w:space="0" w:color="auto"/>
      </w:divBdr>
    </w:div>
    <w:div w:id="258802382">
      <w:bodyDiv w:val="1"/>
      <w:marLeft w:val="0"/>
      <w:marRight w:val="0"/>
      <w:marTop w:val="0"/>
      <w:marBottom w:val="0"/>
      <w:divBdr>
        <w:top w:val="none" w:sz="0" w:space="0" w:color="auto"/>
        <w:left w:val="none" w:sz="0" w:space="0" w:color="auto"/>
        <w:bottom w:val="none" w:sz="0" w:space="0" w:color="auto"/>
        <w:right w:val="none" w:sz="0" w:space="0" w:color="auto"/>
      </w:divBdr>
    </w:div>
    <w:div w:id="269244697">
      <w:bodyDiv w:val="1"/>
      <w:marLeft w:val="0"/>
      <w:marRight w:val="0"/>
      <w:marTop w:val="0"/>
      <w:marBottom w:val="0"/>
      <w:divBdr>
        <w:top w:val="none" w:sz="0" w:space="0" w:color="auto"/>
        <w:left w:val="none" w:sz="0" w:space="0" w:color="auto"/>
        <w:bottom w:val="none" w:sz="0" w:space="0" w:color="auto"/>
        <w:right w:val="none" w:sz="0" w:space="0" w:color="auto"/>
      </w:divBdr>
    </w:div>
    <w:div w:id="343022225">
      <w:bodyDiv w:val="1"/>
      <w:marLeft w:val="0"/>
      <w:marRight w:val="0"/>
      <w:marTop w:val="0"/>
      <w:marBottom w:val="0"/>
      <w:divBdr>
        <w:top w:val="none" w:sz="0" w:space="0" w:color="auto"/>
        <w:left w:val="none" w:sz="0" w:space="0" w:color="auto"/>
        <w:bottom w:val="none" w:sz="0" w:space="0" w:color="auto"/>
        <w:right w:val="none" w:sz="0" w:space="0" w:color="auto"/>
      </w:divBdr>
    </w:div>
    <w:div w:id="382607533">
      <w:bodyDiv w:val="1"/>
      <w:marLeft w:val="0"/>
      <w:marRight w:val="0"/>
      <w:marTop w:val="0"/>
      <w:marBottom w:val="0"/>
      <w:divBdr>
        <w:top w:val="none" w:sz="0" w:space="0" w:color="auto"/>
        <w:left w:val="none" w:sz="0" w:space="0" w:color="auto"/>
        <w:bottom w:val="none" w:sz="0" w:space="0" w:color="auto"/>
        <w:right w:val="none" w:sz="0" w:space="0" w:color="auto"/>
      </w:divBdr>
    </w:div>
    <w:div w:id="577137142">
      <w:bodyDiv w:val="1"/>
      <w:marLeft w:val="0"/>
      <w:marRight w:val="0"/>
      <w:marTop w:val="0"/>
      <w:marBottom w:val="0"/>
      <w:divBdr>
        <w:top w:val="none" w:sz="0" w:space="0" w:color="auto"/>
        <w:left w:val="none" w:sz="0" w:space="0" w:color="auto"/>
        <w:bottom w:val="none" w:sz="0" w:space="0" w:color="auto"/>
        <w:right w:val="none" w:sz="0" w:space="0" w:color="auto"/>
      </w:divBdr>
    </w:div>
    <w:div w:id="715206746">
      <w:bodyDiv w:val="1"/>
      <w:marLeft w:val="0"/>
      <w:marRight w:val="0"/>
      <w:marTop w:val="0"/>
      <w:marBottom w:val="0"/>
      <w:divBdr>
        <w:top w:val="none" w:sz="0" w:space="0" w:color="auto"/>
        <w:left w:val="none" w:sz="0" w:space="0" w:color="auto"/>
        <w:bottom w:val="none" w:sz="0" w:space="0" w:color="auto"/>
        <w:right w:val="none" w:sz="0" w:space="0" w:color="auto"/>
      </w:divBdr>
    </w:div>
    <w:div w:id="744574313">
      <w:bodyDiv w:val="1"/>
      <w:marLeft w:val="0"/>
      <w:marRight w:val="0"/>
      <w:marTop w:val="0"/>
      <w:marBottom w:val="0"/>
      <w:divBdr>
        <w:top w:val="none" w:sz="0" w:space="0" w:color="auto"/>
        <w:left w:val="none" w:sz="0" w:space="0" w:color="auto"/>
        <w:bottom w:val="none" w:sz="0" w:space="0" w:color="auto"/>
        <w:right w:val="none" w:sz="0" w:space="0" w:color="auto"/>
      </w:divBdr>
    </w:div>
    <w:div w:id="918052914">
      <w:bodyDiv w:val="1"/>
      <w:marLeft w:val="0"/>
      <w:marRight w:val="0"/>
      <w:marTop w:val="0"/>
      <w:marBottom w:val="0"/>
      <w:divBdr>
        <w:top w:val="none" w:sz="0" w:space="0" w:color="auto"/>
        <w:left w:val="none" w:sz="0" w:space="0" w:color="auto"/>
        <w:bottom w:val="none" w:sz="0" w:space="0" w:color="auto"/>
        <w:right w:val="none" w:sz="0" w:space="0" w:color="auto"/>
      </w:divBdr>
    </w:div>
    <w:div w:id="977421120">
      <w:bodyDiv w:val="1"/>
      <w:marLeft w:val="0"/>
      <w:marRight w:val="0"/>
      <w:marTop w:val="0"/>
      <w:marBottom w:val="0"/>
      <w:divBdr>
        <w:top w:val="none" w:sz="0" w:space="0" w:color="auto"/>
        <w:left w:val="none" w:sz="0" w:space="0" w:color="auto"/>
        <w:bottom w:val="none" w:sz="0" w:space="0" w:color="auto"/>
        <w:right w:val="none" w:sz="0" w:space="0" w:color="auto"/>
      </w:divBdr>
    </w:div>
    <w:div w:id="1195580468">
      <w:bodyDiv w:val="1"/>
      <w:marLeft w:val="0"/>
      <w:marRight w:val="0"/>
      <w:marTop w:val="0"/>
      <w:marBottom w:val="0"/>
      <w:divBdr>
        <w:top w:val="none" w:sz="0" w:space="0" w:color="auto"/>
        <w:left w:val="none" w:sz="0" w:space="0" w:color="auto"/>
        <w:bottom w:val="none" w:sz="0" w:space="0" w:color="auto"/>
        <w:right w:val="none" w:sz="0" w:space="0" w:color="auto"/>
      </w:divBdr>
    </w:div>
    <w:div w:id="1242714412">
      <w:bodyDiv w:val="1"/>
      <w:marLeft w:val="0"/>
      <w:marRight w:val="0"/>
      <w:marTop w:val="0"/>
      <w:marBottom w:val="0"/>
      <w:divBdr>
        <w:top w:val="none" w:sz="0" w:space="0" w:color="auto"/>
        <w:left w:val="none" w:sz="0" w:space="0" w:color="auto"/>
        <w:bottom w:val="none" w:sz="0" w:space="0" w:color="auto"/>
        <w:right w:val="none" w:sz="0" w:space="0" w:color="auto"/>
      </w:divBdr>
    </w:div>
    <w:div w:id="1304458686">
      <w:bodyDiv w:val="1"/>
      <w:marLeft w:val="0"/>
      <w:marRight w:val="0"/>
      <w:marTop w:val="0"/>
      <w:marBottom w:val="0"/>
      <w:divBdr>
        <w:top w:val="none" w:sz="0" w:space="0" w:color="auto"/>
        <w:left w:val="none" w:sz="0" w:space="0" w:color="auto"/>
        <w:bottom w:val="none" w:sz="0" w:space="0" w:color="auto"/>
        <w:right w:val="none" w:sz="0" w:space="0" w:color="auto"/>
      </w:divBdr>
    </w:div>
    <w:div w:id="1599681980">
      <w:bodyDiv w:val="1"/>
      <w:marLeft w:val="0"/>
      <w:marRight w:val="0"/>
      <w:marTop w:val="0"/>
      <w:marBottom w:val="0"/>
      <w:divBdr>
        <w:top w:val="none" w:sz="0" w:space="0" w:color="auto"/>
        <w:left w:val="none" w:sz="0" w:space="0" w:color="auto"/>
        <w:bottom w:val="none" w:sz="0" w:space="0" w:color="auto"/>
        <w:right w:val="none" w:sz="0" w:space="0" w:color="auto"/>
      </w:divBdr>
    </w:div>
    <w:div w:id="1878739541">
      <w:bodyDiv w:val="1"/>
      <w:marLeft w:val="0"/>
      <w:marRight w:val="0"/>
      <w:marTop w:val="0"/>
      <w:marBottom w:val="0"/>
      <w:divBdr>
        <w:top w:val="none" w:sz="0" w:space="0" w:color="auto"/>
        <w:left w:val="none" w:sz="0" w:space="0" w:color="auto"/>
        <w:bottom w:val="none" w:sz="0" w:space="0" w:color="auto"/>
        <w:right w:val="none" w:sz="0" w:space="0" w:color="auto"/>
      </w:divBdr>
    </w:div>
    <w:div w:id="206532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normacs://normacs.ru/IVL?dob=41609.000023&amp;dol=41661.349757" TargetMode="External"/><Relationship Id="rId18" Type="http://schemas.openxmlformats.org/officeDocument/2006/relationships/hyperlink" Target="normacs://normacs.ru/2O7?dob=41609.000023&amp;dol=41661.34978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normacs://normacs.ru/601?dob=41609.000023&amp;dol=41661.349757" TargetMode="External"/><Relationship Id="rId17" Type="http://schemas.openxmlformats.org/officeDocument/2006/relationships/hyperlink" Target="normacs://normacs.ru/2NF?dob=41609.000023&amp;dol=41661.349769" TargetMode="External"/><Relationship Id="rId2" Type="http://schemas.openxmlformats.org/officeDocument/2006/relationships/numbering" Target="numbering.xml"/><Relationship Id="rId16" Type="http://schemas.openxmlformats.org/officeDocument/2006/relationships/hyperlink" Target="normacs://normacs.ru/601?dob=41609.000023&amp;dol=41661.34976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normacs://normacs.ru/648?dob=41609.000023&amp;dol=41661.349757" TargetMode="External"/><Relationship Id="rId5" Type="http://schemas.openxmlformats.org/officeDocument/2006/relationships/settings" Target="settings.xml"/><Relationship Id="rId15" Type="http://schemas.openxmlformats.org/officeDocument/2006/relationships/hyperlink" Target="normacs://normacs.ru/TJ3?dob=41609.000023&amp;dol=41661.349769" TargetMode="External"/><Relationship Id="rId10" Type="http://schemas.openxmlformats.org/officeDocument/2006/relationships/hyperlink" Target="normacs://normacs.ru/ET2?dob=41609.000023&amp;dol=41661.349757" TargetMode="External"/><Relationship Id="rId19" Type="http://schemas.openxmlformats.org/officeDocument/2006/relationships/hyperlink" Target="normacs://normacs.ru/64A?dob=41609.000023&amp;dol=41661.34978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normacs://normacs.ru/HU8?dob=41609.000023&amp;dol=41661.3497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78C30-40D6-405C-88B6-638A1D57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4411</Words>
  <Characters>25146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1</vt:lpstr>
    </vt:vector>
  </TitlesOfParts>
  <Company>ЗАО "АЭМ-лизинг"</Company>
  <LinksUpToDate>false</LinksUpToDate>
  <CharactersWithSpaces>29499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Biryukov</dc:creator>
  <cp:lastModifiedBy>Наталья Озеркова</cp:lastModifiedBy>
  <cp:revision>2</cp:revision>
  <cp:lastPrinted>2013-08-15T09:28:00Z</cp:lastPrinted>
  <dcterms:created xsi:type="dcterms:W3CDTF">2014-10-07T08:13:00Z</dcterms:created>
  <dcterms:modified xsi:type="dcterms:W3CDTF">2014-10-07T08:13:00Z</dcterms:modified>
</cp:coreProperties>
</file>