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902CAB">
        <w:rPr>
          <w:b/>
          <w:color w:val="000000" w:themeColor="text1"/>
          <w:szCs w:val="28"/>
        </w:rPr>
        <w:t>«</w:t>
      </w:r>
      <w:r w:rsidR="00075598">
        <w:rPr>
          <w:b/>
          <w:color w:val="000000" w:themeColor="text1"/>
          <w:szCs w:val="28"/>
        </w:rPr>
        <w:t>Капитальный и текущий ремонт зданий и сооружений объектов ОАО ЧМЗ. Цех 90. Замена ворот №7 в корпусе 740А</w:t>
      </w:r>
      <w:r w:rsidR="00902CAB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75598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31716" w:rsidRPr="00F31716" w:rsidRDefault="00975A1B" w:rsidP="00F3171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31716" w:rsidRPr="00F31716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075598" w:rsidP="00F31716">
      <w:pPr>
        <w:jc w:val="center"/>
        <w:rPr>
          <w:sz w:val="24"/>
          <w:szCs w:val="24"/>
          <w:u w:val="single"/>
        </w:rPr>
      </w:pPr>
      <w:hyperlink r:id="rId8" w:history="1">
        <w:r w:rsidR="00F31716" w:rsidRPr="00F31716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075598">
        <w:rPr>
          <w:color w:val="000000" w:themeColor="text1"/>
        </w:rPr>
        <w:t>Капитальный и текущий ремонт зданий и сооружений объектов ОАО ЧМЗ. Цех 90. Замена ворот №7 в корпусе 740А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075598">
        <w:rPr>
          <w:color w:val="000000" w:themeColor="text1"/>
        </w:rPr>
        <w:t>Капитальный и текущий ремонт зданий и сооружений объектов ОАО ЧМЗ. Цех 90. Замена ворот №7 в корпусе 740А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6D066B" w:rsidRPr="006D066B">
        <w:rPr>
          <w:color w:val="000000"/>
          <w:sz w:val="24"/>
          <w:szCs w:val="24"/>
        </w:rPr>
        <w:t>31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075598" w:rsidP="00B05E98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 w:rsidRPr="00075598">
        <w:rPr>
          <w:sz w:val="24"/>
          <w:szCs w:val="24"/>
        </w:rPr>
        <w:t>231 259,69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075598">
        <w:rPr>
          <w:sz w:val="24"/>
          <w:szCs w:val="24"/>
        </w:rPr>
        <w:t>Двести тридцать одна тысяча двести пятьдесят девять рублей шестьдесят девять копеек</w:t>
      </w:r>
      <w:r w:rsidR="00B05E98">
        <w:rPr>
          <w:sz w:val="24"/>
          <w:szCs w:val="24"/>
        </w:rPr>
        <w:t>)</w:t>
      </w:r>
      <w:bookmarkEnd w:id="1"/>
      <w:r w:rsidR="00B05E98">
        <w:rPr>
          <w:sz w:val="24"/>
          <w:szCs w:val="24"/>
        </w:rPr>
        <w:t xml:space="preserve">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B70592">
        <w:rPr>
          <w:color w:val="000000"/>
          <w:sz w:val="24"/>
          <w:szCs w:val="24"/>
        </w:rPr>
        <w:t>22 мая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B70592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6B0BB6" w:rsidRPr="006B0BB6">
        <w:rPr>
          <w:color w:val="000000"/>
          <w:sz w:val="24"/>
          <w:szCs w:val="24"/>
        </w:rPr>
        <w:t xml:space="preserve">ЭТП ООО «Аукционный Конкурсный Дом» </w:t>
      </w:r>
      <w:hyperlink r:id="rId11" w:history="1">
        <w:r w:rsidR="006B0BB6" w:rsidRPr="006B0BB6">
          <w:rPr>
            <w:rStyle w:val="a5"/>
            <w:sz w:val="24"/>
            <w:szCs w:val="24"/>
            <w:lang w:val="en-US"/>
          </w:rPr>
          <w:t>www</w:t>
        </w:r>
        <w:r w:rsidR="006B0BB6" w:rsidRPr="006B0BB6">
          <w:rPr>
            <w:rStyle w:val="a5"/>
            <w:sz w:val="24"/>
            <w:szCs w:val="24"/>
          </w:rPr>
          <w:t>.</w:t>
        </w:r>
        <w:r w:rsidR="006B0BB6" w:rsidRPr="006B0BB6">
          <w:rPr>
            <w:rStyle w:val="a5"/>
            <w:sz w:val="24"/>
            <w:szCs w:val="24"/>
            <w:lang w:val="en-US"/>
          </w:rPr>
          <w:t>a</w:t>
        </w:r>
        <w:r w:rsidR="006B0BB6" w:rsidRPr="006B0BB6">
          <w:rPr>
            <w:rStyle w:val="a5"/>
            <w:sz w:val="24"/>
            <w:szCs w:val="24"/>
          </w:rPr>
          <w:t>-</w:t>
        </w:r>
        <w:r w:rsidR="006B0BB6" w:rsidRPr="006B0BB6">
          <w:rPr>
            <w:rStyle w:val="a5"/>
            <w:sz w:val="24"/>
            <w:szCs w:val="24"/>
            <w:lang w:val="en-US"/>
          </w:rPr>
          <w:t>k</w:t>
        </w:r>
        <w:r w:rsidR="006B0BB6" w:rsidRPr="006B0BB6">
          <w:rPr>
            <w:rStyle w:val="a5"/>
            <w:sz w:val="24"/>
            <w:szCs w:val="24"/>
          </w:rPr>
          <w:t>-</w:t>
        </w:r>
        <w:r w:rsidR="006B0BB6" w:rsidRPr="006B0BB6">
          <w:rPr>
            <w:rStyle w:val="a5"/>
            <w:sz w:val="24"/>
            <w:szCs w:val="24"/>
            <w:lang w:val="en-US"/>
          </w:rPr>
          <w:t>d</w:t>
        </w:r>
        <w:r w:rsidR="006B0BB6" w:rsidRPr="006B0BB6">
          <w:rPr>
            <w:rStyle w:val="a5"/>
            <w:sz w:val="24"/>
            <w:szCs w:val="24"/>
          </w:rPr>
          <w:t>.</w:t>
        </w:r>
        <w:proofErr w:type="spellStart"/>
        <w:r w:rsidR="006B0BB6" w:rsidRPr="006B0B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B70592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B70592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70592">
        <w:rPr>
          <w:sz w:val="24"/>
          <w:szCs w:val="24"/>
        </w:rPr>
        <w:t>05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70592">
        <w:rPr>
          <w:sz w:val="24"/>
          <w:szCs w:val="24"/>
        </w:rPr>
        <w:t>05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Отделом контроля закупочных процедур ЗАО</w:t>
      </w:r>
      <w:r w:rsidR="007126AC">
        <w:rPr>
          <w:color w:val="000000" w:themeColor="text1"/>
          <w:sz w:val="24"/>
          <w:szCs w:val="24"/>
        </w:rPr>
        <w:t> </w:t>
      </w:r>
      <w:r w:rsidR="000276A3" w:rsidRPr="00F4386A">
        <w:rPr>
          <w:color w:val="000000" w:themeColor="text1"/>
          <w:sz w:val="24"/>
          <w:szCs w:val="24"/>
        </w:rPr>
        <w:t>«ТВЭЛ-СТРОЙ»,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продлены сверх нормативного срока на количество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598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74D3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0BB6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66B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4A6E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0592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716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B36E4-06A6-4694-9BAE-B443E06C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974</Words>
  <Characters>9681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10634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10</cp:revision>
  <cp:lastPrinted>2014-04-30T07:33:00Z</cp:lastPrinted>
  <dcterms:created xsi:type="dcterms:W3CDTF">2014-05-20T05:22:00Z</dcterms:created>
  <dcterms:modified xsi:type="dcterms:W3CDTF">2014-05-22T11:48:00Z</dcterms:modified>
</cp:coreProperties>
</file>