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F55" w:rsidRPr="00C57612" w:rsidRDefault="007E5F55" w:rsidP="007E5F55">
      <w:pPr>
        <w:pStyle w:val="1"/>
        <w:numPr>
          <w:ilvl w:val="0"/>
          <w:numId w:val="0"/>
        </w:numPr>
        <w:tabs>
          <w:tab w:val="left" w:pos="426"/>
        </w:tabs>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7E5F55" w:rsidRPr="00C57612" w:rsidRDefault="007E5F55" w:rsidP="007E5F55"/>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7E5F55" w:rsidRPr="00C57612" w:rsidRDefault="007E5F55" w:rsidP="007E5F55">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Pr>
          <w:rFonts w:ascii="Times New Roman" w:hAnsi="Times New Roman"/>
          <w:sz w:val="24"/>
          <w:szCs w:val="24"/>
          <w:lang w:val="ru-RU"/>
        </w:rPr>
        <w:t>дверей противопожарных</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Pr>
          <w:rFonts w:ascii="Times New Roman" w:hAnsi="Times New Roman"/>
          <w:sz w:val="24"/>
          <w:szCs w:val="24"/>
        </w:rPr>
        <w:t>ов</w:t>
      </w:r>
      <w:r w:rsidRPr="00C57612">
        <w:rPr>
          <w:rFonts w:ascii="Times New Roman" w:hAnsi="Times New Roman"/>
          <w:sz w:val="24"/>
          <w:szCs w:val="24"/>
        </w:rPr>
        <w:t xml:space="preserve"> №3,4 Ростовской АЭС</w:t>
      </w:r>
      <w:r w:rsidRPr="00C57612">
        <w:rPr>
          <w:rFonts w:ascii="Times New Roman" w:hAnsi="Times New Roman"/>
          <w:spacing w:val="-6"/>
          <w:sz w:val="24"/>
          <w:szCs w:val="24"/>
        </w:rPr>
        <w:t>.</w:t>
      </w: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7E5F55" w:rsidRPr="00C57612" w:rsidRDefault="007E5F55" w:rsidP="007E5F55">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7E5F55" w:rsidRPr="00C57612" w:rsidRDefault="007E5F55" w:rsidP="007E5F55">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г.Волгодонск -28, Старое здание дирекции Волгодонской АЭС, а/я 1129.</w:t>
      </w:r>
    </w:p>
    <w:p w:rsidR="007E5F55" w:rsidRPr="00C57612" w:rsidRDefault="007E5F55" w:rsidP="007E5F55">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7E5F55" w:rsidRPr="00C57612" w:rsidRDefault="007E5F55" w:rsidP="007E5F55">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Предмет договора</w:t>
      </w:r>
      <w:r w:rsidRPr="00C57612">
        <w:rPr>
          <w:rFonts w:ascii="Times New Roman" w:hAnsi="Times New Roman"/>
          <w:sz w:val="24"/>
          <w:szCs w:val="24"/>
        </w:rPr>
        <w:t xml:space="preserve">: </w:t>
      </w:r>
      <w:r w:rsidRPr="00C57612">
        <w:rPr>
          <w:rFonts w:ascii="Times New Roman" w:hAnsi="Times New Roman"/>
          <w:b/>
          <w:sz w:val="24"/>
          <w:szCs w:val="24"/>
        </w:rPr>
        <w:t xml:space="preserve"> </w:t>
      </w:r>
      <w:r w:rsidRPr="00C57612">
        <w:rPr>
          <w:rFonts w:ascii="Times New Roman" w:hAnsi="Times New Roman"/>
          <w:spacing w:val="-6"/>
          <w:sz w:val="24"/>
          <w:szCs w:val="24"/>
        </w:rPr>
        <w:t xml:space="preserve">поставка </w:t>
      </w:r>
      <w:r>
        <w:rPr>
          <w:rFonts w:ascii="Times New Roman" w:hAnsi="Times New Roman"/>
          <w:sz w:val="24"/>
          <w:szCs w:val="24"/>
          <w:lang w:val="ru-RU"/>
        </w:rPr>
        <w:t>дверей противопожарных</w:t>
      </w:r>
      <w:r w:rsidRPr="00C57612">
        <w:rPr>
          <w:rFonts w:ascii="Times New Roman" w:hAnsi="Times New Roman"/>
          <w:spacing w:val="-6"/>
          <w:sz w:val="24"/>
          <w:szCs w:val="24"/>
        </w:rPr>
        <w:t>.</w:t>
      </w:r>
    </w:p>
    <w:p w:rsidR="007E5F55" w:rsidRPr="00E66D1F" w:rsidRDefault="007E5F55" w:rsidP="007E5F55">
      <w:pPr>
        <w:tabs>
          <w:tab w:val="left" w:pos="1134"/>
        </w:tabs>
        <w:ind w:firstLine="709"/>
        <w:contextualSpacing/>
        <w:jc w:val="both"/>
      </w:pPr>
      <w:r w:rsidRPr="00C57612">
        <w:rPr>
          <w:b/>
        </w:rPr>
        <w:t xml:space="preserve">Срок </w:t>
      </w:r>
      <w:r>
        <w:rPr>
          <w:b/>
        </w:rPr>
        <w:t xml:space="preserve">выполнения </w:t>
      </w:r>
      <w:r w:rsidRPr="00C57612">
        <w:rPr>
          <w:b/>
        </w:rPr>
        <w:t>поставок</w:t>
      </w:r>
      <w:r w:rsidRPr="00C57612">
        <w:t xml:space="preserve">: </w:t>
      </w:r>
      <w:r w:rsidRPr="00E66D1F">
        <w:rPr>
          <w:rStyle w:val="FontStyle61"/>
          <w:b w:val="0"/>
          <w:i w:val="0"/>
        </w:rPr>
        <w:t>с момента заключения договора по 3</w:t>
      </w:r>
      <w:r>
        <w:rPr>
          <w:rStyle w:val="FontStyle61"/>
          <w:b w:val="0"/>
          <w:i w:val="0"/>
        </w:rPr>
        <w:t>1</w:t>
      </w:r>
      <w:r w:rsidRPr="00E66D1F">
        <w:rPr>
          <w:rStyle w:val="FontStyle61"/>
          <w:b w:val="0"/>
          <w:i w:val="0"/>
        </w:rPr>
        <w:t>.</w:t>
      </w:r>
      <w:r>
        <w:rPr>
          <w:rStyle w:val="FontStyle61"/>
          <w:b w:val="0"/>
          <w:i w:val="0"/>
        </w:rPr>
        <w:t>12</w:t>
      </w:r>
      <w:r w:rsidRPr="00E66D1F">
        <w:rPr>
          <w:rStyle w:val="FontStyle61"/>
          <w:b w:val="0"/>
          <w:i w:val="0"/>
        </w:rPr>
        <w:t xml:space="preserve">.2015г. </w:t>
      </w:r>
      <w:r w:rsidRPr="00E66D1F">
        <w:t xml:space="preserve">отдельными партиями в течение </w:t>
      </w:r>
      <w:r>
        <w:t>2</w:t>
      </w:r>
      <w:r w:rsidRPr="00E66D1F">
        <w:t xml:space="preserve"> (</w:t>
      </w:r>
      <w:r>
        <w:t>двух</w:t>
      </w:r>
      <w:r w:rsidRPr="00E66D1F">
        <w:t>) дней с момента поступления заявки от Покупателя.</w:t>
      </w:r>
    </w:p>
    <w:p w:rsidR="007E5F55" w:rsidRPr="00C57612" w:rsidRDefault="007E5F55" w:rsidP="007E5F55">
      <w:pPr>
        <w:tabs>
          <w:tab w:val="left" w:pos="1134"/>
        </w:tabs>
        <w:ind w:firstLine="709"/>
        <w:contextualSpacing/>
        <w:jc w:val="both"/>
      </w:pPr>
      <w:r w:rsidRPr="00C57612">
        <w:rPr>
          <w:b/>
        </w:rPr>
        <w:t xml:space="preserve">Место </w:t>
      </w:r>
      <w:r>
        <w:rPr>
          <w:b/>
        </w:rPr>
        <w:t xml:space="preserve">выполнения </w:t>
      </w:r>
      <w:r w:rsidRPr="00C57612">
        <w:rPr>
          <w:b/>
        </w:rPr>
        <w:t>поставок</w:t>
      </w:r>
      <w:r w:rsidRPr="00C57612">
        <w:t xml:space="preserve">: Россия, 347388, Ростовская область, </w:t>
      </w:r>
      <w:proofErr w:type="gramStart"/>
      <w:r w:rsidRPr="00C57612">
        <w:t>г</w:t>
      </w:r>
      <w:proofErr w:type="gramEnd"/>
      <w:r w:rsidRPr="00C57612">
        <w:t>. Волгодонск-28, строительная площадка (</w:t>
      </w:r>
      <w:r>
        <w:t>с</w:t>
      </w:r>
      <w:r w:rsidRPr="00C57612">
        <w:t xml:space="preserve">клад </w:t>
      </w:r>
      <w:r>
        <w:t>П</w:t>
      </w:r>
      <w:r w:rsidRPr="00C57612">
        <w:t xml:space="preserve">окупателя) </w:t>
      </w:r>
      <w:r>
        <w:t>энергоблока № 4 Ростовской АЭС</w:t>
      </w:r>
    </w:p>
    <w:p w:rsidR="007E5F55" w:rsidRPr="00C57612" w:rsidRDefault="007E5F55" w:rsidP="007E5F55">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7E5F55" w:rsidRPr="00584419" w:rsidRDefault="007E5F55" w:rsidP="007E5F55">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7E5F55" w:rsidRPr="00C57612" w:rsidRDefault="007E5F55" w:rsidP="007E5F55">
      <w:pPr>
        <w:tabs>
          <w:tab w:val="left" w:pos="1134"/>
        </w:tabs>
        <w:ind w:firstLine="709"/>
        <w:contextualSpacing/>
        <w:jc w:val="both"/>
        <w:rPr>
          <w:b/>
          <w:i/>
        </w:rPr>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7E5F55" w:rsidRPr="00C57612" w:rsidRDefault="007E5F55" w:rsidP="007E5F55">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E5F55" w:rsidRPr="00C57612" w:rsidRDefault="007E5F55" w:rsidP="007E5F55">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E5F55" w:rsidRPr="00C57612" w:rsidRDefault="007E5F55" w:rsidP="007E5F55">
      <w:pPr>
        <w:tabs>
          <w:tab w:val="left" w:pos="1134"/>
        </w:tabs>
        <w:ind w:firstLine="709"/>
        <w:contextualSpacing/>
        <w:jc w:val="both"/>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7E5F55" w:rsidRPr="00C57612" w:rsidRDefault="007E5F55" w:rsidP="007E5F55">
      <w:pPr>
        <w:pStyle w:val="a6"/>
        <w:tabs>
          <w:tab w:val="left" w:pos="0"/>
          <w:tab w:val="left" w:pos="1134"/>
        </w:tabs>
        <w:spacing w:after="0" w:line="240" w:lineRule="auto"/>
        <w:ind w:left="0"/>
        <w:jc w:val="both"/>
        <w:rPr>
          <w:rFonts w:ascii="Times New Roman" w:hAnsi="Times New Roman"/>
          <w:b/>
          <w:sz w:val="24"/>
          <w:szCs w:val="24"/>
          <w:lang w:eastAsia="ru-RU"/>
        </w:rPr>
      </w:pPr>
      <w:r w:rsidRPr="00C57612">
        <w:rPr>
          <w:rFonts w:ascii="Times New Roman" w:hAnsi="Times New Roman"/>
          <w:b/>
          <w:sz w:val="24"/>
          <w:szCs w:val="24"/>
          <w:lang w:eastAsia="ru-RU"/>
        </w:rPr>
        <w:t xml:space="preserve">          </w:t>
      </w:r>
    </w:p>
    <w:p w:rsidR="007E5F55" w:rsidRPr="00C57612" w:rsidRDefault="007E5F55" w:rsidP="007E5F55">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val="ru-RU" w:eastAsia="ru-RU"/>
        </w:rPr>
        <w:tab/>
        <w:t>2 792 916,72</w:t>
      </w:r>
      <w:r>
        <w:rPr>
          <w:rFonts w:ascii="Times New Roman" w:hAnsi="Times New Roman"/>
          <w:b/>
          <w:sz w:val="24"/>
          <w:szCs w:val="24"/>
          <w:lang w:eastAsia="ru-RU"/>
        </w:rPr>
        <w:t xml:space="preserve"> </w:t>
      </w:r>
      <w:r w:rsidRPr="00C57612">
        <w:rPr>
          <w:rFonts w:ascii="Times New Roman" w:hAnsi="Times New Roman"/>
          <w:sz w:val="24"/>
          <w:szCs w:val="24"/>
          <w:lang w:eastAsia="ru-RU"/>
        </w:rPr>
        <w:t>(</w:t>
      </w:r>
      <w:r>
        <w:rPr>
          <w:rFonts w:ascii="Times New Roman" w:hAnsi="Times New Roman"/>
          <w:sz w:val="24"/>
          <w:szCs w:val="24"/>
          <w:lang w:val="ru-RU" w:eastAsia="ru-RU"/>
        </w:rPr>
        <w:t>два миллиона семьсот девяносто две тысячи девятьсот шестнадцать</w:t>
      </w:r>
      <w:r>
        <w:rPr>
          <w:rFonts w:ascii="Times New Roman" w:hAnsi="Times New Roman"/>
          <w:sz w:val="24"/>
          <w:szCs w:val="24"/>
          <w:lang w:eastAsia="ru-RU"/>
        </w:rPr>
        <w:t>)</w:t>
      </w:r>
      <w:r w:rsidRPr="00332765">
        <w:rPr>
          <w:rFonts w:ascii="Times New Roman" w:hAnsi="Times New Roman"/>
          <w:sz w:val="24"/>
          <w:szCs w:val="24"/>
          <w:lang w:eastAsia="ru-RU"/>
        </w:rPr>
        <w:t xml:space="preserve"> рублей</w:t>
      </w:r>
      <w:r w:rsidRPr="00C57612">
        <w:rPr>
          <w:rFonts w:ascii="Times New Roman" w:hAnsi="Times New Roman"/>
          <w:sz w:val="24"/>
          <w:szCs w:val="24"/>
          <w:lang w:eastAsia="ru-RU"/>
        </w:rPr>
        <w:t xml:space="preserve">, </w:t>
      </w:r>
      <w:r>
        <w:rPr>
          <w:rFonts w:ascii="Times New Roman" w:hAnsi="Times New Roman"/>
          <w:sz w:val="24"/>
          <w:szCs w:val="24"/>
          <w:lang w:val="ru-RU" w:eastAsia="ru-RU"/>
        </w:rPr>
        <w:t xml:space="preserve">72 </w:t>
      </w:r>
      <w:r w:rsidRPr="00C57612">
        <w:rPr>
          <w:rFonts w:ascii="Times New Roman" w:hAnsi="Times New Roman"/>
          <w:sz w:val="24"/>
          <w:szCs w:val="24"/>
          <w:lang w:eastAsia="ru-RU"/>
        </w:rPr>
        <w:t xml:space="preserve">копеек, </w:t>
      </w:r>
      <w:r>
        <w:rPr>
          <w:rFonts w:ascii="Times New Roman" w:hAnsi="Times New Roman"/>
          <w:sz w:val="24"/>
          <w:szCs w:val="24"/>
          <w:lang w:eastAsia="ru-RU"/>
        </w:rPr>
        <w:t>включая</w:t>
      </w:r>
      <w:r w:rsidRPr="00C57612">
        <w:rPr>
          <w:rFonts w:ascii="Times New Roman" w:hAnsi="Times New Roman"/>
          <w:sz w:val="24"/>
          <w:szCs w:val="24"/>
          <w:lang w:eastAsia="ru-RU"/>
        </w:rPr>
        <w:t xml:space="preserve"> НДС 18%.</w:t>
      </w:r>
    </w:p>
    <w:p w:rsidR="007E5F55" w:rsidRPr="00C57612" w:rsidRDefault="007E5F55" w:rsidP="007E5F55">
      <w:pPr>
        <w:pStyle w:val="a6"/>
        <w:tabs>
          <w:tab w:val="left" w:pos="0"/>
          <w:tab w:val="left" w:pos="1134"/>
        </w:tabs>
        <w:spacing w:after="0" w:line="240" w:lineRule="auto"/>
        <w:ind w:left="0"/>
        <w:jc w:val="both"/>
        <w:rPr>
          <w:rFonts w:ascii="Times New Roman" w:hAnsi="Times New Roman"/>
          <w:sz w:val="24"/>
          <w:szCs w:val="24"/>
          <w:lang w:eastAsia="ru-RU"/>
        </w:rPr>
      </w:pPr>
      <w:r w:rsidRPr="00C57612">
        <w:rPr>
          <w:rFonts w:ascii="Times New Roman" w:hAnsi="Times New Roman"/>
          <w:sz w:val="24"/>
          <w:szCs w:val="24"/>
          <w:lang w:eastAsia="ru-RU"/>
        </w:rPr>
        <w:t xml:space="preserve">          </w:t>
      </w:r>
    </w:p>
    <w:p w:rsidR="007E5F55" w:rsidRPr="00C57612" w:rsidRDefault="007E5F55" w:rsidP="007E5F55">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 xml:space="preserve">          </w:t>
      </w:r>
      <w:r>
        <w:rPr>
          <w:rFonts w:ascii="Times New Roman" w:hAnsi="Times New Roman"/>
          <w:b/>
          <w:sz w:val="24"/>
          <w:szCs w:val="24"/>
          <w:lang w:val="ru-RU" w:eastAsia="ru-RU"/>
        </w:rPr>
        <w:t>2 366 878,58</w:t>
      </w:r>
      <w:r w:rsidRPr="00302862">
        <w:rPr>
          <w:rFonts w:ascii="Times New Roman" w:hAnsi="Times New Roman"/>
          <w:b/>
          <w:sz w:val="24"/>
          <w:szCs w:val="24"/>
          <w:lang w:eastAsia="ru-RU"/>
        </w:rPr>
        <w:t xml:space="preserve"> </w:t>
      </w:r>
      <w:r w:rsidRPr="00302862">
        <w:rPr>
          <w:rFonts w:ascii="Times New Roman" w:hAnsi="Times New Roman"/>
          <w:sz w:val="24"/>
          <w:szCs w:val="24"/>
          <w:lang w:eastAsia="ru-RU"/>
        </w:rPr>
        <w:t>(</w:t>
      </w:r>
      <w:r>
        <w:rPr>
          <w:rFonts w:ascii="Times New Roman" w:hAnsi="Times New Roman"/>
          <w:sz w:val="24"/>
          <w:szCs w:val="24"/>
          <w:lang w:val="ru-RU" w:eastAsia="ru-RU"/>
        </w:rPr>
        <w:t>два миллиона триста шестьдесят шесть тысяч восемьсот семьдесят восемь</w:t>
      </w:r>
      <w:r w:rsidRPr="00302862">
        <w:rPr>
          <w:rFonts w:ascii="Times New Roman" w:hAnsi="Times New Roman"/>
          <w:sz w:val="24"/>
          <w:szCs w:val="24"/>
          <w:lang w:eastAsia="ru-RU"/>
        </w:rPr>
        <w:t xml:space="preserve">) </w:t>
      </w:r>
      <w:r>
        <w:rPr>
          <w:rFonts w:ascii="Times New Roman" w:hAnsi="Times New Roman"/>
          <w:sz w:val="24"/>
          <w:szCs w:val="24"/>
          <w:lang w:val="ru-RU" w:eastAsia="ru-RU"/>
        </w:rPr>
        <w:t xml:space="preserve">рублей 58 </w:t>
      </w:r>
      <w:r w:rsidRPr="00302862">
        <w:rPr>
          <w:rFonts w:ascii="Times New Roman" w:hAnsi="Times New Roman"/>
          <w:sz w:val="24"/>
          <w:szCs w:val="24"/>
          <w:lang w:eastAsia="ru-RU"/>
        </w:rPr>
        <w:t>копеек</w:t>
      </w:r>
      <w:r w:rsidRPr="00C57612">
        <w:rPr>
          <w:rFonts w:ascii="Times New Roman" w:hAnsi="Times New Roman"/>
          <w:sz w:val="24"/>
          <w:szCs w:val="24"/>
          <w:lang w:eastAsia="ru-RU"/>
        </w:rPr>
        <w:t xml:space="preserve">, без учета НДС. </w:t>
      </w:r>
    </w:p>
    <w:p w:rsidR="007E5F55" w:rsidRPr="00C57612" w:rsidRDefault="007E5F55" w:rsidP="007E5F55">
      <w:pPr>
        <w:pStyle w:val="a6"/>
        <w:tabs>
          <w:tab w:val="left" w:pos="0"/>
          <w:tab w:val="left" w:pos="1134"/>
        </w:tabs>
        <w:spacing w:after="0" w:line="240" w:lineRule="auto"/>
        <w:ind w:left="0"/>
        <w:jc w:val="both"/>
        <w:rPr>
          <w:rFonts w:ascii="Times New Roman" w:hAnsi="Times New Roman"/>
          <w:sz w:val="24"/>
          <w:szCs w:val="24"/>
          <w:lang w:eastAsia="ru-RU"/>
        </w:rPr>
      </w:pPr>
    </w:p>
    <w:p w:rsidR="007E5F55" w:rsidRPr="00C57612" w:rsidRDefault="007E5F55" w:rsidP="007E5F55">
      <w:pPr>
        <w:pStyle w:val="a6"/>
        <w:tabs>
          <w:tab w:val="left" w:pos="0"/>
          <w:tab w:val="left" w:pos="1134"/>
        </w:tabs>
        <w:spacing w:after="0" w:line="240" w:lineRule="auto"/>
        <w:ind w:left="0"/>
        <w:jc w:val="both"/>
        <w:rPr>
          <w:rFonts w:ascii="Times New Roman" w:hAnsi="Times New Roman"/>
          <w:sz w:val="24"/>
          <w:szCs w:val="24"/>
          <w:lang w:eastAsia="ru-RU"/>
        </w:rPr>
      </w:pPr>
      <w:r w:rsidRPr="00C57612">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7E5F55" w:rsidRPr="00C57612" w:rsidRDefault="007E5F55" w:rsidP="007E5F55">
      <w:pPr>
        <w:tabs>
          <w:tab w:val="left" w:pos="1134"/>
        </w:tabs>
        <w:ind w:firstLine="709"/>
        <w:contextualSpacing/>
        <w:jc w:val="both"/>
      </w:pPr>
    </w:p>
    <w:p w:rsidR="007E5F55" w:rsidRPr="00C57612" w:rsidRDefault="007E5F55" w:rsidP="007E5F55">
      <w:pPr>
        <w:tabs>
          <w:tab w:val="left" w:pos="1134"/>
        </w:tabs>
        <w:ind w:firstLine="709"/>
        <w:contextualSpacing/>
        <w:jc w:val="both"/>
      </w:pPr>
      <w:r w:rsidRPr="00C57612">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7E5F55" w:rsidRPr="00C57612" w:rsidRDefault="007E5F55" w:rsidP="007E5F55">
      <w:pPr>
        <w:tabs>
          <w:tab w:val="left" w:pos="1134"/>
        </w:tabs>
        <w:ind w:firstLine="709"/>
        <w:contextualSpacing/>
        <w:jc w:val="both"/>
        <w:rPr>
          <w:b/>
          <w:i/>
        </w:rPr>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7E5F55" w:rsidRPr="00C57612" w:rsidRDefault="007E5F55" w:rsidP="007E5F55">
      <w:pPr>
        <w:tabs>
          <w:tab w:val="left" w:pos="1134"/>
        </w:tabs>
        <w:ind w:firstLine="709"/>
        <w:contextualSpacing/>
        <w:jc w:val="both"/>
        <w:rPr>
          <w:lang w:eastAsia="en-US"/>
        </w:rPr>
      </w:pPr>
      <w:bookmarkStart w:id="3" w:name="_Ref317253353"/>
      <w:proofErr w:type="gramStart"/>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E5F55" w:rsidRPr="00C57612" w:rsidRDefault="007E5F55" w:rsidP="007E5F55">
      <w:pPr>
        <w:tabs>
          <w:tab w:val="left" w:pos="1134"/>
        </w:tabs>
        <w:ind w:firstLine="709"/>
        <w:contextualSpacing/>
        <w:jc w:val="both"/>
        <w:rPr>
          <w:lang w:eastAsia="en-US"/>
        </w:rPr>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7E5F55" w:rsidRPr="00C57612" w:rsidRDefault="007E5F55" w:rsidP="007E5F55">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E5F55" w:rsidRPr="00C57612" w:rsidRDefault="007E5F55" w:rsidP="007E5F55">
      <w:pPr>
        <w:tabs>
          <w:tab w:val="left" w:pos="1134"/>
        </w:tabs>
        <w:ind w:firstLine="709"/>
        <w:contextualSpacing/>
        <w:jc w:val="both"/>
        <w:rPr>
          <w:lang w:eastAsia="en-US"/>
        </w:rPr>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7E5F55" w:rsidRPr="00C57612" w:rsidRDefault="007E5F55" w:rsidP="007E5F55">
      <w:pPr>
        <w:pStyle w:val="a6"/>
        <w:tabs>
          <w:tab w:val="left" w:pos="0"/>
          <w:tab w:val="left" w:pos="1134"/>
        </w:tabs>
        <w:spacing w:after="0" w:line="240" w:lineRule="auto"/>
        <w:ind w:left="709"/>
        <w:jc w:val="both"/>
        <w:rPr>
          <w:rFonts w:ascii="Times New Roman" w:hAnsi="Times New Roman"/>
          <w:b/>
          <w:i/>
          <w:sz w:val="24"/>
          <w:szCs w:val="24"/>
        </w:rPr>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7E5F55" w:rsidRPr="00C57612" w:rsidRDefault="007E5F55" w:rsidP="007E5F55">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7E5F55" w:rsidRDefault="007E5F55" w:rsidP="007E5F55">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E5F55" w:rsidRDefault="007E5F55" w:rsidP="007E5F55">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E5F55" w:rsidRPr="00332765" w:rsidRDefault="007E5F55" w:rsidP="007E5F55">
      <w:pPr>
        <w:tabs>
          <w:tab w:val="left" w:pos="1134"/>
        </w:tabs>
        <w:ind w:firstLine="709"/>
        <w:contextualSpacing/>
        <w:jc w:val="both"/>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7E5F55" w:rsidRPr="00C57612" w:rsidRDefault="007E5F55" w:rsidP="007E5F55">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7E5F55" w:rsidRPr="00C57612" w:rsidRDefault="007E5F55" w:rsidP="007E5F55">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7E5F55" w:rsidRPr="00C57612" w:rsidRDefault="007E5F55" w:rsidP="007E5F55">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7E5F55" w:rsidRPr="00C57612" w:rsidRDefault="007E5F55" w:rsidP="007E5F55">
      <w:pPr>
        <w:tabs>
          <w:tab w:val="left" w:pos="386"/>
        </w:tabs>
        <w:ind w:firstLine="709"/>
        <w:contextualSpacing/>
        <w:jc w:val="both"/>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7E5F55" w:rsidRPr="00C57612" w:rsidRDefault="007E5F55" w:rsidP="007E5F55">
      <w:pPr>
        <w:pStyle w:val="a6"/>
        <w:tabs>
          <w:tab w:val="left" w:pos="0"/>
          <w:tab w:val="left" w:pos="1134"/>
        </w:tabs>
        <w:spacing w:after="0" w:line="240" w:lineRule="auto"/>
        <w:jc w:val="both"/>
        <w:rPr>
          <w:rFonts w:ascii="Times New Roman" w:hAnsi="Times New Roman"/>
          <w:spacing w:val="-6"/>
          <w:sz w:val="24"/>
          <w:szCs w:val="24"/>
        </w:rPr>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7E5F55" w:rsidRPr="00C57612" w:rsidRDefault="007E5F55" w:rsidP="007E5F55">
      <w:pPr>
        <w:pStyle w:val="a6"/>
        <w:tabs>
          <w:tab w:val="left" w:pos="0"/>
          <w:tab w:val="left" w:pos="1134"/>
        </w:tabs>
        <w:spacing w:after="0" w:line="240" w:lineRule="auto"/>
        <w:ind w:left="0"/>
        <w:jc w:val="both"/>
        <w:rPr>
          <w:rFonts w:ascii="Times New Roman" w:hAnsi="Times New Roman"/>
          <w:sz w:val="24"/>
          <w:szCs w:val="24"/>
        </w:rPr>
      </w:pPr>
    </w:p>
    <w:p w:rsidR="007E5F55" w:rsidRPr="00332765"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7E5F55" w:rsidRPr="00C57612" w:rsidRDefault="007E5F55" w:rsidP="007E5F55">
      <w:pPr>
        <w:pStyle w:val="a6"/>
        <w:tabs>
          <w:tab w:val="left" w:pos="0"/>
          <w:tab w:val="left" w:pos="1134"/>
        </w:tabs>
        <w:spacing w:after="0" w:line="240" w:lineRule="auto"/>
        <w:ind w:left="0"/>
        <w:jc w:val="both"/>
        <w:rPr>
          <w:rFonts w:ascii="Times New Roman" w:hAnsi="Times New Roman"/>
          <w:spacing w:val="-6"/>
          <w:sz w:val="24"/>
          <w:szCs w:val="24"/>
        </w:rPr>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окончания</w:t>
      </w:r>
      <w:r w:rsidRPr="00C57612">
        <w:rPr>
          <w:rFonts w:ascii="Times New Roman" w:hAnsi="Times New Roman"/>
          <w:b/>
          <w:spacing w:val="-6"/>
          <w:sz w:val="24"/>
          <w:szCs w:val="24"/>
        </w:rPr>
        <w:t xml:space="preserve"> подачи заявок на участие в закупке (открытия доступа к поданным заявкам):</w:t>
      </w:r>
      <w:r w:rsidRPr="00C57612">
        <w:rPr>
          <w:rFonts w:ascii="Times New Roman" w:hAnsi="Times New Roman"/>
          <w:spacing w:val="-6"/>
          <w:sz w:val="24"/>
          <w:szCs w:val="24"/>
        </w:rPr>
        <w:t xml:space="preserve"> 09-00 (время московское)</w:t>
      </w:r>
      <w:r w:rsidRPr="00C57612">
        <w:rPr>
          <w:rFonts w:ascii="Times New Roman" w:hAnsi="Times New Roman"/>
          <w:b/>
          <w:spacing w:val="-6"/>
          <w:sz w:val="24"/>
          <w:szCs w:val="24"/>
        </w:rPr>
        <w:t xml:space="preserve"> «</w:t>
      </w:r>
      <w:r>
        <w:rPr>
          <w:rFonts w:ascii="Times New Roman" w:hAnsi="Times New Roman"/>
          <w:b/>
          <w:spacing w:val="-6"/>
          <w:sz w:val="24"/>
          <w:szCs w:val="24"/>
          <w:lang w:val="ru-RU"/>
        </w:rPr>
        <w:t>14</w:t>
      </w:r>
      <w:r w:rsidRPr="00C57612">
        <w:rPr>
          <w:rFonts w:ascii="Times New Roman" w:hAnsi="Times New Roman"/>
          <w:b/>
          <w:spacing w:val="-6"/>
          <w:sz w:val="24"/>
          <w:szCs w:val="24"/>
        </w:rPr>
        <w:t xml:space="preserve">» </w:t>
      </w:r>
      <w:r>
        <w:rPr>
          <w:rFonts w:ascii="Times New Roman" w:hAnsi="Times New Roman"/>
          <w:b/>
          <w:spacing w:val="-6"/>
          <w:sz w:val="24"/>
          <w:szCs w:val="24"/>
          <w:lang w:val="ru-RU"/>
        </w:rPr>
        <w:t xml:space="preserve">сентября </w:t>
      </w:r>
      <w:r w:rsidRPr="00C57612">
        <w:rPr>
          <w:rFonts w:ascii="Times New Roman" w:hAnsi="Times New Roman"/>
          <w:b/>
          <w:spacing w:val="-6"/>
          <w:sz w:val="24"/>
          <w:szCs w:val="24"/>
        </w:rPr>
        <w:t xml:space="preserve"> 2015 года.</w:t>
      </w:r>
      <w:r w:rsidRPr="00C57612">
        <w:rPr>
          <w:rFonts w:ascii="Times New Roman" w:hAnsi="Times New Roman"/>
          <w:spacing w:val="-6"/>
          <w:sz w:val="24"/>
          <w:szCs w:val="24"/>
        </w:rPr>
        <w:t xml:space="preserve"> </w:t>
      </w:r>
    </w:p>
    <w:p w:rsidR="007E5F55" w:rsidRPr="00C57612" w:rsidRDefault="007E5F55" w:rsidP="007E5F55">
      <w:pPr>
        <w:pStyle w:val="a6"/>
        <w:tabs>
          <w:tab w:val="left" w:pos="0"/>
          <w:tab w:val="left" w:pos="1134"/>
        </w:tabs>
        <w:spacing w:after="0" w:line="240" w:lineRule="auto"/>
        <w:ind w:left="0"/>
        <w:jc w:val="both"/>
        <w:rPr>
          <w:rFonts w:ascii="Times New Roman" w:hAnsi="Times New Roman"/>
          <w:spacing w:val="-6"/>
          <w:sz w:val="24"/>
          <w:szCs w:val="24"/>
        </w:rPr>
      </w:pPr>
    </w:p>
    <w:p w:rsidR="007E5F55" w:rsidRDefault="007E5F55" w:rsidP="007E5F55">
      <w:pPr>
        <w:pStyle w:val="a6"/>
        <w:numPr>
          <w:ilvl w:val="0"/>
          <w:numId w:val="2"/>
        </w:numPr>
        <w:tabs>
          <w:tab w:val="left" w:pos="0"/>
          <w:tab w:val="left" w:pos="1134"/>
        </w:tabs>
        <w:spacing w:after="0" w:line="240" w:lineRule="auto"/>
        <w:ind w:left="0" w:firstLine="709"/>
        <w:jc w:val="both"/>
        <w:rPr>
          <w:spacing w:val="-6"/>
        </w:rPr>
      </w:pPr>
      <w:r w:rsidRPr="00C57612">
        <w:rPr>
          <w:rFonts w:ascii="Times New Roman" w:hAnsi="Times New Roman"/>
          <w:b/>
          <w:spacing w:val="-6"/>
          <w:sz w:val="24"/>
          <w:szCs w:val="24"/>
        </w:rPr>
        <w:t xml:space="preserve">Место и </w:t>
      </w:r>
      <w:r w:rsidRPr="00C57612">
        <w:rPr>
          <w:rFonts w:ascii="Times New Roman" w:hAnsi="Times New Roman"/>
          <w:b/>
          <w:sz w:val="24"/>
          <w:szCs w:val="24"/>
        </w:rPr>
        <w:t>дата</w:t>
      </w:r>
      <w:r w:rsidRPr="00C57612">
        <w:rPr>
          <w:rFonts w:ascii="Times New Roman" w:hAnsi="Times New Roman"/>
          <w:b/>
          <w:spacing w:val="-6"/>
          <w:sz w:val="24"/>
          <w:szCs w:val="24"/>
        </w:rPr>
        <w:t xml:space="preserve"> рассмотрения заявок и подведения итогов закупки:</w:t>
      </w:r>
      <w:r w:rsidRPr="00C57612">
        <w:rPr>
          <w:rFonts w:ascii="Times New Roman" w:hAnsi="Times New Roman"/>
          <w:spacing w:val="-6"/>
          <w:sz w:val="24"/>
          <w:szCs w:val="24"/>
        </w:rPr>
        <w:t xml:space="preserve"> </w:t>
      </w:r>
    </w:p>
    <w:p w:rsidR="007E5F55" w:rsidRDefault="007E5F55" w:rsidP="007E5F55">
      <w:pPr>
        <w:tabs>
          <w:tab w:val="left" w:pos="1134"/>
        </w:tabs>
        <w:ind w:firstLine="709"/>
        <w:contextualSpacing/>
        <w:jc w:val="both"/>
      </w:pPr>
      <w:r w:rsidRPr="005925B0">
        <w:t xml:space="preserve">Отборочная стадия рассмотрения заявок на участие в закупке: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Pr>
          <w:b/>
        </w:rPr>
        <w:t>21</w:t>
      </w:r>
      <w:r w:rsidRPr="005925B0">
        <w:rPr>
          <w:b/>
        </w:rPr>
        <w:t xml:space="preserve">» </w:t>
      </w:r>
      <w:r>
        <w:rPr>
          <w:b/>
        </w:rPr>
        <w:t>сентября</w:t>
      </w:r>
      <w:r w:rsidRPr="005925B0">
        <w:rPr>
          <w:b/>
        </w:rPr>
        <w:t xml:space="preserve"> 2015 г.</w:t>
      </w:r>
    </w:p>
    <w:p w:rsidR="007E5F55" w:rsidRDefault="007E5F55" w:rsidP="007E5F55">
      <w:pPr>
        <w:tabs>
          <w:tab w:val="left" w:pos="1134"/>
        </w:tabs>
        <w:ind w:firstLine="709"/>
        <w:contextualSpacing/>
        <w:jc w:val="both"/>
      </w:pPr>
    </w:p>
    <w:p w:rsidR="007E5F55" w:rsidRDefault="007E5F55" w:rsidP="007E5F55">
      <w:pPr>
        <w:tabs>
          <w:tab w:val="left" w:pos="1134"/>
        </w:tabs>
        <w:ind w:firstLine="709"/>
        <w:contextualSpacing/>
        <w:jc w:val="both"/>
        <w:rPr>
          <w:b/>
        </w:rPr>
      </w:pPr>
      <w:r w:rsidRPr="005925B0">
        <w:t xml:space="preserve">Оценочная стадия рассмотрения заявок на участие в закупке и подведение итогов закупки: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Pr>
          <w:b/>
        </w:rPr>
        <w:t>28» сентября</w:t>
      </w:r>
      <w:r w:rsidRPr="005925B0">
        <w:rPr>
          <w:b/>
        </w:rPr>
        <w:t xml:space="preserve"> 2015 г.</w:t>
      </w:r>
    </w:p>
    <w:p w:rsidR="007E5F55" w:rsidRPr="005925B0" w:rsidRDefault="007E5F55" w:rsidP="007E5F55">
      <w:pPr>
        <w:tabs>
          <w:tab w:val="left" w:pos="1134"/>
        </w:tabs>
        <w:ind w:firstLine="709"/>
        <w:contextualSpacing/>
        <w:jc w:val="both"/>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E5F55" w:rsidRPr="00C57612" w:rsidRDefault="007E5F55" w:rsidP="007E5F55">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7E5F55" w:rsidRPr="00C57612" w:rsidRDefault="007E5F55" w:rsidP="007E5F55">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E5F55" w:rsidRPr="00C57612" w:rsidRDefault="007E5F55" w:rsidP="007E5F55">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E5F55" w:rsidRPr="005925B0" w:rsidRDefault="007E5F55" w:rsidP="007E5F55">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7E5F55" w:rsidRPr="00C57612" w:rsidRDefault="007E5F55" w:rsidP="007E5F55">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E5F55" w:rsidRPr="00C57612" w:rsidRDefault="007E5F55" w:rsidP="007E5F55">
      <w:pPr>
        <w:jc w:val="both"/>
      </w:pPr>
    </w:p>
    <w:p w:rsidR="007E5F55" w:rsidRPr="00C57612" w:rsidRDefault="007E5F55" w:rsidP="007E5F55">
      <w:pPr>
        <w:tabs>
          <w:tab w:val="left" w:pos="1134"/>
        </w:tabs>
        <w:contextualSpacing/>
        <w:jc w:val="both"/>
        <w:rPr>
          <w:spacing w:val="-6"/>
          <w:lang w:eastAsia="en-US"/>
        </w:rPr>
      </w:pPr>
      <w:r w:rsidRPr="00C57612">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Pr="00C57612">
        <w:rPr>
          <w:spacing w:val="-6"/>
          <w:lang w:eastAsia="en-US"/>
        </w:rPr>
        <w:t>.</w:t>
      </w:r>
    </w:p>
    <w:p w:rsidR="007E5F55" w:rsidRPr="00C57612" w:rsidRDefault="007E5F55" w:rsidP="007E5F55">
      <w:pPr>
        <w:tabs>
          <w:tab w:val="left" w:pos="1134"/>
        </w:tabs>
        <w:ind w:left="709"/>
        <w:contextualSpacing/>
        <w:jc w:val="both"/>
        <w:rPr>
          <w:spacing w:val="-6"/>
        </w:rPr>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7E5F55" w:rsidRPr="00C57612" w:rsidRDefault="007E5F55" w:rsidP="007E5F55">
      <w:pPr>
        <w:pStyle w:val="a6"/>
        <w:tabs>
          <w:tab w:val="left" w:pos="0"/>
          <w:tab w:val="left" w:pos="1134"/>
        </w:tabs>
        <w:spacing w:after="0" w:line="240" w:lineRule="auto"/>
        <w:ind w:left="709"/>
        <w:jc w:val="both"/>
        <w:rPr>
          <w:spacing w:val="-6"/>
          <w:sz w:val="24"/>
          <w:szCs w:val="24"/>
        </w:rPr>
      </w:pPr>
    </w:p>
    <w:p w:rsidR="007E5F55" w:rsidRPr="00C57612" w:rsidRDefault="007E5F55" w:rsidP="007E5F55">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7E5F55" w:rsidRPr="00C57612" w:rsidRDefault="007E5F55" w:rsidP="007E5F55">
      <w:pPr>
        <w:tabs>
          <w:tab w:val="left" w:pos="0"/>
          <w:tab w:val="left" w:pos="1134"/>
        </w:tabs>
        <w:ind w:left="709"/>
        <w:contextualSpacing/>
        <w:jc w:val="both"/>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E5F55" w:rsidRPr="00C57612" w:rsidRDefault="007E5F55" w:rsidP="007E5F55">
      <w:pPr>
        <w:pStyle w:val="a5"/>
        <w:spacing w:after="0"/>
        <w:ind w:left="0" w:firstLine="709"/>
        <w:jc w:val="both"/>
        <w:rPr>
          <w:lang w:eastAsia="en-US"/>
        </w:rPr>
      </w:pPr>
      <w:r w:rsidRPr="00C57612">
        <w:rPr>
          <w:lang w:eastAsia="en-US"/>
        </w:rPr>
        <w:lastRenderedPageBreak/>
        <w:t>изменения финансовых, инвестиционных, производственных и иных программ, оказавших влияние на потребность в данной закупке;</w:t>
      </w:r>
    </w:p>
    <w:p w:rsidR="007E5F55" w:rsidRPr="00C57612" w:rsidRDefault="007E5F55" w:rsidP="007E5F55">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E5F55" w:rsidRPr="00C57612" w:rsidRDefault="007E5F55" w:rsidP="007E5F55">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7E5F55" w:rsidRPr="00C57612" w:rsidRDefault="007E5F55" w:rsidP="007E5F55">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7E5F55" w:rsidRPr="00C57612" w:rsidRDefault="007E5F55" w:rsidP="007E5F55">
      <w:pPr>
        <w:tabs>
          <w:tab w:val="left" w:pos="1134"/>
        </w:tabs>
        <w:ind w:left="142" w:firstLine="567"/>
        <w:contextualSpacing/>
        <w:jc w:val="both"/>
      </w:pPr>
    </w:p>
    <w:p w:rsidR="007E5F55" w:rsidRPr="00C57612" w:rsidRDefault="007E5F55" w:rsidP="007E5F55">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E5F55" w:rsidRPr="00C57612" w:rsidRDefault="007E5F55" w:rsidP="007E5F55">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Центральный арбитражный комитет (ЦАК) - </w:t>
      </w:r>
      <w:hyperlink r:id="rId9" w:history="1">
        <w:r w:rsidRPr="00C57612">
          <w:rPr>
            <w:rFonts w:ascii="Times New Roman" w:hAnsi="Times New Roman"/>
            <w:sz w:val="24"/>
            <w:szCs w:val="24"/>
          </w:rPr>
          <w:t>arbitration@rosatom.ru</w:t>
        </w:r>
      </w:hyperlink>
      <w:r w:rsidRPr="00C57612">
        <w:rPr>
          <w:rFonts w:ascii="Times New Roman" w:hAnsi="Times New Roman"/>
          <w:sz w:val="24"/>
          <w:szCs w:val="24"/>
        </w:rPr>
        <w:t>.</w:t>
      </w:r>
    </w:p>
    <w:p w:rsidR="00AE0637" w:rsidRPr="007E5F55" w:rsidRDefault="00AE0637">
      <w:pPr>
        <w:rPr>
          <w:lang/>
        </w:rPr>
      </w:pPr>
    </w:p>
    <w:sectPr w:rsidR="00AE0637" w:rsidRPr="007E5F55" w:rsidSect="007E5F55">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revisionView w:inkAnnotations="0"/>
  <w:defaultTabStop w:val="708"/>
  <w:characterSpacingControl w:val="doNotCompress"/>
  <w:compat/>
  <w:rsids>
    <w:rsidRoot w:val="007E5F55"/>
    <w:rsid w:val="0009777B"/>
    <w:rsid w:val="002D2F39"/>
    <w:rsid w:val="007E5F55"/>
    <w:rsid w:val="009E4373"/>
    <w:rsid w:val="009F5B4C"/>
    <w:rsid w:val="00AE06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E5F55"/>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5F5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7E5F5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E5F55"/>
    <w:rPr>
      <w:rFonts w:eastAsia="Times New Roman"/>
      <w:iCs/>
      <w:sz w:val="20"/>
      <w:szCs w:val="20"/>
      <w:lang w:eastAsia="ru-RU"/>
    </w:rPr>
  </w:style>
  <w:style w:type="character" w:customStyle="1" w:styleId="20">
    <w:name w:val="Заголовок 2 Знак"/>
    <w:basedOn w:val="a1"/>
    <w:link w:val="2"/>
    <w:rsid w:val="007E5F55"/>
    <w:rPr>
      <w:rFonts w:ascii="Arial" w:eastAsia="Times New Roman" w:hAnsi="Arial" w:cs="Arial"/>
      <w:b/>
      <w:bCs/>
      <w:i/>
      <w:iCs/>
      <w:lang w:eastAsia="ru-RU"/>
    </w:rPr>
  </w:style>
  <w:style w:type="paragraph" w:customStyle="1" w:styleId="a">
    <w:name w:val="Пункт"/>
    <w:basedOn w:val="a0"/>
    <w:rsid w:val="007E5F55"/>
    <w:pPr>
      <w:numPr>
        <w:ilvl w:val="2"/>
        <w:numId w:val="1"/>
      </w:numPr>
      <w:spacing w:line="360" w:lineRule="auto"/>
      <w:jc w:val="both"/>
    </w:pPr>
    <w:rPr>
      <w:sz w:val="28"/>
      <w:szCs w:val="28"/>
    </w:rPr>
  </w:style>
  <w:style w:type="character" w:styleId="a4">
    <w:name w:val="Hyperlink"/>
    <w:basedOn w:val="a1"/>
    <w:uiPriority w:val="99"/>
    <w:rsid w:val="007E5F55"/>
    <w:rPr>
      <w:rFonts w:cs="Times New Roman"/>
      <w:color w:val="0000FF"/>
      <w:u w:val="single"/>
    </w:rPr>
  </w:style>
  <w:style w:type="paragraph" w:styleId="a5">
    <w:name w:val="List Continue"/>
    <w:basedOn w:val="a0"/>
    <w:uiPriority w:val="99"/>
    <w:rsid w:val="007E5F55"/>
    <w:pPr>
      <w:spacing w:after="120"/>
      <w:ind w:left="283"/>
    </w:pPr>
  </w:style>
  <w:style w:type="paragraph" w:styleId="a6">
    <w:name w:val="List Paragraph"/>
    <w:basedOn w:val="a0"/>
    <w:link w:val="a7"/>
    <w:uiPriority w:val="34"/>
    <w:qFormat/>
    <w:rsid w:val="007E5F55"/>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7E5F55"/>
    <w:rPr>
      <w:rFonts w:ascii="Calibri" w:eastAsia="Times New Roman" w:hAnsi="Calibri"/>
      <w:sz w:val="22"/>
      <w:szCs w:val="20"/>
      <w:lang/>
    </w:rPr>
  </w:style>
  <w:style w:type="character" w:customStyle="1" w:styleId="FontStyle61">
    <w:name w:val="Font Style61"/>
    <w:basedOn w:val="a1"/>
    <w:uiPriority w:val="99"/>
    <w:rsid w:val="007E5F55"/>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1530</Words>
  <Characters>8725</Characters>
  <Application>Microsoft Office Word</Application>
  <DocSecurity>0</DocSecurity>
  <Lines>72</Lines>
  <Paragraphs>20</Paragraphs>
  <ScaleCrop>false</ScaleCrop>
  <Company/>
  <LinksUpToDate>false</LinksUpToDate>
  <CharactersWithSpaces>10235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cp:revision>
  <dcterms:created xsi:type="dcterms:W3CDTF">2015-09-03T11:34:00Z</dcterms:created>
  <dcterms:modified xsi:type="dcterms:W3CDTF">2015-09-03T11:37:00Z</dcterms:modified>
</cp:coreProperties>
</file>