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28CA" w:rsidRPr="00C828CA" w:rsidRDefault="00C828CA" w:rsidP="00C828CA">
      <w:pPr>
        <w:rPr>
          <w:rFonts w:eastAsia="Times New Roman"/>
          <w:b/>
          <w:lang w:eastAsia="ar-SA"/>
        </w:rPr>
      </w:pPr>
      <w:r w:rsidRPr="00C828CA">
        <w:rPr>
          <w:rFonts w:eastAsia="Times New Roman"/>
          <w:b/>
          <w:lang w:eastAsia="ar-SA"/>
        </w:rPr>
        <w:t>«ТЕХНИЧЕСКАЯ ЧАСТЬ»</w:t>
      </w:r>
    </w:p>
    <w:p w:rsidR="00C828CA" w:rsidRPr="00C828CA" w:rsidRDefault="00C828CA" w:rsidP="00C828CA">
      <w:pPr>
        <w:rPr>
          <w:rFonts w:eastAsia="Times New Roman"/>
          <w:b/>
          <w:lang w:eastAsia="ar-SA"/>
        </w:rPr>
      </w:pPr>
    </w:p>
    <w:p w:rsidR="00C828CA" w:rsidRPr="00C828CA" w:rsidRDefault="00C828CA" w:rsidP="00C828CA">
      <w:pPr>
        <w:rPr>
          <w:rFonts w:eastAsia="Times New Roman"/>
          <w:b/>
          <w:lang w:eastAsia="ar-SA"/>
        </w:rPr>
      </w:pPr>
    </w:p>
    <w:p w:rsidR="00C828CA" w:rsidRPr="00C828CA" w:rsidRDefault="00C828CA" w:rsidP="00C828CA">
      <w:pPr>
        <w:rPr>
          <w:rFonts w:eastAsia="Times New Roman"/>
          <w:b/>
          <w:lang w:eastAsia="ar-SA"/>
        </w:rPr>
      </w:pPr>
    </w:p>
    <w:p w:rsidR="00C828CA" w:rsidRPr="00C828CA" w:rsidRDefault="00C828CA" w:rsidP="00C828CA">
      <w:pPr>
        <w:rPr>
          <w:rFonts w:eastAsia="Times New Roman"/>
          <w:b/>
          <w:lang w:eastAsia="ar-SA"/>
        </w:rPr>
      </w:pPr>
    </w:p>
    <w:p w:rsidR="00C828CA" w:rsidRPr="00C828CA" w:rsidRDefault="00C828CA" w:rsidP="00C828CA">
      <w:pPr>
        <w:rPr>
          <w:rFonts w:eastAsia="Times New Roman"/>
          <w:b/>
          <w:lang w:eastAsia="ar-SA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tabs>
          <w:tab w:val="left" w:pos="7238"/>
        </w:tabs>
        <w:jc w:val="right"/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 xml:space="preserve">Техническое задание </w:t>
      </w: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  <w:r w:rsidRPr="00C828CA">
        <w:rPr>
          <w:rFonts w:eastAsia="Times New Roman"/>
          <w:lang w:eastAsia="ru-RU"/>
        </w:rPr>
        <w:t xml:space="preserve">Предмет закупки: поставка газа </w:t>
      </w:r>
      <w:proofErr w:type="gramStart"/>
      <w:r w:rsidRPr="00C828CA">
        <w:rPr>
          <w:rFonts w:eastAsia="Times New Roman"/>
          <w:lang w:eastAsia="ru-RU"/>
        </w:rPr>
        <w:t>пропан-бутана</w:t>
      </w:r>
      <w:proofErr w:type="gramEnd"/>
      <w:r w:rsidRPr="00C828CA">
        <w:rPr>
          <w:rFonts w:eastAsia="Times New Roman"/>
          <w:lang w:eastAsia="ru-RU"/>
        </w:rPr>
        <w:t xml:space="preserve"> технического</w:t>
      </w: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  <w:r w:rsidRPr="00C828CA">
        <w:rPr>
          <w:rFonts w:eastAsia="Times New Roman"/>
          <w:lang w:eastAsia="ru-RU"/>
        </w:rPr>
        <w:t>Обнинск</w:t>
      </w:r>
    </w:p>
    <w:p w:rsidR="00C828CA" w:rsidRPr="00C828CA" w:rsidRDefault="00C828CA" w:rsidP="00C828CA">
      <w:pPr>
        <w:rPr>
          <w:rFonts w:eastAsia="Times New Roman"/>
          <w:lang w:eastAsia="ru-RU"/>
        </w:rPr>
      </w:pPr>
      <w:r w:rsidRPr="00C828CA">
        <w:rPr>
          <w:rFonts w:eastAsia="Times New Roman"/>
          <w:lang w:eastAsia="ru-RU"/>
        </w:rPr>
        <w:t>2014</w:t>
      </w: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СОДЕРЖАНИЕ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1. ПЕРЕЧЕНЬ ТОВАРОВ И ОБЩИХ ТРЕБОВАНИЙ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2. СВЕДЕНИЯ О НОВИЗНЕ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C828CA" w:rsidRPr="00C828CA" w:rsidRDefault="00C828CA" w:rsidP="00C828CA">
      <w:pPr>
        <w:tabs>
          <w:tab w:val="left" w:pos="851"/>
        </w:tabs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Подраздел 5.1 Порядок сдачи и приемки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Подраздел 5.2 Требования по передаче заказчику технических и иных документов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  <w:sectPr w:rsidR="00C828CA" w:rsidRPr="00C828CA" w:rsidSect="00634197">
          <w:headerReference w:type="default" r:id="rId5"/>
          <w:footerReference w:type="even" r:id="rId6"/>
          <w:footerReference w:type="default" r:id="rId7"/>
          <w:pgSz w:w="11906" w:h="16838"/>
          <w:pgMar w:top="238" w:right="567" w:bottom="1134" w:left="1276" w:header="709" w:footer="709" w:gutter="0"/>
          <w:cols w:space="720"/>
          <w:docGrid w:linePitch="381"/>
        </w:sect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lastRenderedPageBreak/>
        <w:t>РАЗДЕЛ 1. ПЕРЕЧЕНЬ ТОВАРОВ И ОБЩИХ ТРЕБОВАНИЙ</w:t>
      </w:r>
    </w:p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34"/>
        <w:gridCol w:w="1734"/>
        <w:gridCol w:w="1843"/>
        <w:gridCol w:w="3118"/>
        <w:gridCol w:w="1843"/>
        <w:gridCol w:w="851"/>
        <w:gridCol w:w="1842"/>
        <w:gridCol w:w="1134"/>
        <w:gridCol w:w="1701"/>
        <w:gridCol w:w="1560"/>
      </w:tblGrid>
      <w:tr w:rsidR="00C828CA" w:rsidRPr="00C828CA" w:rsidTr="00675818">
        <w:tc>
          <w:tcPr>
            <w:tcW w:w="534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№</w:t>
            </w:r>
          </w:p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proofErr w:type="gramStart"/>
            <w:r w:rsidRPr="00C828CA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C828CA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1734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Наименование</w:t>
            </w:r>
          </w:p>
        </w:tc>
        <w:tc>
          <w:tcPr>
            <w:tcW w:w="1843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3118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3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Комплектность</w:t>
            </w:r>
          </w:p>
        </w:tc>
        <w:tc>
          <w:tcPr>
            <w:tcW w:w="851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1842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Данные из ниже приведенного перечня</w:t>
            </w:r>
          </w:p>
        </w:tc>
        <w:tc>
          <w:tcPr>
            <w:tcW w:w="1134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Кол-во</w:t>
            </w:r>
          </w:p>
        </w:tc>
        <w:tc>
          <w:tcPr>
            <w:tcW w:w="1701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Срок поставки</w:t>
            </w:r>
          </w:p>
        </w:tc>
        <w:tc>
          <w:tcPr>
            <w:tcW w:w="1560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Объем гарантий и гарантийный срок</w:t>
            </w:r>
          </w:p>
        </w:tc>
      </w:tr>
      <w:tr w:rsidR="00C828CA" w:rsidRPr="00C828CA" w:rsidTr="00675818">
        <w:trPr>
          <w:trHeight w:val="451"/>
        </w:trPr>
        <w:tc>
          <w:tcPr>
            <w:tcW w:w="534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1</w:t>
            </w:r>
          </w:p>
        </w:tc>
        <w:tc>
          <w:tcPr>
            <w:tcW w:w="1734" w:type="dxa"/>
          </w:tcPr>
          <w:p w:rsidR="00C828CA" w:rsidRPr="00C828CA" w:rsidRDefault="00C828CA" w:rsidP="00C828C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 xml:space="preserve">Газ пропан-бутан технический </w:t>
            </w:r>
          </w:p>
        </w:tc>
        <w:tc>
          <w:tcPr>
            <w:tcW w:w="1843" w:type="dxa"/>
          </w:tcPr>
          <w:p w:rsidR="00C828CA" w:rsidRPr="00C828CA" w:rsidRDefault="00C828CA" w:rsidP="00C828C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3118" w:type="dxa"/>
          </w:tcPr>
          <w:p w:rsidR="00C828CA" w:rsidRPr="00C828CA" w:rsidRDefault="00C828CA" w:rsidP="00C828C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 xml:space="preserve">ГОСТ </w:t>
            </w:r>
            <w:proofErr w:type="gramStart"/>
            <w:r w:rsidRPr="00C828CA">
              <w:rPr>
                <w:rFonts w:eastAsia="Times New Roman"/>
                <w:color w:val="000000"/>
                <w:lang w:eastAsia="ru-RU"/>
              </w:rPr>
              <w:t>Р</w:t>
            </w:r>
            <w:proofErr w:type="gramEnd"/>
            <w:r w:rsidRPr="00C828CA">
              <w:rPr>
                <w:rFonts w:eastAsia="Times New Roman"/>
                <w:color w:val="000000"/>
                <w:lang w:eastAsia="ru-RU"/>
              </w:rPr>
              <w:t xml:space="preserve"> 52087-2003</w:t>
            </w:r>
          </w:p>
        </w:tc>
        <w:tc>
          <w:tcPr>
            <w:tcW w:w="1843" w:type="dxa"/>
          </w:tcPr>
          <w:p w:rsidR="00C828CA" w:rsidRPr="00C828CA" w:rsidRDefault="00C828CA" w:rsidP="00C828C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851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л</w:t>
            </w:r>
          </w:p>
        </w:tc>
        <w:tc>
          <w:tcPr>
            <w:tcW w:w="1842" w:type="dxa"/>
          </w:tcPr>
          <w:p w:rsidR="00C828CA" w:rsidRPr="00C828CA" w:rsidRDefault="00C828CA" w:rsidP="00C828C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  <w:tc>
          <w:tcPr>
            <w:tcW w:w="1134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30 000</w:t>
            </w:r>
          </w:p>
        </w:tc>
        <w:tc>
          <w:tcPr>
            <w:tcW w:w="1701" w:type="dxa"/>
          </w:tcPr>
          <w:p w:rsidR="00C828CA" w:rsidRPr="00C828CA" w:rsidRDefault="00C828CA" w:rsidP="00C828C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С 28 декабря 2014 года по 30 марта 2015 года. Возможна досрочная поставка.</w:t>
            </w:r>
          </w:p>
        </w:tc>
        <w:tc>
          <w:tcPr>
            <w:tcW w:w="1560" w:type="dxa"/>
          </w:tcPr>
          <w:p w:rsidR="00C828CA" w:rsidRPr="00C828CA" w:rsidRDefault="00C828CA" w:rsidP="00C828C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ind w:left="284" w:firstLine="284"/>
        <w:jc w:val="left"/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 xml:space="preserve">1. Поставка Товара производится путем выборки Товара на АГС, находящейся в черте </w:t>
      </w:r>
      <w:proofErr w:type="spellStart"/>
      <w:r w:rsidRPr="00C828CA">
        <w:rPr>
          <w:rFonts w:eastAsia="Times New Roman"/>
          <w:color w:val="000000"/>
          <w:lang w:eastAsia="ru-RU"/>
        </w:rPr>
        <w:t>г</w:t>
      </w:r>
      <w:proofErr w:type="gramStart"/>
      <w:r w:rsidRPr="00C828CA">
        <w:rPr>
          <w:rFonts w:eastAsia="Times New Roman"/>
          <w:color w:val="000000"/>
          <w:lang w:eastAsia="ru-RU"/>
        </w:rPr>
        <w:t>.О</w:t>
      </w:r>
      <w:proofErr w:type="gramEnd"/>
      <w:r w:rsidRPr="00C828CA">
        <w:rPr>
          <w:rFonts w:eastAsia="Times New Roman"/>
          <w:color w:val="000000"/>
          <w:lang w:eastAsia="ru-RU"/>
        </w:rPr>
        <w:t>бнинска</w:t>
      </w:r>
      <w:proofErr w:type="spellEnd"/>
      <w:r w:rsidRPr="00C828CA">
        <w:rPr>
          <w:rFonts w:eastAsia="Times New Roman"/>
          <w:color w:val="000000"/>
          <w:lang w:eastAsia="ru-RU"/>
        </w:rPr>
        <w:t>, по мере необходимости заправки транспортных средств Поставщика, в объеме, согласно предъявляемым Поставщику заправочным ведомостям.</w:t>
      </w:r>
    </w:p>
    <w:p w:rsidR="00C828CA" w:rsidRPr="00C828CA" w:rsidRDefault="00C828CA" w:rsidP="00C828CA">
      <w:pPr>
        <w:jc w:val="left"/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2. СВЕДЕНИЯ О НОВИЗНЕ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60"/>
      </w:tblGrid>
      <w:tr w:rsidR="00C828CA" w:rsidRPr="00C828CA" w:rsidTr="00675818">
        <w:trPr>
          <w:trHeight w:val="70"/>
        </w:trPr>
        <w:tc>
          <w:tcPr>
            <w:tcW w:w="16160" w:type="dxa"/>
          </w:tcPr>
          <w:p w:rsidR="00C828CA" w:rsidRPr="00C828CA" w:rsidRDefault="00C828CA" w:rsidP="00C828C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lang w:eastAsia="ru-RU"/>
              </w:rPr>
              <w:t xml:space="preserve">Качество поставляемого Товара должно соответствовать ГОСТ </w:t>
            </w:r>
            <w:proofErr w:type="gramStart"/>
            <w:r w:rsidRPr="00C828CA">
              <w:rPr>
                <w:rFonts w:eastAsia="Times New Roman"/>
                <w:lang w:eastAsia="ru-RU"/>
              </w:rPr>
              <w:t>Р</w:t>
            </w:r>
            <w:proofErr w:type="gramEnd"/>
            <w:r w:rsidRPr="00C828CA">
              <w:rPr>
                <w:rFonts w:eastAsia="Times New Roman"/>
                <w:lang w:eastAsia="ru-RU"/>
              </w:rPr>
              <w:t xml:space="preserve"> 52087-2003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3. ТРЕБОВАНИЯ К МАРКИРОВКЕ</w:t>
      </w:r>
    </w:p>
    <w:p w:rsidR="00C828CA" w:rsidRPr="00C828CA" w:rsidRDefault="00C828CA" w:rsidP="00C828CA">
      <w:pPr>
        <w:rPr>
          <w:rFonts w:eastAsia="Times New Roman"/>
          <w:b/>
          <w:bCs/>
          <w:color w:val="000000"/>
          <w:lang w:eastAsia="ru-RU"/>
        </w:rPr>
      </w:pPr>
    </w:p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60"/>
      </w:tblGrid>
      <w:tr w:rsidR="00C828CA" w:rsidRPr="00C828CA" w:rsidTr="00675818">
        <w:trPr>
          <w:trHeight w:val="70"/>
        </w:trPr>
        <w:tc>
          <w:tcPr>
            <w:tcW w:w="16160" w:type="dxa"/>
          </w:tcPr>
          <w:p w:rsidR="00C828CA" w:rsidRPr="00C828CA" w:rsidRDefault="00C828CA" w:rsidP="00C828C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4. ТРЕБОВАНИЯ К УПАКОВКЕ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60"/>
      </w:tblGrid>
      <w:tr w:rsidR="00C828CA" w:rsidRPr="00C828CA" w:rsidTr="00675818">
        <w:trPr>
          <w:trHeight w:val="335"/>
        </w:trPr>
        <w:tc>
          <w:tcPr>
            <w:tcW w:w="16160" w:type="dxa"/>
          </w:tcPr>
          <w:p w:rsidR="00C828CA" w:rsidRPr="00C828CA" w:rsidRDefault="00C828CA" w:rsidP="00C828CA">
            <w:pPr>
              <w:tabs>
                <w:tab w:val="left" w:pos="3920"/>
                <w:tab w:val="right" w:pos="10026"/>
              </w:tabs>
              <w:ind w:left="248" w:hanging="214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5. ТРЕБОВАНИЯ ПО ПРАВИЛАМ СДАЧИ И ПРИЕМКИ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60"/>
      </w:tblGrid>
      <w:tr w:rsidR="00C828CA" w:rsidRPr="00C828CA" w:rsidTr="00675818">
        <w:trPr>
          <w:trHeight w:val="76"/>
        </w:trPr>
        <w:tc>
          <w:tcPr>
            <w:tcW w:w="16160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Подраздел 5.1 Порядок сдачи и приемки</w:t>
            </w:r>
          </w:p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828CA" w:rsidRPr="00C828CA" w:rsidTr="00675818">
        <w:trPr>
          <w:trHeight w:val="399"/>
        </w:trPr>
        <w:tc>
          <w:tcPr>
            <w:tcW w:w="16160" w:type="dxa"/>
          </w:tcPr>
          <w:p w:rsidR="00C828CA" w:rsidRPr="00C828CA" w:rsidRDefault="00C828CA" w:rsidP="00C828CA">
            <w:pPr>
              <w:tabs>
                <w:tab w:val="left" w:pos="3920"/>
              </w:tabs>
              <w:jc w:val="left"/>
              <w:rPr>
                <w:rFonts w:eastAsia="Times New Roman"/>
                <w:lang w:eastAsia="ru-RU"/>
              </w:rPr>
            </w:pPr>
            <w:r w:rsidRPr="00C828CA">
              <w:rPr>
                <w:rFonts w:eastAsia="Times New Roman"/>
                <w:lang w:eastAsia="ru-RU"/>
              </w:rPr>
              <w:lastRenderedPageBreak/>
              <w:t>Поставка топлива осуществляется с</w:t>
            </w:r>
            <w:r w:rsidRPr="00C828CA">
              <w:rPr>
                <w:rFonts w:eastAsia="Times New Roman"/>
                <w:color w:val="000000"/>
                <w:lang w:eastAsia="ru-RU"/>
              </w:rPr>
              <w:t xml:space="preserve"> 28 декабря 2014 года по 30 марта 2015 года.</w:t>
            </w:r>
            <w:r w:rsidRPr="00C828CA">
              <w:rPr>
                <w:rFonts w:eastAsia="Times New Roman"/>
                <w:lang w:eastAsia="ru-RU"/>
              </w:rPr>
              <w:t xml:space="preserve"> Возможна досрочная поставка.</w:t>
            </w:r>
          </w:p>
          <w:p w:rsidR="00C828CA" w:rsidRPr="00C828CA" w:rsidRDefault="00C828CA" w:rsidP="00C828CA">
            <w:pPr>
              <w:tabs>
                <w:tab w:val="left" w:pos="3920"/>
              </w:tabs>
              <w:jc w:val="left"/>
              <w:rPr>
                <w:rFonts w:eastAsia="Times New Roman"/>
                <w:lang w:eastAsia="ru-RU"/>
              </w:rPr>
            </w:pPr>
            <w:r w:rsidRPr="00C828CA">
              <w:rPr>
                <w:rFonts w:eastAsia="Times New Roman"/>
                <w:lang w:eastAsia="ru-RU"/>
              </w:rPr>
              <w:t>Право собственности на Топливо переходит к Покупателю в момент отгрузки Топлива в баки Покупателя.</w:t>
            </w:r>
          </w:p>
          <w:p w:rsidR="00C828CA" w:rsidRPr="00C828CA" w:rsidRDefault="00C828CA" w:rsidP="00C828CA">
            <w:pPr>
              <w:tabs>
                <w:tab w:val="left" w:pos="3920"/>
              </w:tabs>
              <w:jc w:val="left"/>
              <w:rPr>
                <w:rFonts w:eastAsia="Times New Roman"/>
                <w:lang w:eastAsia="ru-RU"/>
              </w:rPr>
            </w:pPr>
            <w:r w:rsidRPr="00C828CA">
              <w:rPr>
                <w:rFonts w:eastAsia="Times New Roman"/>
                <w:lang w:eastAsia="ru-RU"/>
              </w:rPr>
              <w:t>Поставка Топлива производится путем выборки Топлива на АГС, по мере необходимости заправки транспортных средств Покупателя, в объеме согласно предъявляемой Поставщику заявке Покупателя.</w:t>
            </w:r>
          </w:p>
          <w:p w:rsidR="00C828CA" w:rsidRPr="00C828CA" w:rsidRDefault="00C828CA" w:rsidP="00C828CA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lang w:eastAsia="ru-RU"/>
              </w:rPr>
              <w:t>Отпуск Топлива производится с АГС Поставщика.</w:t>
            </w:r>
          </w:p>
        </w:tc>
      </w:tr>
      <w:tr w:rsidR="00C828CA" w:rsidRPr="00C828CA" w:rsidTr="00675818">
        <w:trPr>
          <w:trHeight w:val="70"/>
        </w:trPr>
        <w:tc>
          <w:tcPr>
            <w:tcW w:w="16160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</w:p>
        </w:tc>
      </w:tr>
      <w:tr w:rsidR="00C828CA" w:rsidRPr="00C828CA" w:rsidTr="00675818">
        <w:trPr>
          <w:trHeight w:val="399"/>
        </w:trPr>
        <w:tc>
          <w:tcPr>
            <w:tcW w:w="16160" w:type="dxa"/>
          </w:tcPr>
          <w:p w:rsidR="00C828CA" w:rsidRPr="00C828CA" w:rsidRDefault="00C828CA" w:rsidP="00C828CA">
            <w:pPr>
              <w:tabs>
                <w:tab w:val="left" w:pos="3920"/>
              </w:tabs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lang w:eastAsia="ru-RU"/>
              </w:rPr>
              <w:t>Сопроводительные документы (товарные накладные) передаются Покупателю одновременно с получением Товара.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6. ТРЕБОВАНИЯ К ТРАНСПОРТИРОВАНИЮ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60"/>
      </w:tblGrid>
      <w:tr w:rsidR="00C828CA" w:rsidRPr="00C828CA" w:rsidTr="00675818">
        <w:trPr>
          <w:trHeight w:val="70"/>
        </w:trPr>
        <w:tc>
          <w:tcPr>
            <w:tcW w:w="16160" w:type="dxa"/>
          </w:tcPr>
          <w:p w:rsidR="00C828CA" w:rsidRPr="00C828CA" w:rsidRDefault="00C828CA" w:rsidP="00C828C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7. ТРЕБОВАНИЯ К ХРАНЕНИЮ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60"/>
      </w:tblGrid>
      <w:tr w:rsidR="00C828CA" w:rsidRPr="00C828CA" w:rsidTr="00675818">
        <w:trPr>
          <w:trHeight w:val="70"/>
        </w:trPr>
        <w:tc>
          <w:tcPr>
            <w:tcW w:w="16160" w:type="dxa"/>
          </w:tcPr>
          <w:p w:rsidR="00C828CA" w:rsidRPr="00C828CA" w:rsidRDefault="00C828CA" w:rsidP="00C828CA">
            <w:pPr>
              <w:ind w:left="248" w:hanging="248"/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8. ТРЕБОВАНИЯ К ОБСЛУЖИВАНИЮ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60"/>
      </w:tblGrid>
      <w:tr w:rsidR="00C828CA" w:rsidRPr="00C828CA" w:rsidTr="00675818">
        <w:trPr>
          <w:trHeight w:val="70"/>
        </w:trPr>
        <w:tc>
          <w:tcPr>
            <w:tcW w:w="16160" w:type="dxa"/>
          </w:tcPr>
          <w:p w:rsidR="00C828CA" w:rsidRPr="00C828CA" w:rsidRDefault="00C828CA" w:rsidP="00C828CA">
            <w:pPr>
              <w:jc w:val="left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9. ЭКОЛОГИЧЕСКИЕ ТРЕБОВАНИЯ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60"/>
      </w:tblGrid>
      <w:tr w:rsidR="00C828CA" w:rsidRPr="00C828CA" w:rsidTr="00675818">
        <w:trPr>
          <w:trHeight w:val="70"/>
        </w:trPr>
        <w:tc>
          <w:tcPr>
            <w:tcW w:w="16160" w:type="dxa"/>
          </w:tcPr>
          <w:p w:rsidR="00C828CA" w:rsidRPr="00C828CA" w:rsidRDefault="00C828CA" w:rsidP="00C828C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10. ТРЕБОВАНИЯ ПО БЕЗОПАСНОСТИ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160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160"/>
      </w:tblGrid>
      <w:tr w:rsidR="00C828CA" w:rsidRPr="00C828CA" w:rsidTr="00675818">
        <w:trPr>
          <w:trHeight w:val="70"/>
        </w:trPr>
        <w:tc>
          <w:tcPr>
            <w:tcW w:w="16160" w:type="dxa"/>
          </w:tcPr>
          <w:p w:rsidR="00C828CA" w:rsidRPr="00C828CA" w:rsidRDefault="00C828CA" w:rsidP="00C828CA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11. ТРЕБОВАНИЯ К КАЧЕСТВУ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828CA" w:rsidRPr="00C828CA" w:rsidTr="00675818">
        <w:trPr>
          <w:trHeight w:val="70"/>
        </w:trPr>
        <w:tc>
          <w:tcPr>
            <w:tcW w:w="16018" w:type="dxa"/>
          </w:tcPr>
          <w:p w:rsidR="00C828CA" w:rsidRPr="00C828CA" w:rsidRDefault="00C828CA" w:rsidP="00C828CA">
            <w:pPr>
              <w:autoSpaceDE w:val="0"/>
              <w:autoSpaceDN w:val="0"/>
              <w:adjustRightInd w:val="0"/>
              <w:jc w:val="both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lastRenderedPageBreak/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828CA" w:rsidRPr="00C828CA" w:rsidTr="00675818">
        <w:trPr>
          <w:trHeight w:val="70"/>
        </w:trPr>
        <w:tc>
          <w:tcPr>
            <w:tcW w:w="16018" w:type="dxa"/>
          </w:tcPr>
          <w:p w:rsidR="00C828CA" w:rsidRPr="00C828CA" w:rsidRDefault="00C828CA" w:rsidP="00C828C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13. ДОПОЛНИТЕЛЬНЫЕ (ИНЫЕ) ТРЕБОВАНИЯ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828CA" w:rsidRPr="00C828CA" w:rsidTr="00675818">
        <w:trPr>
          <w:trHeight w:val="399"/>
        </w:trPr>
        <w:tc>
          <w:tcPr>
            <w:tcW w:w="16018" w:type="dxa"/>
          </w:tcPr>
          <w:p w:rsidR="00C828CA" w:rsidRPr="00C828CA" w:rsidRDefault="00C828CA" w:rsidP="00C828CA">
            <w:pPr>
              <w:tabs>
                <w:tab w:val="left" w:pos="0"/>
                <w:tab w:val="center" w:pos="4677"/>
                <w:tab w:val="right" w:pos="9355"/>
              </w:tabs>
              <w:jc w:val="both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14. ТРЕБОВАНИЕ К ФОРМЕ ПРЕДСТАВЛЯЕМОЙ ИНФОРМАЦИИ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828CA" w:rsidRPr="00C828CA" w:rsidTr="00675818">
        <w:trPr>
          <w:trHeight w:val="70"/>
        </w:trPr>
        <w:tc>
          <w:tcPr>
            <w:tcW w:w="16018" w:type="dxa"/>
          </w:tcPr>
          <w:p w:rsidR="00C828CA" w:rsidRPr="00C828CA" w:rsidRDefault="00C828CA" w:rsidP="00C828C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15. ТРЕБОВАНИЯ К ТЕХНИЧЕСКОМУ ОБУЧЕНИЮ ПЕРСОНАЛА ЗАКАЗЧИКА</w:t>
      </w: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6018"/>
      </w:tblGrid>
      <w:tr w:rsidR="00C828CA" w:rsidRPr="00C828CA" w:rsidTr="00675818">
        <w:tc>
          <w:tcPr>
            <w:tcW w:w="16018" w:type="dxa"/>
          </w:tcPr>
          <w:p w:rsidR="00C828CA" w:rsidRPr="00C828CA" w:rsidRDefault="00C828CA" w:rsidP="00C828CA">
            <w:pPr>
              <w:jc w:val="both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Не предусмотрено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16. ПЕРЕЧЕНЬ ПРИНЯТЫХ СОКРАЩЕНИЙ</w:t>
      </w:r>
    </w:p>
    <w:p w:rsidR="00C828CA" w:rsidRPr="00C828CA" w:rsidRDefault="00C828CA" w:rsidP="00C828CA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12899"/>
      </w:tblGrid>
      <w:tr w:rsidR="00C828CA" w:rsidRPr="00C828CA" w:rsidTr="00675818">
        <w:trPr>
          <w:trHeight w:val="399"/>
        </w:trPr>
        <w:tc>
          <w:tcPr>
            <w:tcW w:w="709" w:type="dxa"/>
            <w:vAlign w:val="center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C828CA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C828CA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2410" w:type="dxa"/>
            <w:vAlign w:val="center"/>
          </w:tcPr>
          <w:p w:rsidR="00C828CA" w:rsidRPr="00C828CA" w:rsidRDefault="00C828CA" w:rsidP="00C828C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Сокращение</w:t>
            </w:r>
          </w:p>
        </w:tc>
        <w:tc>
          <w:tcPr>
            <w:tcW w:w="12899" w:type="dxa"/>
            <w:vAlign w:val="center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Расшифровка сокращения</w:t>
            </w:r>
          </w:p>
        </w:tc>
      </w:tr>
      <w:tr w:rsidR="00C828CA" w:rsidRPr="00C828CA" w:rsidTr="00675818">
        <w:trPr>
          <w:trHeight w:val="70"/>
        </w:trPr>
        <w:tc>
          <w:tcPr>
            <w:tcW w:w="709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2410" w:type="dxa"/>
          </w:tcPr>
          <w:p w:rsidR="00C828CA" w:rsidRPr="00C828CA" w:rsidRDefault="00C828CA" w:rsidP="00C828C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12899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</w:p>
    <w:p w:rsidR="00C828CA" w:rsidRPr="00C828CA" w:rsidRDefault="00C828CA" w:rsidP="00C828CA">
      <w:pPr>
        <w:rPr>
          <w:rFonts w:eastAsia="Times New Roman"/>
          <w:color w:val="000000"/>
          <w:lang w:eastAsia="ru-RU"/>
        </w:rPr>
      </w:pPr>
      <w:r w:rsidRPr="00C828CA">
        <w:rPr>
          <w:rFonts w:eastAsia="Times New Roman"/>
          <w:color w:val="000000"/>
          <w:lang w:eastAsia="ru-RU"/>
        </w:rPr>
        <w:t>РАЗДЕЛ 17. ПЕРЕЧЕНЬ ПРИЛОЖЕНИЙ</w:t>
      </w:r>
    </w:p>
    <w:p w:rsidR="00C828CA" w:rsidRPr="00C828CA" w:rsidRDefault="00C828CA" w:rsidP="00C828CA">
      <w:pPr>
        <w:ind w:firstLine="567"/>
        <w:jc w:val="both"/>
        <w:rPr>
          <w:rFonts w:eastAsia="Times New Roman"/>
          <w:color w:val="000000"/>
          <w:lang w:eastAsia="ru-RU"/>
        </w:rPr>
      </w:pPr>
    </w:p>
    <w:tbl>
      <w:tblPr>
        <w:tblW w:w="16018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7229"/>
        <w:gridCol w:w="8080"/>
      </w:tblGrid>
      <w:tr w:rsidR="00C828CA" w:rsidRPr="00C828CA" w:rsidTr="00675818">
        <w:trPr>
          <w:trHeight w:val="399"/>
        </w:trPr>
        <w:tc>
          <w:tcPr>
            <w:tcW w:w="709" w:type="dxa"/>
            <w:vAlign w:val="center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 xml:space="preserve">№ </w:t>
            </w:r>
            <w:proofErr w:type="gramStart"/>
            <w:r w:rsidRPr="00C828CA">
              <w:rPr>
                <w:rFonts w:eastAsia="Times New Roman"/>
                <w:color w:val="000000"/>
                <w:lang w:eastAsia="ru-RU"/>
              </w:rPr>
              <w:t>п</w:t>
            </w:r>
            <w:proofErr w:type="gramEnd"/>
            <w:r w:rsidRPr="00C828CA">
              <w:rPr>
                <w:rFonts w:eastAsia="Times New Roman"/>
                <w:color w:val="000000"/>
                <w:lang w:eastAsia="ru-RU"/>
              </w:rPr>
              <w:t>/п</w:t>
            </w:r>
          </w:p>
        </w:tc>
        <w:tc>
          <w:tcPr>
            <w:tcW w:w="7229" w:type="dxa"/>
            <w:vAlign w:val="center"/>
          </w:tcPr>
          <w:p w:rsidR="00C828CA" w:rsidRPr="00C828CA" w:rsidRDefault="00C828CA" w:rsidP="00C828C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Наименование приложения</w:t>
            </w:r>
          </w:p>
        </w:tc>
        <w:tc>
          <w:tcPr>
            <w:tcW w:w="8080" w:type="dxa"/>
            <w:vAlign w:val="center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Номер страницы</w:t>
            </w:r>
          </w:p>
        </w:tc>
      </w:tr>
      <w:tr w:rsidR="00C828CA" w:rsidRPr="00C828CA" w:rsidTr="00675818">
        <w:trPr>
          <w:trHeight w:val="89"/>
        </w:trPr>
        <w:tc>
          <w:tcPr>
            <w:tcW w:w="709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7229" w:type="dxa"/>
          </w:tcPr>
          <w:p w:rsidR="00C828CA" w:rsidRPr="00C828CA" w:rsidRDefault="00C828CA" w:rsidP="00C828CA">
            <w:pPr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-</w:t>
            </w:r>
          </w:p>
        </w:tc>
        <w:tc>
          <w:tcPr>
            <w:tcW w:w="8080" w:type="dxa"/>
          </w:tcPr>
          <w:p w:rsidR="00C828CA" w:rsidRPr="00C828CA" w:rsidRDefault="00C828CA" w:rsidP="00C828CA">
            <w:pPr>
              <w:rPr>
                <w:rFonts w:eastAsia="Times New Roman"/>
                <w:color w:val="000000"/>
                <w:lang w:eastAsia="ru-RU"/>
              </w:rPr>
            </w:pPr>
            <w:r w:rsidRPr="00C828CA">
              <w:rPr>
                <w:rFonts w:eastAsia="Times New Roman"/>
                <w:color w:val="000000"/>
                <w:lang w:eastAsia="ru-RU"/>
              </w:rPr>
              <w:t>-</w:t>
            </w:r>
          </w:p>
        </w:tc>
      </w:tr>
    </w:tbl>
    <w:p w:rsidR="00C828CA" w:rsidRDefault="00C828CA" w:rsidP="00C828CA">
      <w:pPr>
        <w:rPr>
          <w:rFonts w:eastAsia="Times New Roman"/>
          <w:lang w:eastAsia="ru-RU"/>
        </w:rPr>
      </w:pPr>
    </w:p>
    <w:p w:rsidR="00C828CA" w:rsidRPr="00C828CA" w:rsidRDefault="00C828CA" w:rsidP="00C828CA">
      <w:pPr>
        <w:rPr>
          <w:rFonts w:eastAsia="Times New Roman"/>
          <w:lang w:eastAsia="ru-RU"/>
        </w:rPr>
      </w:pPr>
      <w:bookmarkStart w:id="0" w:name="_GoBack"/>
      <w:bookmarkEnd w:id="0"/>
    </w:p>
    <w:p w:rsidR="00C828CA" w:rsidRPr="00C828CA" w:rsidRDefault="00C828CA" w:rsidP="00C828CA">
      <w:pPr>
        <w:suppressAutoHyphens/>
        <w:jc w:val="both"/>
        <w:rPr>
          <w:rFonts w:eastAsia="Times New Roman"/>
          <w:lang w:eastAsia="ar-SA"/>
        </w:rPr>
      </w:pPr>
      <w:r w:rsidRPr="00C828CA">
        <w:rPr>
          <w:rFonts w:eastAsia="Times New Roman"/>
          <w:b/>
          <w:lang w:eastAsia="ar-SA"/>
        </w:rPr>
        <w:t>Контактное лицо</w:t>
      </w:r>
      <w:r w:rsidRPr="00C828CA">
        <w:rPr>
          <w:rFonts w:eastAsia="Times New Roman"/>
          <w:lang w:eastAsia="ar-SA"/>
        </w:rPr>
        <w:t xml:space="preserve">: </w:t>
      </w:r>
      <w:r w:rsidRPr="00C828CA">
        <w:rPr>
          <w:rFonts w:eastAsia="Times New Roman"/>
          <w:bCs/>
          <w:color w:val="000000"/>
          <w:lang w:eastAsia="ar-SA"/>
        </w:rPr>
        <w:t>Фенина Нина Андреевна, (48439) 9-47-50.</w:t>
      </w:r>
    </w:p>
    <w:p w:rsidR="00C828CA" w:rsidRPr="00C828CA" w:rsidRDefault="00C828CA" w:rsidP="00C828CA">
      <w:pPr>
        <w:suppressAutoHyphens/>
        <w:jc w:val="left"/>
        <w:rPr>
          <w:rFonts w:eastAsia="Times New Roman"/>
          <w:lang w:eastAsia="ar-SA"/>
        </w:rPr>
      </w:pPr>
    </w:p>
    <w:p w:rsidR="008E3C0C" w:rsidRDefault="008E3C0C"/>
    <w:sectPr w:rsidR="008E3C0C" w:rsidSect="00634197">
      <w:pgSz w:w="16838" w:h="11906" w:orient="landscape"/>
      <w:pgMar w:top="567" w:right="1134" w:bottom="1276" w:left="426" w:header="709" w:footer="709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50" w:rsidRDefault="00C828CA" w:rsidP="009F1D5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630650" w:rsidRDefault="00C828CA" w:rsidP="003339CE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50" w:rsidRDefault="00C828CA" w:rsidP="009979C2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5</w:t>
    </w:r>
    <w:r>
      <w:rPr>
        <w:rStyle w:val="a7"/>
      </w:rPr>
      <w:fldChar w:fldCharType="end"/>
    </w:r>
  </w:p>
  <w:p w:rsidR="00630650" w:rsidRDefault="00C828CA" w:rsidP="003339CE">
    <w:pPr>
      <w:pStyle w:val="a5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0650" w:rsidRDefault="00C828C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3A5"/>
    <w:rsid w:val="008E3C0C"/>
    <w:rsid w:val="00C828CA"/>
    <w:rsid w:val="00D42E6F"/>
    <w:rsid w:val="00EC4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828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828CA"/>
  </w:style>
  <w:style w:type="paragraph" w:styleId="a5">
    <w:name w:val="footer"/>
    <w:basedOn w:val="a"/>
    <w:link w:val="a6"/>
    <w:uiPriority w:val="99"/>
    <w:rsid w:val="00C828C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828C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C828C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C828CA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C828CA"/>
  </w:style>
  <w:style w:type="paragraph" w:styleId="a5">
    <w:name w:val="footer"/>
    <w:basedOn w:val="a"/>
    <w:link w:val="a6"/>
    <w:uiPriority w:val="99"/>
    <w:rsid w:val="00C828CA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6">
    <w:name w:val="Нижний колонтитул Знак"/>
    <w:basedOn w:val="a0"/>
    <w:link w:val="a5"/>
    <w:uiPriority w:val="99"/>
    <w:rsid w:val="00C828CA"/>
    <w:rPr>
      <w:rFonts w:ascii="Arial" w:eastAsia="Times New Roman" w:hAnsi="Arial"/>
      <w:szCs w:val="20"/>
      <w:lang w:eastAsia="ar-SA"/>
    </w:rPr>
  </w:style>
  <w:style w:type="character" w:styleId="a7">
    <w:name w:val="page number"/>
    <w:basedOn w:val="a0"/>
    <w:rsid w:val="00C828C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2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555</Words>
  <Characters>3165</Characters>
  <Application>Microsoft Office Word</Application>
  <DocSecurity>0</DocSecurity>
  <Lines>26</Lines>
  <Paragraphs>7</Paragraphs>
  <ScaleCrop>false</ScaleCrop>
  <Company>Организация</Company>
  <LinksUpToDate>false</LinksUpToDate>
  <CharactersWithSpaces>3713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2014-11-18T15:20:00Z</dcterms:created>
  <dcterms:modified xsi:type="dcterms:W3CDTF">2014-11-18T15:21:00Z</dcterms:modified>
</cp:coreProperties>
</file>