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007D15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07D15">
        <w:rPr>
          <w:noProof/>
        </w:rPr>
      </w:r>
      <w:r w:rsidRPr="00007D15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4623CB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A569AA" w:rsidRPr="00547C1D">
              <w:rPr>
                <w:color w:val="000000"/>
              </w:rPr>
              <w:t>1</w:t>
            </w:r>
            <w:r w:rsidR="004623CB">
              <w:rPr>
                <w:color w:val="000000"/>
                <w:lang w:val="en-US"/>
              </w:rPr>
              <w:t>5</w:t>
            </w:r>
            <w:r w:rsidRPr="00010388">
              <w:rPr>
                <w:color w:val="000000"/>
              </w:rPr>
              <w:t>» мая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18681519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010388" w:rsidRDefault="00007DC9" w:rsidP="00C24807">
      <w:pPr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A569AA">
        <w:rPr>
          <w:bCs/>
        </w:rPr>
        <w:t xml:space="preserve"> заключения договор</w:t>
      </w:r>
      <w:r w:rsidR="005A08A4" w:rsidRPr="00A569AA">
        <w:rPr>
          <w:bCs/>
        </w:rPr>
        <w:t>ов</w:t>
      </w:r>
      <w:r w:rsidR="00C24807" w:rsidRPr="00A569AA">
        <w:rPr>
          <w:bCs/>
        </w:rPr>
        <w:t xml:space="preserve"> на </w:t>
      </w:r>
      <w:r w:rsidR="00C24807" w:rsidRPr="00010388">
        <w:rPr>
          <w:bCs/>
        </w:rPr>
        <w:t xml:space="preserve">поставку </w:t>
      </w:r>
      <w:r w:rsidR="004623CB" w:rsidRPr="002121DB">
        <w:rPr>
          <w:bCs/>
        </w:rPr>
        <w:t>комплекта судовой земной станции</w:t>
      </w:r>
      <w:r w:rsidR="00A569AA" w:rsidRPr="0039793D">
        <w:rPr>
          <w:bCs/>
        </w:rPr>
        <w:t xml:space="preserve"> </w:t>
      </w:r>
    </w:p>
    <w:p w:rsidR="00C24807" w:rsidRPr="00A569AA" w:rsidRDefault="00A569AA" w:rsidP="00C24807">
      <w:pPr>
        <w:jc w:val="center"/>
        <w:rPr>
          <w:bCs/>
        </w:rPr>
      </w:pPr>
      <w:r w:rsidRPr="0039793D">
        <w:rPr>
          <w:bCs/>
        </w:rPr>
        <w:t>(</w:t>
      </w:r>
      <w:r w:rsidR="004623CB" w:rsidRPr="002121DB">
        <w:rPr>
          <w:bCs/>
        </w:rPr>
        <w:t>номенклатурная группа № 1.113 – поставка электрорадионавигационного оборудования</w:t>
      </w:r>
      <w:r w:rsidRPr="0039793D">
        <w:rPr>
          <w:bCs/>
        </w:rPr>
        <w:t>)</w:t>
      </w:r>
    </w:p>
    <w:p w:rsidR="00CA2886" w:rsidRPr="00A569AA" w:rsidRDefault="00A569AA" w:rsidP="00CA2886">
      <w:pPr>
        <w:jc w:val="center"/>
        <w:rPr>
          <w:bCs/>
        </w:rPr>
      </w:pPr>
      <w:r w:rsidRPr="0039793D">
        <w:rPr>
          <w:bCs/>
        </w:rPr>
        <w:t>для нужд ФГУП «Атомфлот»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007D15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zakupki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rosatom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4623CB" w:rsidP="00C24807">
      <w:pPr>
        <w:suppressAutoHyphens/>
        <w:ind w:right="-2"/>
        <w:jc w:val="center"/>
      </w:pPr>
      <w:hyperlink r:id="rId11" w:history="1">
        <w:r w:rsidRPr="00EC419F">
          <w:rPr>
            <w:rStyle w:val="afb"/>
            <w:lang w:val="en-US"/>
          </w:rPr>
          <w:t>www</w:t>
        </w:r>
        <w:r w:rsidRPr="00EC419F">
          <w:rPr>
            <w:rStyle w:val="afb"/>
          </w:rPr>
          <w:t>.</w:t>
        </w:r>
        <w:r w:rsidRPr="00EC419F">
          <w:rPr>
            <w:rStyle w:val="afb"/>
            <w:lang w:val="en-US"/>
          </w:rPr>
          <w:t>a</w:t>
        </w:r>
        <w:r w:rsidRPr="00EC419F">
          <w:rPr>
            <w:rStyle w:val="afb"/>
          </w:rPr>
          <w:t>-</w:t>
        </w:r>
        <w:r w:rsidRPr="00EC419F">
          <w:rPr>
            <w:rStyle w:val="afb"/>
            <w:lang w:val="en-US"/>
          </w:rPr>
          <w:t>k</w:t>
        </w:r>
        <w:r w:rsidRPr="00EC419F">
          <w:rPr>
            <w:rStyle w:val="afb"/>
          </w:rPr>
          <w:t>-</w:t>
        </w:r>
        <w:r w:rsidRPr="00EC419F">
          <w:rPr>
            <w:rStyle w:val="afb"/>
            <w:lang w:val="en-US"/>
          </w:rPr>
          <w:t>d</w:t>
        </w:r>
        <w:r w:rsidRPr="00EC419F">
          <w:rPr>
            <w:rStyle w:val="afb"/>
          </w:rPr>
          <w:t>.</w:t>
        </w:r>
        <w:r w:rsidRPr="00EC419F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8681520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8681519" w:history="1">
        <w:r w:rsidR="003E2CD7" w:rsidRPr="00DA690C">
          <w:rPr>
            <w:rStyle w:val="afb"/>
          </w:rPr>
          <w:t>ЗАКУПОЧНАЯ ДОКУМЕНТАЦИЯ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20" w:history="1">
        <w:r w:rsidR="003E2CD7" w:rsidRPr="00DA690C">
          <w:rPr>
            <w:rStyle w:val="afb"/>
          </w:rPr>
          <w:t>СОДЕРЖАНИЕ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21" w:history="1">
        <w:r w:rsidR="003E2CD7" w:rsidRPr="00DA690C">
          <w:rPr>
            <w:rStyle w:val="afb"/>
            <w:b/>
          </w:rPr>
          <w:t>ЧАСТЬ 1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22" w:history="1">
        <w:r w:rsidR="003E2CD7" w:rsidRPr="00DA690C">
          <w:rPr>
            <w:rStyle w:val="afb"/>
          </w:rPr>
          <w:t>1.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ТРЕБОВАНИЯ. ДОКУМЕНТЫ. СОСТАВ ЗАЯВКИ НА УЧАСТИЕ В ЗАКУПКЕ.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23" w:history="1">
        <w:r w:rsidR="003E2CD7" w:rsidRPr="00DA690C">
          <w:rPr>
            <w:rStyle w:val="afb"/>
          </w:rPr>
          <w:t>1.1.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24" w:history="1">
        <w:r w:rsidR="003E2CD7" w:rsidRPr="00DA690C">
          <w:rPr>
            <w:rStyle w:val="afb"/>
          </w:rPr>
          <w:t>1.1.1.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Требования к у</w:t>
        </w:r>
        <w:r w:rsidR="00547C1D">
          <w:rPr>
            <w:rStyle w:val="afb"/>
          </w:rPr>
          <w:t>частникам закупки по лоту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25" w:history="1">
        <w:r w:rsidR="003E2CD7" w:rsidRPr="00DA690C">
          <w:rPr>
            <w:rStyle w:val="afb"/>
          </w:rPr>
          <w:t>1.1.2.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Требо</w:t>
        </w:r>
        <w:r w:rsidR="00547C1D">
          <w:rPr>
            <w:rStyle w:val="afb"/>
          </w:rPr>
          <w:t xml:space="preserve">вания к продукции по лоту 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26" w:history="1">
        <w:r w:rsidR="003E2CD7" w:rsidRPr="00DA690C">
          <w:rPr>
            <w:rStyle w:val="afb"/>
          </w:rPr>
          <w:t>1.2.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СОСТАВ ЗАЯВКИ НА УЧАСТИЕ В ЗАКУПКЕ.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27" w:history="1">
        <w:r w:rsidR="003E2CD7" w:rsidRPr="00DA690C">
          <w:rPr>
            <w:rStyle w:val="afb"/>
          </w:rPr>
          <w:t>1.2.1.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Формы, заполняемые с помощью функционала ЭТП: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28" w:history="1">
        <w:r w:rsidR="003E2CD7" w:rsidRPr="00DA690C">
          <w:rPr>
            <w:rStyle w:val="afb"/>
          </w:rPr>
          <w:t>1.2.2.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29" w:history="1">
        <w:r w:rsidR="003E2CD7" w:rsidRPr="00DA690C">
          <w:rPr>
            <w:rStyle w:val="afb"/>
          </w:rPr>
          <w:t>2.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30" w:history="1">
        <w:r w:rsidR="003E2CD7" w:rsidRPr="00DA690C">
          <w:rPr>
            <w:rStyle w:val="afb"/>
          </w:rPr>
          <w:t>2.1.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ОСНОВНЫЕ ПОЛОЖЕНИЯ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31" w:history="1">
        <w:r w:rsidR="003E2CD7" w:rsidRPr="00DA690C">
          <w:rPr>
            <w:rStyle w:val="afb"/>
          </w:rPr>
          <w:t>2.2.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МЕТОДИКА РАСЧЕТА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32" w:history="1">
        <w:r w:rsidR="003E2CD7" w:rsidRPr="00DA690C">
          <w:rPr>
            <w:rStyle w:val="afb"/>
          </w:rPr>
          <w:t>2.2.1.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Коэффициент автономии собственных средств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33" w:history="1">
        <w:r w:rsidR="003E2CD7" w:rsidRPr="00DA690C">
          <w:rPr>
            <w:rStyle w:val="afb"/>
          </w:rPr>
          <w:t>2.2.2.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Коэффициент обеспеченности собственными оборотными средствами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34" w:history="1">
        <w:r w:rsidR="003E2CD7" w:rsidRPr="00DA690C">
          <w:rPr>
            <w:rStyle w:val="afb"/>
          </w:rPr>
          <w:t>2.2.3.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35" w:history="1">
        <w:r w:rsidR="003E2CD7" w:rsidRPr="00DA690C">
          <w:rPr>
            <w:rStyle w:val="afb"/>
          </w:rPr>
          <w:t>2.2.4.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Коэффициент покрытия процентов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36" w:history="1">
        <w:r w:rsidR="003E2CD7" w:rsidRPr="00DA690C">
          <w:rPr>
            <w:rStyle w:val="afb"/>
          </w:rPr>
          <w:t>2.3.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КРИТЕРИИ РАСЧЕТА ПОКАЗАТЕЛЕЙ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37" w:history="1">
        <w:r w:rsidR="003E2CD7" w:rsidRPr="00DA690C">
          <w:rPr>
            <w:rStyle w:val="afb"/>
          </w:rPr>
          <w:t>2.4.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КОДЫ СТРОК В ФОРМАХ БУХГАЛТЕРСКОЙ ОТЧЕТНОСТИ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38" w:history="1">
        <w:r w:rsidR="003E2CD7" w:rsidRPr="00DA690C">
          <w:rPr>
            <w:rStyle w:val="afb"/>
          </w:rPr>
          <w:t>3.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КРИТЕРИИ И МЕТОДИКА ОЦЕНКИ ЗАЯВОК НА УЧАСТИЕ В ЗАКУПКЕ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39" w:history="1">
        <w:r w:rsidR="003E2CD7" w:rsidRPr="00DA690C">
          <w:rPr>
            <w:rStyle w:val="afb"/>
          </w:rPr>
          <w:t>4.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ОБРАЗЦЫ ФОРМ ОСНОВНЫХ ДОКУМЕНТОВ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40" w:history="1">
        <w:r w:rsidR="003E2CD7" w:rsidRPr="00DA690C">
          <w:rPr>
            <w:rStyle w:val="afb"/>
          </w:rPr>
          <w:t>4.1.</w:t>
        </w:r>
        <w:r w:rsidR="003E2CD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2CD7" w:rsidRPr="00DA690C">
          <w:rPr>
            <w:rStyle w:val="afb"/>
          </w:rPr>
          <w:t>Образцы форм основных документов, включаемых в заявку на участие в закупке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681541" w:history="1">
        <w:r w:rsidR="003E2CD7" w:rsidRPr="00DA690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681542" w:history="1">
        <w:r w:rsidR="003E2CD7" w:rsidRPr="00DA690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681543" w:history="1">
        <w:r w:rsidR="003E2CD7" w:rsidRPr="00DA690C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681544" w:history="1">
        <w:r w:rsidR="003E2CD7" w:rsidRPr="00DA690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681545" w:history="1">
        <w:r w:rsidR="003E2CD7" w:rsidRPr="00DA690C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681546" w:history="1">
        <w:r w:rsidR="003E2CD7" w:rsidRPr="00DA690C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681547" w:history="1">
        <w:r w:rsidR="003E2CD7" w:rsidRPr="00DA690C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48" w:history="1">
        <w:r w:rsidR="003E2CD7" w:rsidRPr="00DA690C">
          <w:rPr>
            <w:rStyle w:val="afb"/>
            <w:b/>
          </w:rPr>
          <w:t>ЧАСТЬ 2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E2CD7" w:rsidRDefault="00007D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81549" w:history="1">
        <w:r w:rsidR="003E2CD7" w:rsidRPr="00DA690C">
          <w:rPr>
            <w:rStyle w:val="afb"/>
            <w:b/>
          </w:rPr>
          <w:t>ЧАСТЬ 3</w:t>
        </w:r>
        <w:r w:rsidR="003E2CD7">
          <w:rPr>
            <w:webHidden/>
          </w:rPr>
          <w:tab/>
        </w:r>
        <w:r>
          <w:rPr>
            <w:webHidden/>
          </w:rPr>
          <w:fldChar w:fldCharType="begin"/>
        </w:r>
        <w:r w:rsidR="003E2CD7">
          <w:rPr>
            <w:webHidden/>
          </w:rPr>
          <w:instrText xml:space="preserve"> PAGEREF _Toc418681549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2CD7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D6E3F" w:rsidRPr="00736AF3" w:rsidRDefault="00007D15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8681521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A6101B">
      <w:pPr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>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8681522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8681523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8681524"/>
      <w:r w:rsidRPr="00010388">
        <w:t>Требования к участникам закупки по лоту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ков Госкорпорации «Росатом»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8681525"/>
      <w:r w:rsidRPr="00010388">
        <w:t>Требования к продукции по лоту</w:t>
      </w:r>
      <w:bookmarkEnd w:id="21"/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кации оборудования и материалов, предлагаемые технич</w:t>
            </w:r>
            <w:r w:rsidRPr="00A6101B">
              <w:rPr>
                <w:rFonts w:eastAsia="Arial Unicode MS"/>
                <w:sz w:val="20"/>
                <w:szCs w:val="20"/>
              </w:rPr>
              <w:t>е</w:t>
            </w:r>
            <w:r w:rsidRPr="00A6101B">
              <w:rPr>
                <w:rFonts w:eastAsia="Arial Unicode MS"/>
                <w:sz w:val="20"/>
                <w:szCs w:val="20"/>
              </w:rPr>
              <w:t>ские решения, сметы, чертежи, схемы и т.п.</w:t>
            </w:r>
          </w:p>
        </w:tc>
      </w:tr>
      <w:tr w:rsidR="00AA1D1D" w:rsidRPr="00010388" w:rsidTr="00D37E97">
        <w:tc>
          <w:tcPr>
            <w:tcW w:w="280" w:type="pct"/>
            <w:vAlign w:val="center"/>
          </w:tcPr>
          <w:p w:rsidR="00AA1D1D" w:rsidRPr="00A6101B" w:rsidRDefault="00AA1D1D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AA1D1D" w:rsidRPr="00A6101B" w:rsidRDefault="00AA1D1D" w:rsidP="00A6101B">
            <w:pPr>
              <w:rPr>
                <w:rFonts w:eastAsia="Arial Unicode MS"/>
                <w:sz w:val="20"/>
                <w:szCs w:val="20"/>
              </w:rPr>
            </w:pPr>
            <w:r w:rsidRPr="00AA1D1D">
              <w:rPr>
                <w:rFonts w:eastAsia="Arial Unicode MS"/>
                <w:sz w:val="20"/>
                <w:szCs w:val="20"/>
              </w:rPr>
              <w:t>Требования к поставке продукции не раскр</w:t>
            </w:r>
            <w:r w:rsidRPr="00AA1D1D">
              <w:rPr>
                <w:rFonts w:eastAsia="Arial Unicode MS"/>
                <w:sz w:val="20"/>
                <w:szCs w:val="20"/>
              </w:rPr>
              <w:t>ы</w:t>
            </w:r>
            <w:r w:rsidRPr="00AA1D1D">
              <w:rPr>
                <w:rFonts w:eastAsia="Arial Unicode MS"/>
                <w:sz w:val="20"/>
                <w:szCs w:val="20"/>
              </w:rPr>
              <w:t>тые в настоящей Документации, изложены в проекте договора, который является неот</w:t>
            </w:r>
            <w:r w:rsidRPr="00AA1D1D">
              <w:rPr>
                <w:rFonts w:eastAsia="Arial Unicode MS"/>
                <w:sz w:val="20"/>
                <w:szCs w:val="20"/>
              </w:rPr>
              <w:t>ъ</w:t>
            </w:r>
            <w:r w:rsidRPr="00AA1D1D">
              <w:rPr>
                <w:rFonts w:eastAsia="Arial Unicode MS"/>
                <w:sz w:val="20"/>
                <w:szCs w:val="20"/>
              </w:rPr>
              <w:t>емлемой частью настоящей Документации.</w:t>
            </w:r>
          </w:p>
        </w:tc>
        <w:tc>
          <w:tcPr>
            <w:tcW w:w="2670" w:type="pct"/>
            <w:vAlign w:val="center"/>
          </w:tcPr>
          <w:p w:rsidR="00AA1D1D" w:rsidRPr="00A6101B" w:rsidRDefault="00AA1D1D" w:rsidP="0054777B">
            <w:pPr>
              <w:rPr>
                <w:rFonts w:eastAsia="Arial Unicode MS"/>
                <w:sz w:val="20"/>
                <w:szCs w:val="20"/>
              </w:rPr>
            </w:pPr>
            <w:r w:rsidRPr="00AA1D1D">
              <w:rPr>
                <w:rFonts w:eastAsia="Arial Unicode MS"/>
                <w:sz w:val="20"/>
                <w:szCs w:val="20"/>
              </w:rPr>
              <w:t>Проект договора Часть 3</w:t>
            </w: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8681526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8681527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8681528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 xml:space="preserve">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18681529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8681530"/>
      <w:r>
        <w:t>ОСНОВНЫЕ ПОЛОЖЕНИЯ</w:t>
      </w:r>
      <w:bookmarkEnd w:id="35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8681531"/>
      <w:r>
        <w:t>МЕТОДИКА РАСЧЕТА</w:t>
      </w:r>
      <w:bookmarkEnd w:id="36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8681532"/>
      <w:r>
        <w:t>Коэффициент автономии собственных средств</w:t>
      </w:r>
      <w:bookmarkEnd w:id="37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9pt;height:32.65pt" o:ole="">
            <v:imagedata r:id="rId17" o:title=""/>
          </v:shape>
          <o:OLEObject Type="Embed" ProgID="Equation.3" ShapeID="_x0000_i1026" DrawAspect="Content" ObjectID="_1493206545" r:id="rId18"/>
        </w:objec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8681533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8.9pt;height:32.65pt" o:ole="">
            <v:imagedata r:id="rId19" o:title=""/>
          </v:shape>
          <o:OLEObject Type="Embed" ProgID="Equation.3" ShapeID="_x0000_i1027" DrawAspect="Content" ObjectID="_1493206546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</w:t>
      </w:r>
      <w:r>
        <w:t>о</w:t>
      </w:r>
      <w:r>
        <w:t>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8681534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6pt;height:36.85pt" o:ole="">
            <v:imagedata r:id="rId21" o:title=""/>
          </v:shape>
          <o:OLEObject Type="Embed" ProgID="Equation.3" ShapeID="_x0000_i1028" DrawAspect="Content" ObjectID="_1493206547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Ксв осуществляется один раз одновременно для двух периодов. </w:t>
      </w:r>
    </w:p>
    <w:p w:rsidR="00070206" w:rsidRDefault="00102888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8681535"/>
      <w:r>
        <w:t>Коэффициент покрытия процентов</w:t>
      </w:r>
      <w:bookmarkEnd w:id="40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.35pt;height:32.65pt" o:ole="">
            <v:imagedata r:id="rId23" o:title=""/>
          </v:shape>
          <o:OLEObject Type="Embed" ProgID="Equation.3" ShapeID="_x0000_i1029" DrawAspect="Content" ObjectID="_1493206548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8681536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</w:t>
      </w:r>
      <w:r>
        <w:t>о</w:t>
      </w:r>
      <w:r>
        <w:t>говора (Ксв)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>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>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>ной) ценой договора 10 миллионов рублей с НДС и более значение показателя Zi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8681537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>Итого внеоборотных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>Прочие внеоборотные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>Переоценка внеоборотных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8681538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A6101B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Pr="00010388" w:rsidRDefault="003D5380" w:rsidP="00A6101B">
      <w:pPr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D5380" w:rsidRDefault="003D5380" w:rsidP="00A6101B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8681539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A44C3">
      <w:pPr>
        <w:pStyle w:val="1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8681540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6E3439" w:rsidRDefault="00401DDC" w:rsidP="006E3439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6E3439" w:rsidRPr="006E3439" w:rsidRDefault="006E3439" w:rsidP="006E343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Письмо_о_подаче"/>
      <w:bookmarkStart w:id="116" w:name="_ЗАЯВКА_НА_УЧАСТИЕ"/>
      <w:bookmarkStart w:id="117" w:name="_Toc255987071"/>
      <w:bookmarkStart w:id="118" w:name="_Toc272505461"/>
      <w:bookmarkStart w:id="119" w:name="_Toc390267513"/>
      <w:bookmarkStart w:id="120" w:name="_Toc412201945"/>
      <w:bookmarkStart w:id="121" w:name="_Toc418681541"/>
      <w:bookmarkEnd w:id="115"/>
      <w:bookmarkEnd w:id="116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7"/>
      <w:bookmarkEnd w:id="118"/>
      <w:bookmarkEnd w:id="119"/>
      <w:bookmarkEnd w:id="120"/>
      <w:bookmarkEnd w:id="121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lastRenderedPageBreak/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A44C3">
      <w:pPr>
        <w:pStyle w:val="af4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>ской Федерации действовать от лица участника закупки без доверенности, или надлежащим образом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2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3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 w:rsidR="00977F3F"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 w:rsidR="00977F3F"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4"/>
    </w:p>
    <w:p w:rsidR="006E3439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C3652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5" w:name="_СВЕДЕНИЯ_О_ПРИНАДЛЕЖНОСТИ"/>
      <w:bookmarkStart w:id="126" w:name="_Toc418681542"/>
      <w:bookmarkEnd w:id="125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6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473BB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ВЕДЕНИЯ_О_ЦЕПОЧКЕ"/>
      <w:bookmarkStart w:id="128" w:name="_Toc402520354"/>
      <w:bookmarkStart w:id="129" w:name="_Toc412201949"/>
      <w:bookmarkStart w:id="130" w:name="_Toc418681543"/>
      <w:bookmarkEnd w:id="127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8"/>
      <w:bookmarkEnd w:id="129"/>
      <w:bookmarkEnd w:id="130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Техническое_предложение_(Форма"/>
      <w:bookmarkStart w:id="132" w:name="_Toc235439567"/>
      <w:bookmarkStart w:id="133" w:name="_Toc390267515"/>
      <w:bookmarkStart w:id="134" w:name="_Toc412201950"/>
      <w:bookmarkStart w:id="135" w:name="_Toc418681544"/>
      <w:bookmarkEnd w:id="13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2"/>
      <w:bookmarkEnd w:id="133"/>
      <w:bookmarkEnd w:id="134"/>
      <w:bookmarkEnd w:id="135"/>
    </w:p>
    <w:p w:rsidR="00AF0A91" w:rsidRPr="00AF0A91" w:rsidRDefault="00AF0A91" w:rsidP="00AF0A91"/>
    <w:p w:rsidR="00AF0A91" w:rsidRDefault="00AF0A91" w:rsidP="00AF0A9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AF0A9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F84C64">
      <w:pPr>
        <w:tabs>
          <w:tab w:val="left" w:pos="284"/>
        </w:tabs>
        <w:jc w:val="both"/>
        <w:rPr>
          <w:bCs/>
          <w:i/>
          <w:sz w:val="20"/>
          <w:szCs w:val="20"/>
        </w:rPr>
      </w:pPr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F84C64">
      <w:pPr>
        <w:pStyle w:val="Times12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4961EC">
      <w:pPr>
        <w:shd w:val="clear" w:color="auto" w:fill="FFFFFF"/>
        <w:tabs>
          <w:tab w:val="left" w:pos="284"/>
          <w:tab w:val="left" w:pos="1080"/>
        </w:tabs>
        <w:suppressAutoHyphens/>
        <w:rPr>
          <w:sz w:val="20"/>
          <w:szCs w:val="20"/>
        </w:rPr>
      </w:pPr>
    </w:p>
    <w:p w:rsidR="00AF0A91" w:rsidRPr="004961EC" w:rsidRDefault="00AF0A91" w:rsidP="004961EC">
      <w:pPr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4961EC">
            <w:pPr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4961EC">
      <w:pPr>
        <w:shd w:val="clear" w:color="auto" w:fill="FFFFFF"/>
        <w:tabs>
          <w:tab w:val="left" w:pos="284"/>
          <w:tab w:val="left" w:pos="1080"/>
        </w:tabs>
        <w:suppressAutoHyphens/>
        <w:jc w:val="both"/>
        <w:rPr>
          <w:spacing w:val="-3"/>
          <w:sz w:val="20"/>
          <w:szCs w:val="20"/>
        </w:rPr>
      </w:pPr>
    </w:p>
    <w:p w:rsidR="00AF0A91" w:rsidRPr="004961EC" w:rsidRDefault="00AF0A91" w:rsidP="004961EC">
      <w:pPr>
        <w:shd w:val="clear" w:color="auto" w:fill="FFFFFF"/>
        <w:tabs>
          <w:tab w:val="left" w:pos="284"/>
          <w:tab w:val="left" w:pos="1080"/>
        </w:tabs>
        <w:suppressAutoHyphens/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оборудования:</w:t>
      </w:r>
    </w:p>
    <w:p w:rsidR="00AF0A91" w:rsidRPr="004961EC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СВОДНАЯ_ТАБЛИЦА_СТОИМОСТИ"/>
      <w:bookmarkStart w:id="137" w:name="_Toc393123417"/>
      <w:bookmarkStart w:id="138" w:name="_Toc418681545"/>
      <w:bookmarkEnd w:id="136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2E73C2">
      <w:pPr>
        <w:rPr>
          <w:b/>
          <w:i/>
          <w:sz w:val="18"/>
          <w:szCs w:val="18"/>
        </w:rPr>
      </w:pPr>
    </w:p>
    <w:p w:rsidR="002E73C2" w:rsidRPr="00E57AE6" w:rsidRDefault="002E73C2" w:rsidP="002E73C2">
      <w:pPr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EF5241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EF5241">
            <w:pPr>
              <w:pStyle w:val="23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ры, выплаченные или подл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Шеф-монтаж,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EF5241">
            <w:pPr>
              <w:pStyle w:val="23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EF5241">
            <w:pPr>
              <w:pStyle w:val="23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EF5241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EF5241">
            <w:pPr>
              <w:pStyle w:val="23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EF5241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EF5241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EF5241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EF5241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EF5241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EF5241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EF5241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EF5241">
            <w:pPr>
              <w:pStyle w:val="23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EF5241">
            <w:pPr>
              <w:pStyle w:val="23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EF5241">
            <w:pPr>
              <w:pStyle w:val="23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EF5241">
            <w:pPr>
              <w:pStyle w:val="23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EF5241">
            <w:pPr>
              <w:pStyle w:val="23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EF5241">
            <w:pPr>
              <w:pStyle w:val="23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EF5241">
            <w:pPr>
              <w:pStyle w:val="23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EF5241">
            <w:pPr>
              <w:pStyle w:val="23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EF5241">
            <w:pPr>
              <w:pStyle w:val="23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EF5241">
            <w:pPr>
              <w:pStyle w:val="23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EF5241">
            <w:pPr>
              <w:pStyle w:val="23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EF5241">
            <w:pPr>
              <w:pStyle w:val="23"/>
              <w:rPr>
                <w:sz w:val="20"/>
                <w:szCs w:val="20"/>
              </w:rPr>
            </w:pPr>
          </w:p>
        </w:tc>
      </w:tr>
    </w:tbl>
    <w:p w:rsidR="002E73C2" w:rsidRDefault="002E73C2" w:rsidP="002E73C2"/>
    <w:p w:rsidR="002E73C2" w:rsidRPr="002E0026" w:rsidRDefault="002E73C2" w:rsidP="002E73C2">
      <w:pPr>
        <w:pStyle w:val="Default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2E73C2">
      <w:pPr>
        <w:rPr>
          <w:b/>
          <w:sz w:val="18"/>
          <w:szCs w:val="18"/>
        </w:rPr>
      </w:pPr>
    </w:p>
    <w:p w:rsidR="00EF312C" w:rsidRDefault="00EF312C" w:rsidP="002E73C2">
      <w:pPr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2E73C2">
      <w:pPr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EF5241">
            <w:pPr>
              <w:pStyle w:val="23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>вующих работ и услуг: доставка, шеф-монтаж,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2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EF5241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EF5241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EF5241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EF52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2E73C2"/>
    <w:p w:rsidR="002E73C2" w:rsidRPr="002E0026" w:rsidRDefault="002E73C2" w:rsidP="002E73C2">
      <w:pPr>
        <w:pStyle w:val="Default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2E73C2">
      <w:pPr>
        <w:pStyle w:val="Times12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A44C3">
      <w:pPr>
        <w:pStyle w:val="Times12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A44C3">
      <w:pPr>
        <w:pStyle w:val="Times12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A44C3">
      <w:pPr>
        <w:pStyle w:val="Times12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A44C3">
      <w:pPr>
        <w:pStyle w:val="Times12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A44C3">
      <w:pPr>
        <w:pStyle w:val="Times12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>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A44C3">
      <w:pPr>
        <w:pStyle w:val="Times12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EF524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EF5241">
      <w:pPr>
        <w:jc w:val="right"/>
        <w:rPr>
          <w:b/>
          <w:i/>
          <w:iCs/>
        </w:rPr>
      </w:pPr>
    </w:p>
    <w:p w:rsidR="00EF5241" w:rsidRDefault="00EF5241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График_выполнения_поставок,"/>
      <w:bookmarkStart w:id="140" w:name="_ГРАФИК_ПОСТАВКИ_ТОВАРА"/>
      <w:bookmarkStart w:id="141" w:name="_Toc235439568"/>
      <w:bookmarkStart w:id="142" w:name="_Toc390267519"/>
      <w:bookmarkStart w:id="143" w:name="_Toc412201954"/>
      <w:bookmarkStart w:id="144" w:name="_Toc418681546"/>
      <w:bookmarkEnd w:id="139"/>
      <w:bookmarkEnd w:id="140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1"/>
      <w:bookmarkEnd w:id="142"/>
      <w:bookmarkEnd w:id="143"/>
      <w:bookmarkEnd w:id="144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EF5241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1"/>
        <w:gridCol w:w="1491"/>
        <w:gridCol w:w="1352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E57AE6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EF524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EF5241" w:rsidRPr="00E57AE6" w:rsidTr="00E57AE6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E57AE6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EF5241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EF5241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EF5241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EF5241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EF5241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EF5241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EF5241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EF5241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EF5241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E57AE6">
        <w:trPr>
          <w:trHeight w:val="252"/>
        </w:trPr>
        <w:tc>
          <w:tcPr>
            <w:tcW w:w="798" w:type="pct"/>
          </w:tcPr>
          <w:p w:rsidR="00EF5241" w:rsidRPr="00E57AE6" w:rsidRDefault="00EF5241" w:rsidP="00EF5241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5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6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454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2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EF5241" w:rsidRPr="00E57AE6" w:rsidTr="00E57AE6">
        <w:tc>
          <w:tcPr>
            <w:tcW w:w="798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29" w:type="pct"/>
            <w:gridSpan w:val="3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885" w:type="pct"/>
            <w:gridSpan w:val="3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E57AE6">
        <w:tc>
          <w:tcPr>
            <w:tcW w:w="798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EF5241" w:rsidRPr="00E57AE6" w:rsidTr="00E57AE6">
        <w:trPr>
          <w:cantSplit/>
          <w:tblHeader/>
        </w:trPr>
        <w:tc>
          <w:tcPr>
            <w:tcW w:w="799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</w:t>
            </w:r>
            <w:r w:rsidRPr="00E57AE6">
              <w:rPr>
                <w:sz w:val="20"/>
              </w:rPr>
              <w:t>е</w:t>
            </w:r>
            <w:r w:rsidRPr="00E57AE6">
              <w:rPr>
                <w:sz w:val="20"/>
              </w:rPr>
              <w:t>ство,</w:t>
            </w:r>
          </w:p>
          <w:p w:rsidR="00EF5241" w:rsidRPr="00E57AE6" w:rsidRDefault="00EF5241" w:rsidP="00EF524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EF5241" w:rsidRPr="00E57AE6" w:rsidTr="00E57AE6">
        <w:trPr>
          <w:cantSplit/>
          <w:tblHeader/>
        </w:trPr>
        <w:tc>
          <w:tcPr>
            <w:tcW w:w="799" w:type="pct"/>
            <w:vMerge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E57AE6">
        <w:trPr>
          <w:cantSplit/>
          <w:trHeight w:val="397"/>
          <w:tblHeader/>
        </w:trPr>
        <w:tc>
          <w:tcPr>
            <w:tcW w:w="799" w:type="pct"/>
            <w:vMerge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14" w:type="pct"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  <w:vAlign w:val="center"/>
          </w:tcPr>
          <w:p w:rsidR="00EF5241" w:rsidRPr="00E57AE6" w:rsidRDefault="00EF5241" w:rsidP="00EF5241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EF5241">
        <w:trPr>
          <w:trHeight w:val="252"/>
        </w:trPr>
        <w:tc>
          <w:tcPr>
            <w:tcW w:w="799" w:type="pct"/>
          </w:tcPr>
          <w:p w:rsidR="00EF5241" w:rsidRPr="00E57AE6" w:rsidRDefault="00EF5241" w:rsidP="00EF5241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5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  <w:shd w:val="clear" w:color="auto" w:fill="D9D9D9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56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454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2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83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14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EF5241" w:rsidRPr="00E57AE6" w:rsidTr="00EF5241">
        <w:tc>
          <w:tcPr>
            <w:tcW w:w="799" w:type="pct"/>
          </w:tcPr>
          <w:p w:rsidR="00EF5241" w:rsidRPr="00E57AE6" w:rsidRDefault="00EF5241" w:rsidP="00EF5241">
            <w:pPr>
              <w:pStyle w:val="af9"/>
              <w:widowControl w:val="0"/>
              <w:rPr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75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6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513" w:type="pct"/>
            <w:shd w:val="clear" w:color="auto" w:fill="D9D9D9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54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2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83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14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  <w:tr w:rsidR="00EF5241" w:rsidRPr="00E57AE6" w:rsidTr="00EF5241">
        <w:tc>
          <w:tcPr>
            <w:tcW w:w="799" w:type="pct"/>
          </w:tcPr>
          <w:p w:rsidR="00EF5241" w:rsidRPr="00E57AE6" w:rsidRDefault="00EF5241" w:rsidP="00EF5241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5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6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454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2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D9D9D9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214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EF5241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  <w:tr w:rsidR="00EF5241" w:rsidRPr="00E57AE6" w:rsidTr="00EF5241">
        <w:tc>
          <w:tcPr>
            <w:tcW w:w="799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29" w:type="pct"/>
            <w:gridSpan w:val="3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885" w:type="pct"/>
            <w:gridSpan w:val="3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EF5241">
        <w:tc>
          <w:tcPr>
            <w:tcW w:w="799" w:type="pct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EF5241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ОПЛАТЫ_ПОСТАВЛЯЕМОГО"/>
      <w:bookmarkStart w:id="146" w:name="_Toc418681547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464"/>
        <w:gridCol w:w="2023"/>
        <w:gridCol w:w="1152"/>
        <w:gridCol w:w="1588"/>
        <w:gridCol w:w="877"/>
        <w:gridCol w:w="1428"/>
        <w:gridCol w:w="1150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Pr="006B2AC1">
              <w:rPr>
                <w:sz w:val="24"/>
                <w:szCs w:val="24"/>
              </w:rPr>
              <w:t>товаров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поставки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пы/подэтапы, предусмотренные этими документами.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</w:t>
      </w:r>
      <w:r w:rsidRPr="00FC009D">
        <w:rPr>
          <w:szCs w:val="24"/>
        </w:rPr>
        <w:t>а</w:t>
      </w:r>
      <w:r w:rsidRPr="00FC009D">
        <w:rPr>
          <w:szCs w:val="24"/>
        </w:rPr>
        <w:t>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</w:t>
      </w:r>
      <w:r w:rsidRPr="00FC009D">
        <w:rPr>
          <w:szCs w:val="24"/>
        </w:rPr>
        <w:t>а</w:t>
      </w:r>
      <w:r w:rsidRPr="00FC009D">
        <w:rPr>
          <w:szCs w:val="24"/>
        </w:rPr>
        <w:t>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7" w:name="_Справка_об_участии_в_судебных_разби"/>
      <w:bookmarkStart w:id="148" w:name="_Справка_об_участии"/>
      <w:bookmarkStart w:id="149" w:name="_Toc418681548"/>
      <w:bookmarkEnd w:id="111"/>
      <w:bookmarkEnd w:id="112"/>
      <w:bookmarkEnd w:id="147"/>
      <w:bookmarkEnd w:id="148"/>
      <w:r w:rsidRPr="00010388">
        <w:rPr>
          <w:b/>
          <w:sz w:val="28"/>
          <w:szCs w:val="28"/>
        </w:rPr>
        <w:lastRenderedPageBreak/>
        <w:t>ЧАСТЬ 2</w:t>
      </w:r>
      <w:bookmarkEnd w:id="149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0" w:name="_Ref317259044"/>
      <w:bookmarkStart w:id="151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0"/>
      <w:bookmarkEnd w:id="151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8681549"/>
      <w:r w:rsidRPr="00010388">
        <w:rPr>
          <w:b/>
          <w:sz w:val="28"/>
          <w:szCs w:val="28"/>
        </w:rPr>
        <w:lastRenderedPageBreak/>
        <w:t>ЧАСТЬ 3</w:t>
      </w:r>
      <w:bookmarkEnd w:id="152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37F" w:rsidRDefault="007E437F">
      <w:r>
        <w:separator/>
      </w:r>
    </w:p>
  </w:endnote>
  <w:endnote w:type="continuationSeparator" w:id="0">
    <w:p w:rsidR="007E437F" w:rsidRDefault="007E437F">
      <w:r>
        <w:continuationSeparator/>
      </w:r>
    </w:p>
  </w:endnote>
  <w:endnote w:type="continuationNotice" w:id="1">
    <w:p w:rsidR="007E437F" w:rsidRDefault="007E437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888" w:rsidRDefault="00007D1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0288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02888" w:rsidRDefault="0010288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888" w:rsidRPr="00FE6219" w:rsidRDefault="0010288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888" w:rsidRPr="00FE6219" w:rsidRDefault="0010288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37F" w:rsidRDefault="007E437F">
      <w:r>
        <w:separator/>
      </w:r>
    </w:p>
  </w:footnote>
  <w:footnote w:type="continuationSeparator" w:id="0">
    <w:p w:rsidR="007E437F" w:rsidRDefault="007E437F">
      <w:r>
        <w:continuationSeparator/>
      </w:r>
    </w:p>
  </w:footnote>
  <w:footnote w:type="continuationNotice" w:id="1">
    <w:p w:rsidR="007E437F" w:rsidRDefault="007E437F"/>
  </w:footnote>
  <w:footnote w:id="2">
    <w:p w:rsidR="00102888" w:rsidRPr="002E73C2" w:rsidRDefault="00102888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888" w:rsidRPr="00F429FC" w:rsidRDefault="00007D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0288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23C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888" w:rsidRPr="00F429FC" w:rsidRDefault="00007D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0288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23CB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3"/>
  </w:num>
  <w:num w:numId="12">
    <w:abstractNumId w:val="31"/>
  </w:num>
  <w:num w:numId="13">
    <w:abstractNumId w:val="23"/>
  </w:num>
  <w:num w:numId="14">
    <w:abstractNumId w:val="12"/>
  </w:num>
  <w:num w:numId="15">
    <w:abstractNumId w:val="35"/>
  </w:num>
  <w:num w:numId="16">
    <w:abstractNumId w:val="28"/>
  </w:num>
  <w:num w:numId="17">
    <w:abstractNumId w:val="27"/>
  </w:num>
  <w:num w:numId="18">
    <w:abstractNumId w:val="35"/>
  </w:num>
  <w:num w:numId="19">
    <w:abstractNumId w:val="9"/>
  </w:num>
  <w:num w:numId="20">
    <w:abstractNumId w:val="30"/>
  </w:num>
  <w:num w:numId="21">
    <w:abstractNumId w:val="5"/>
  </w:num>
  <w:num w:numId="22">
    <w:abstractNumId w:val="34"/>
  </w:num>
  <w:num w:numId="23">
    <w:abstractNumId w:val="19"/>
  </w:num>
  <w:num w:numId="24">
    <w:abstractNumId w:val="8"/>
  </w:num>
  <w:num w:numId="25">
    <w:abstractNumId w:val="16"/>
  </w:num>
  <w:num w:numId="26">
    <w:abstractNumId w:val="14"/>
  </w:num>
  <w:num w:numId="27">
    <w:abstractNumId w:val="36"/>
  </w:num>
  <w:num w:numId="28">
    <w:abstractNumId w:val="11"/>
  </w:num>
  <w:num w:numId="29">
    <w:abstractNumId w:val="32"/>
  </w:num>
  <w:num w:numId="30">
    <w:abstractNumId w:val="17"/>
  </w:num>
  <w:num w:numId="31">
    <w:abstractNumId w:val="4"/>
  </w:num>
  <w:num w:numId="32">
    <w:abstractNumId w:val="26"/>
  </w:num>
  <w:num w:numId="33">
    <w:abstractNumId w:val="25"/>
  </w:num>
  <w:num w:numId="34">
    <w:abstractNumId w:val="6"/>
  </w:num>
  <w:num w:numId="35">
    <w:abstractNumId w:val="29"/>
  </w:num>
  <w:num w:numId="36">
    <w:abstractNumId w:val="21"/>
  </w:num>
  <w:num w:numId="37">
    <w:abstractNumId w:val="15"/>
  </w:num>
  <w:num w:numId="38">
    <w:abstractNumId w:val="7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15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85B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2F2D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CB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47C1D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4567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7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69AA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AE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D1D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2859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301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D1003-090F-44D4-B0DD-CE08B9AA65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CCF9D1-9508-4777-B4FA-8B79CE0A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2733</TotalTime>
  <Pages>33</Pages>
  <Words>8982</Words>
  <Characters>51204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60066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18</cp:revision>
  <cp:lastPrinted>2015-03-31T13:05:00Z</cp:lastPrinted>
  <dcterms:created xsi:type="dcterms:W3CDTF">2015-05-04T10:14:00Z</dcterms:created>
  <dcterms:modified xsi:type="dcterms:W3CDTF">2015-05-15T11:49:00Z</dcterms:modified>
</cp:coreProperties>
</file>