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4AE" w:rsidRPr="005674AE" w:rsidRDefault="005674AE" w:rsidP="005674AE">
      <w:pPr>
        <w:keepNext/>
        <w:numPr>
          <w:ilvl w:val="0"/>
          <w:numId w:val="3"/>
        </w:numPr>
        <w:tabs>
          <w:tab w:val="left" w:pos="426"/>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5674AE">
        <w:rPr>
          <w:rFonts w:ascii="Times New Roman" w:eastAsia="Times New Roman" w:hAnsi="Times New Roman" w:cs="Times New Roman"/>
          <w:iCs/>
          <w:sz w:val="28"/>
          <w:szCs w:val="28"/>
          <w:lang w:eastAsia="ru-RU"/>
        </w:rPr>
        <w:t xml:space="preserve">ИЗВЕЩЕНИЕ О ПРОВЕДЕНИИ </w:t>
      </w:r>
      <w:bookmarkEnd w:id="0"/>
      <w:bookmarkEnd w:id="1"/>
      <w:r w:rsidRPr="005674AE">
        <w:rPr>
          <w:rFonts w:ascii="Times New Roman" w:eastAsia="Times New Roman" w:hAnsi="Times New Roman" w:cs="Times New Roman"/>
          <w:iCs/>
          <w:sz w:val="28"/>
          <w:szCs w:val="28"/>
          <w:lang w:eastAsia="ru-RU"/>
        </w:rPr>
        <w:t>ЗАКУПКИ</w:t>
      </w:r>
      <w:bookmarkEnd w:id="2"/>
    </w:p>
    <w:p w:rsidR="005674AE" w:rsidRPr="005674AE" w:rsidRDefault="005674AE" w:rsidP="005674AE">
      <w:pPr>
        <w:spacing w:after="0" w:line="240" w:lineRule="auto"/>
        <w:ind w:firstLine="567"/>
        <w:rPr>
          <w:rFonts w:ascii="Times New Roman" w:eastAsia="Times New Roman" w:hAnsi="Times New Roman" w:cs="Times New Roman"/>
          <w:sz w:val="28"/>
          <w:szCs w:val="28"/>
          <w:lang w:eastAsia="ru-RU"/>
        </w:rPr>
      </w:pPr>
    </w:p>
    <w:p w:rsidR="005674AE" w:rsidRPr="005674AE" w:rsidRDefault="005674AE" w:rsidP="005674AE">
      <w:pPr>
        <w:spacing w:after="0" w:line="240" w:lineRule="auto"/>
        <w:ind w:firstLine="567"/>
        <w:rPr>
          <w:rFonts w:ascii="Times New Roman" w:eastAsia="Times New Roman" w:hAnsi="Times New Roman" w:cs="Times New Roman"/>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Times New Roman" w:hAnsi="Times New Roman" w:cs="Times New Roman"/>
          <w:sz w:val="28"/>
          <w:szCs w:val="28"/>
          <w:lang w:eastAsia="ru-RU"/>
        </w:rPr>
        <w:t>Форма и способ процедуры закупки: о</w:t>
      </w:r>
      <w:r w:rsidRPr="005674AE">
        <w:rPr>
          <w:rFonts w:ascii="Times New Roman" w:eastAsia="Calibri" w:hAnsi="Times New Roman" w:cs="Times New Roman"/>
          <w:sz w:val="28"/>
          <w:szCs w:val="28"/>
        </w:rPr>
        <w:t>ткрытый запрос цен в электронной форме.</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sz w:val="28"/>
          <w:szCs w:val="28"/>
        </w:rPr>
      </w:pPr>
      <w:r w:rsidRPr="005674AE">
        <w:rPr>
          <w:rFonts w:ascii="Times New Roman" w:eastAsia="Calibri" w:hAnsi="Times New Roman" w:cs="Times New Roman"/>
          <w:bCs/>
          <w:sz w:val="28"/>
          <w:szCs w:val="28"/>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sz w:val="28"/>
          <w:szCs w:val="28"/>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74AE">
        <w:rPr>
          <w:rFonts w:ascii="Times New Roman" w:eastAsia="Calibri" w:hAnsi="Times New Roman" w:cs="Times New Roman"/>
          <w:sz w:val="28"/>
          <w:szCs w:val="28"/>
        </w:rPr>
        <w:t>Закупка проводится в </w:t>
      </w:r>
      <w:proofErr w:type="gramStart"/>
      <w:r w:rsidRPr="005674AE">
        <w:rPr>
          <w:rFonts w:ascii="Times New Roman" w:eastAsia="Calibri" w:hAnsi="Times New Roman" w:cs="Times New Roman"/>
          <w:sz w:val="28"/>
          <w:szCs w:val="28"/>
        </w:rPr>
        <w:t>соответствии</w:t>
      </w:r>
      <w:proofErr w:type="gramEnd"/>
      <w:r w:rsidRPr="005674AE">
        <w:rPr>
          <w:rFonts w:ascii="Times New Roman" w:eastAsia="Calibri" w:hAnsi="Times New Roman" w:cs="Times New Roman"/>
          <w:sz w:val="28"/>
          <w:szCs w:val="28"/>
        </w:rPr>
        <w:t xml:space="preserve"> с Единым </w:t>
      </w:r>
      <w:r w:rsidRPr="005674AE">
        <w:rPr>
          <w:rFonts w:ascii="Times New Roman" w:eastAsia="Times New Roman" w:hAnsi="Times New Roman" w:cs="Times New Roman"/>
          <w:sz w:val="28"/>
          <w:szCs w:val="28"/>
          <w:lang w:eastAsia="ru-RU"/>
        </w:rPr>
        <w:t>отраслевым</w:t>
      </w:r>
      <w:r w:rsidRPr="005674AE">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74AE">
        <w:rPr>
          <w:rFonts w:ascii="Times New Roman" w:eastAsia="Calibri" w:hAnsi="Times New Roman" w:cs="Times New Roman"/>
        </w:rPr>
        <w:t xml:space="preserve"> (</w:t>
      </w:r>
      <w:r w:rsidRPr="005674AE">
        <w:rPr>
          <w:rFonts w:ascii="Times New Roman" w:eastAsia="Calibri" w:hAnsi="Times New Roman" w:cs="Times New Roman"/>
          <w:b/>
          <w:i/>
        </w:rPr>
        <w:t>протокол от 29.04.2015г. №72</w:t>
      </w:r>
      <w:r w:rsidRPr="005674AE">
        <w:rPr>
          <w:rFonts w:ascii="Times New Roman" w:eastAsia="Calibri" w:hAnsi="Times New Roman" w:cs="Times New Roman"/>
        </w:rPr>
        <w:t>)</w:t>
      </w:r>
      <w:r w:rsidRPr="005674AE">
        <w:rPr>
          <w:rFonts w:ascii="Times New Roman" w:eastAsia="Calibri" w:hAnsi="Times New Roman" w:cs="Times New Roman"/>
          <w:b/>
          <w:i/>
        </w:rPr>
        <w:t>.</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5674AE">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674AE">
        <w:rPr>
          <w:rFonts w:ascii="Times New Roman" w:eastAsia="Calibri" w:hAnsi="Times New Roman" w:cs="Times New Roman"/>
          <w:sz w:val="28"/>
          <w:szCs w:val="28"/>
        </w:rPr>
        <w:t xml:space="preserve"> видами юридических лиц» (далее – Положение).</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sz w:val="28"/>
          <w:szCs w:val="28"/>
        </w:rPr>
      </w:pPr>
      <w:r w:rsidRPr="005674AE">
        <w:rPr>
          <w:rFonts w:ascii="Times New Roman" w:eastAsia="Calibri" w:hAnsi="Times New Roman" w:cs="Times New Roman"/>
          <w:bCs/>
          <w:sz w:val="28"/>
          <w:szCs w:val="28"/>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sz w:val="28"/>
          <w:szCs w:val="28"/>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74AE">
        <w:rPr>
          <w:rFonts w:ascii="Times New Roman" w:eastAsia="Calibri" w:hAnsi="Times New Roman" w:cs="Times New Roman"/>
          <w:sz w:val="28"/>
          <w:szCs w:val="28"/>
        </w:rPr>
        <w:t>Предмет</w:t>
      </w:r>
      <w:r w:rsidRPr="005674AE">
        <w:rPr>
          <w:rFonts w:ascii="Times New Roman" w:eastAsia="Calibri" w:hAnsi="Times New Roman" w:cs="Times New Roman"/>
          <w:spacing w:val="-6"/>
          <w:sz w:val="28"/>
          <w:szCs w:val="28"/>
        </w:rPr>
        <w:t xml:space="preserve"> закупки: право заключения договора на поставку бумаги для принтеров АО «НИАЭП».</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5674AE">
        <w:rPr>
          <w:rFonts w:ascii="Times New Roman" w:eastAsia="Times New Roman" w:hAnsi="Times New Roman" w:cs="Times New Roman"/>
          <w:b/>
          <w:spacing w:val="-6"/>
          <w:sz w:val="28"/>
          <w:szCs w:val="28"/>
          <w:lang w:eastAsia="ru-RU"/>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5674AE" w:rsidRPr="005674AE" w:rsidRDefault="005674AE" w:rsidP="005674AE">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674AE">
        <w:rPr>
          <w:rFonts w:ascii="Times New Roman" w:eastAsia="Calibri" w:hAnsi="Times New Roman" w:cs="Times New Roman"/>
          <w:sz w:val="28"/>
          <w:szCs w:val="28"/>
        </w:rPr>
        <w:t>Заказчик,</w:t>
      </w:r>
      <w:r w:rsidRPr="005674AE">
        <w:rPr>
          <w:rFonts w:ascii="Times New Roman" w:eastAsia="Calibri" w:hAnsi="Times New Roman" w:cs="Times New Roman"/>
          <w:b/>
          <w:spacing w:val="-6"/>
          <w:sz w:val="28"/>
          <w:szCs w:val="28"/>
        </w:rPr>
        <w:t xml:space="preserve"> </w:t>
      </w:r>
      <w:r w:rsidRPr="005674AE">
        <w:rPr>
          <w:rFonts w:ascii="Times New Roman" w:eastAsia="Calibri" w:hAnsi="Times New Roman" w:cs="Times New Roman"/>
          <w:sz w:val="28"/>
          <w:szCs w:val="28"/>
        </w:rPr>
        <w:t>являющийся Организатором закупки</w:t>
      </w:r>
      <w:r w:rsidRPr="005674AE">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674AE">
        <w:rPr>
          <w:rFonts w:ascii="Times New Roman" w:eastAsia="Calibri" w:hAnsi="Times New Roman" w:cs="Times New Roman"/>
          <w:b/>
          <w:spacing w:val="-6"/>
          <w:sz w:val="28"/>
          <w:szCs w:val="28"/>
        </w:rPr>
        <w:t xml:space="preserve"> </w:t>
      </w:r>
    </w:p>
    <w:p w:rsidR="005674AE" w:rsidRPr="005674AE" w:rsidRDefault="005674AE" w:rsidP="005674AE">
      <w:pPr>
        <w:spacing w:after="0" w:line="240" w:lineRule="auto"/>
        <w:ind w:firstLine="567"/>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Место нахождения: 603006, г. Нижний Новгород, пл. Свободы, д. 3.</w:t>
      </w:r>
    </w:p>
    <w:p w:rsidR="005674AE" w:rsidRPr="005674AE" w:rsidRDefault="005674AE" w:rsidP="005674AE">
      <w:pPr>
        <w:spacing w:after="0" w:line="240" w:lineRule="auto"/>
        <w:ind w:firstLine="567"/>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Почтовый адрес: 603006, г. Нижний Новгород, пл. Свободы, д. 3.</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5674AE">
          <w:rPr>
            <w:rFonts w:ascii="Times New Roman" w:eastAsia="Times New Roman" w:hAnsi="Times New Roman" w:cs="Times New Roman"/>
            <w:color w:val="0000FF"/>
            <w:sz w:val="28"/>
            <w:szCs w:val="28"/>
            <w:u w:val="single"/>
            <w:lang w:val="en-US" w:eastAsia="ru-RU"/>
          </w:rPr>
          <w:t>m</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kotelnikova</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niaep</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ru</w:t>
        </w:r>
      </w:hyperlink>
      <w:r w:rsidRPr="005674AE">
        <w:rPr>
          <w:rFonts w:ascii="Times New Roman" w:eastAsia="Times New Roman" w:hAnsi="Times New Roman" w:cs="Times New Roman"/>
          <w:sz w:val="28"/>
          <w:szCs w:val="28"/>
          <w:lang w:eastAsia="ru-RU"/>
        </w:rPr>
        <w:t xml:space="preserve">; Бредихина Нелли Николаевна, тел.: (831) 421-79-00,  </w:t>
      </w:r>
      <w:proofErr w:type="spellStart"/>
      <w:r w:rsidRPr="005674AE">
        <w:rPr>
          <w:rFonts w:ascii="Times New Roman" w:eastAsia="Times New Roman" w:hAnsi="Times New Roman" w:cs="Times New Roman"/>
          <w:sz w:val="28"/>
          <w:szCs w:val="28"/>
          <w:lang w:eastAsia="ru-RU"/>
        </w:rPr>
        <w:t>вн</w:t>
      </w:r>
      <w:proofErr w:type="spellEnd"/>
      <w:r w:rsidRPr="005674AE">
        <w:rPr>
          <w:rFonts w:ascii="Times New Roman" w:eastAsia="Times New Roman" w:hAnsi="Times New Roman" w:cs="Times New Roman"/>
          <w:sz w:val="28"/>
          <w:szCs w:val="28"/>
          <w:lang w:eastAsia="ru-RU"/>
        </w:rPr>
        <w:t xml:space="preserve">. тел. 27-24, адрес электронной почты: </w:t>
      </w:r>
      <w:hyperlink r:id="rId7" w:history="1">
        <w:r w:rsidRPr="005674AE">
          <w:rPr>
            <w:rFonts w:ascii="Times New Roman" w:eastAsia="Times New Roman" w:hAnsi="Times New Roman" w:cs="Times New Roman"/>
            <w:color w:val="0000FF"/>
            <w:sz w:val="28"/>
            <w:szCs w:val="28"/>
            <w:u w:val="single"/>
            <w:lang w:val="en-US" w:eastAsia="ru-RU"/>
          </w:rPr>
          <w:t>n</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bredihina</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niaep</w:t>
        </w:r>
        <w:r w:rsidRPr="005674AE">
          <w:rPr>
            <w:rFonts w:ascii="Times New Roman" w:eastAsia="Times New Roman" w:hAnsi="Times New Roman" w:cs="Times New Roman"/>
            <w:color w:val="0000FF"/>
            <w:sz w:val="28"/>
            <w:szCs w:val="28"/>
            <w:u w:val="single"/>
            <w:lang w:eastAsia="ru-RU"/>
          </w:rPr>
          <w:t>.</w:t>
        </w:r>
        <w:proofErr w:type="spellStart"/>
        <w:r w:rsidRPr="005674AE">
          <w:rPr>
            <w:rFonts w:ascii="Times New Roman" w:eastAsia="Times New Roman" w:hAnsi="Times New Roman" w:cs="Times New Roman"/>
            <w:color w:val="0000FF"/>
            <w:sz w:val="28"/>
            <w:szCs w:val="28"/>
            <w:u w:val="single"/>
            <w:lang w:val="en-US" w:eastAsia="ru-RU"/>
          </w:rPr>
          <w:t>ru</w:t>
        </w:r>
        <w:proofErr w:type="spellEnd"/>
      </w:hyperlink>
      <w:r w:rsidRPr="005674AE">
        <w:rPr>
          <w:rFonts w:ascii="Times New Roman" w:eastAsia="Times New Roman" w:hAnsi="Times New Roman" w:cs="Times New Roman"/>
          <w:sz w:val="28"/>
          <w:szCs w:val="28"/>
          <w:lang w:eastAsia="ru-RU"/>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5674AE">
        <w:rPr>
          <w:rFonts w:ascii="Times New Roman" w:eastAsia="Calibri" w:hAnsi="Times New Roman" w:cs="Times New Roman"/>
          <w:sz w:val="28"/>
          <w:szCs w:val="28"/>
        </w:rPr>
        <w:t xml:space="preserve">Количество лотов: 1 (Один). </w:t>
      </w:r>
    </w:p>
    <w:p w:rsidR="005674AE" w:rsidRPr="005674AE" w:rsidRDefault="005674AE" w:rsidP="005674AE">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5674AE" w:rsidRPr="005674AE" w:rsidRDefault="005674AE" w:rsidP="005674AE">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Предмет договора:</w:t>
      </w:r>
      <w:r w:rsidRPr="005674AE">
        <w:rPr>
          <w:rFonts w:ascii="Times New Roman" w:eastAsia="Calibri" w:hAnsi="Times New Roman" w:cs="Times New Roman"/>
          <w:b/>
          <w:sz w:val="28"/>
          <w:szCs w:val="28"/>
        </w:rPr>
        <w:t xml:space="preserve"> </w:t>
      </w:r>
      <w:r w:rsidRPr="005674AE">
        <w:rPr>
          <w:rFonts w:ascii="Times New Roman" w:eastAsia="Calibri" w:hAnsi="Times New Roman" w:cs="Times New Roman"/>
          <w:spacing w:val="-6"/>
          <w:sz w:val="28"/>
          <w:szCs w:val="28"/>
        </w:rPr>
        <w:t>поставка бумаги для принтеров АО «НИАЭП».</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Срок выполнения поставок:  в </w:t>
      </w:r>
      <w:proofErr w:type="gramStart"/>
      <w:r w:rsidRPr="005674AE">
        <w:rPr>
          <w:rFonts w:ascii="Times New Roman" w:eastAsia="Times New Roman" w:hAnsi="Times New Roman" w:cs="Times New Roman"/>
          <w:sz w:val="28"/>
          <w:szCs w:val="28"/>
          <w:lang w:eastAsia="ru-RU"/>
        </w:rPr>
        <w:t>соответствии</w:t>
      </w:r>
      <w:proofErr w:type="gramEnd"/>
      <w:r w:rsidRPr="005674AE">
        <w:rPr>
          <w:rFonts w:ascii="Times New Roman" w:eastAsia="Times New Roman" w:hAnsi="Times New Roman" w:cs="Times New Roman"/>
          <w:sz w:val="28"/>
          <w:szCs w:val="28"/>
          <w:lang w:eastAsia="ru-RU"/>
        </w:rPr>
        <w:t xml:space="preserve"> с проектом договора (Часть 3 «Проект договора»).</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sz w:val="28"/>
          <w:szCs w:val="28"/>
          <w:lang w:eastAsia="ru-RU"/>
        </w:rPr>
        <w:t>Место выполнения поставок: 1)</w:t>
      </w:r>
      <w:r w:rsidRPr="005674AE">
        <w:rPr>
          <w:rFonts w:ascii="Times New Roman" w:eastAsia="Times New Roman" w:hAnsi="Times New Roman" w:cs="Times New Roman"/>
          <w:sz w:val="28"/>
          <w:szCs w:val="28"/>
          <w:lang w:eastAsia="ru-RU"/>
        </w:rPr>
        <w:tab/>
        <w:t xml:space="preserve">в </w:t>
      </w:r>
      <w:proofErr w:type="gramStart"/>
      <w:r w:rsidRPr="005674AE">
        <w:rPr>
          <w:rFonts w:ascii="Times New Roman" w:eastAsia="Times New Roman" w:hAnsi="Times New Roman" w:cs="Times New Roman"/>
          <w:sz w:val="28"/>
          <w:szCs w:val="28"/>
          <w:lang w:eastAsia="ru-RU"/>
        </w:rPr>
        <w:t>соответствии</w:t>
      </w:r>
      <w:proofErr w:type="gramEnd"/>
      <w:r w:rsidRPr="005674AE">
        <w:rPr>
          <w:rFonts w:ascii="Times New Roman" w:eastAsia="Times New Roman" w:hAnsi="Times New Roman" w:cs="Times New Roman"/>
          <w:sz w:val="28"/>
          <w:szCs w:val="28"/>
          <w:lang w:eastAsia="ru-RU"/>
        </w:rPr>
        <w:t xml:space="preserve"> с проектом договора (Часть 3 «Проект договора»).</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Состав и объем поставок:</w:t>
      </w:r>
      <w:r w:rsidRPr="005674AE">
        <w:rPr>
          <w:rFonts w:ascii="Times New Roman" w:eastAsia="Times New Roman" w:hAnsi="Times New Roman" w:cs="Times New Roman"/>
          <w:sz w:val="24"/>
          <w:szCs w:val="24"/>
          <w:lang w:eastAsia="ru-RU"/>
        </w:rPr>
        <w:t xml:space="preserve"> </w:t>
      </w:r>
      <w:r w:rsidRPr="005674AE">
        <w:rPr>
          <w:rFonts w:ascii="Times New Roman" w:eastAsia="Times New Roman" w:hAnsi="Times New Roman" w:cs="Times New Roman"/>
          <w:sz w:val="28"/>
          <w:szCs w:val="28"/>
          <w:lang w:eastAsia="ru-RU"/>
        </w:rPr>
        <w:t>все необходимые сведения приведены в </w:t>
      </w:r>
      <w:proofErr w:type="gramStart"/>
      <w:r w:rsidRPr="005674AE">
        <w:rPr>
          <w:rFonts w:ascii="Times New Roman" w:eastAsia="Times New Roman" w:hAnsi="Times New Roman" w:cs="Times New Roman"/>
          <w:sz w:val="28"/>
          <w:szCs w:val="28"/>
          <w:lang w:eastAsia="ru-RU"/>
        </w:rPr>
        <w:t>Томе</w:t>
      </w:r>
      <w:proofErr w:type="gramEnd"/>
      <w:r w:rsidRPr="005674AE">
        <w:rPr>
          <w:rFonts w:ascii="Times New Roman" w:eastAsia="Times New Roman" w:hAnsi="Times New Roman" w:cs="Times New Roman"/>
          <w:sz w:val="28"/>
          <w:szCs w:val="28"/>
          <w:lang w:eastAsia="ru-RU"/>
        </w:rPr>
        <w:t> 2 закупочной документации.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5674AE">
        <w:rPr>
          <w:rFonts w:ascii="Times New Roman" w:eastAsia="Times New Roman" w:hAnsi="Times New Roman" w:cs="Times New Roman"/>
          <w:b/>
          <w:i/>
          <w:sz w:val="24"/>
          <w:szCs w:val="24"/>
          <w:lang w:eastAsia="ru-RU"/>
        </w:rPr>
        <w:t>.</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b/>
          <w:i/>
          <w:sz w:val="24"/>
          <w:szCs w:val="24"/>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lastRenderedPageBreak/>
        <w:t xml:space="preserve">Условия оплаты: в </w:t>
      </w:r>
      <w:proofErr w:type="gramStart"/>
      <w:r w:rsidRPr="005674AE">
        <w:rPr>
          <w:rFonts w:ascii="Times New Roman" w:eastAsia="Calibri" w:hAnsi="Times New Roman" w:cs="Times New Roman"/>
          <w:sz w:val="28"/>
          <w:szCs w:val="28"/>
        </w:rPr>
        <w:t>соответствии</w:t>
      </w:r>
      <w:proofErr w:type="gramEnd"/>
      <w:r w:rsidRPr="005674AE">
        <w:rPr>
          <w:rFonts w:ascii="Times New Roman" w:eastAsia="Calibri" w:hAnsi="Times New Roman" w:cs="Times New Roman"/>
          <w:sz w:val="28"/>
          <w:szCs w:val="28"/>
        </w:rPr>
        <w:t xml:space="preserve"> с проектом договора (Часть 3 «Проект договора»).</w:t>
      </w:r>
    </w:p>
    <w:p w:rsidR="005674AE" w:rsidRPr="005674AE" w:rsidRDefault="005674AE" w:rsidP="005674AE">
      <w:pPr>
        <w:spacing w:after="0" w:line="240" w:lineRule="auto"/>
        <w:ind w:right="153" w:firstLine="567"/>
        <w:jc w:val="both"/>
        <w:rPr>
          <w:rFonts w:ascii="Times New Roman" w:eastAsia="Times New Roman" w:hAnsi="Times New Roman" w:cs="Times New Roman"/>
          <w:sz w:val="28"/>
          <w:szCs w:val="28"/>
          <w:lang w:eastAsia="ru-RU"/>
        </w:rPr>
      </w:pPr>
    </w:p>
    <w:p w:rsidR="005674AE" w:rsidRPr="005674AE" w:rsidRDefault="005674AE" w:rsidP="005674AE">
      <w:pPr>
        <w:spacing w:after="0" w:line="240" w:lineRule="auto"/>
        <w:ind w:right="153" w:firstLine="567"/>
        <w:jc w:val="both"/>
        <w:rPr>
          <w:rFonts w:ascii="Times New Roman" w:eastAsia="Times New Roman" w:hAnsi="Times New Roman" w:cs="Times New Roman"/>
          <w:sz w:val="24"/>
          <w:szCs w:val="24"/>
          <w:lang w:eastAsia="ru-RU"/>
        </w:rPr>
      </w:pPr>
      <w:r w:rsidRPr="005674AE">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674AE">
        <w:rPr>
          <w:rFonts w:ascii="Times New Roman" w:eastAsia="Times New Roman" w:hAnsi="Times New Roman" w:cs="Times New Roman"/>
          <w:sz w:val="24"/>
          <w:szCs w:val="24"/>
          <w:lang w:eastAsia="ru-RU"/>
        </w:rPr>
        <w:t>.</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 xml:space="preserve">Начальная (максимальная) цена договора: </w:t>
      </w:r>
      <w:r w:rsidRPr="005674AE">
        <w:rPr>
          <w:rFonts w:ascii="Times New Roman" w:eastAsia="Calibri" w:hAnsi="Times New Roman" w:cs="Times New Roman"/>
          <w:b/>
          <w:sz w:val="28"/>
          <w:szCs w:val="28"/>
        </w:rPr>
        <w:t>2 688 370</w:t>
      </w:r>
      <w:r w:rsidRPr="005674AE">
        <w:rPr>
          <w:rFonts w:ascii="Times New Roman" w:eastAsia="Calibri" w:hAnsi="Times New Roman" w:cs="Times New Roman"/>
          <w:sz w:val="28"/>
          <w:szCs w:val="28"/>
        </w:rPr>
        <w:t xml:space="preserve"> (Два миллиона шестьсот восемьдесят восемь тысяч триста семьдесят) рублей </w:t>
      </w:r>
      <w:r w:rsidRPr="005674AE">
        <w:rPr>
          <w:rFonts w:ascii="Times New Roman" w:eastAsia="Calibri" w:hAnsi="Times New Roman" w:cs="Times New Roman"/>
          <w:b/>
          <w:sz w:val="28"/>
          <w:szCs w:val="28"/>
        </w:rPr>
        <w:t>00</w:t>
      </w:r>
      <w:r w:rsidRPr="005674AE">
        <w:rPr>
          <w:rFonts w:ascii="Times New Roman" w:eastAsia="Calibri" w:hAnsi="Times New Roman" w:cs="Times New Roman"/>
          <w:sz w:val="28"/>
          <w:szCs w:val="28"/>
        </w:rPr>
        <w:t xml:space="preserve"> копеек, включая НДС.</w:t>
      </w:r>
    </w:p>
    <w:p w:rsidR="005674AE" w:rsidRPr="005674AE" w:rsidRDefault="005674AE" w:rsidP="005674A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 xml:space="preserve">Без учета НДС: </w:t>
      </w:r>
      <w:r w:rsidRPr="005674AE">
        <w:rPr>
          <w:rFonts w:ascii="Times New Roman" w:eastAsia="Calibri" w:hAnsi="Times New Roman" w:cs="Times New Roman"/>
          <w:b/>
          <w:sz w:val="28"/>
          <w:szCs w:val="28"/>
        </w:rPr>
        <w:t>2 278 279</w:t>
      </w:r>
      <w:r w:rsidRPr="005674AE">
        <w:rPr>
          <w:rFonts w:ascii="Times New Roman" w:eastAsia="Calibri" w:hAnsi="Times New Roman" w:cs="Times New Roman"/>
          <w:sz w:val="28"/>
          <w:szCs w:val="28"/>
        </w:rPr>
        <w:t xml:space="preserve"> (Два миллиона двести семьдесят восемь тысяч двести семьдесят девять) рублей </w:t>
      </w:r>
      <w:r w:rsidRPr="005674AE">
        <w:rPr>
          <w:rFonts w:ascii="Times New Roman" w:eastAsia="Calibri" w:hAnsi="Times New Roman" w:cs="Times New Roman"/>
          <w:b/>
          <w:sz w:val="28"/>
          <w:szCs w:val="28"/>
        </w:rPr>
        <w:t>66</w:t>
      </w:r>
      <w:r w:rsidRPr="005674AE">
        <w:rPr>
          <w:rFonts w:ascii="Times New Roman" w:eastAsia="Calibri" w:hAnsi="Times New Roman" w:cs="Times New Roman"/>
          <w:sz w:val="28"/>
          <w:szCs w:val="28"/>
        </w:rPr>
        <w:t xml:space="preserve"> копеек.</w:t>
      </w:r>
    </w:p>
    <w:p w:rsidR="005674AE" w:rsidRPr="005674AE" w:rsidRDefault="005674AE" w:rsidP="005674AE">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5674AE" w:rsidRPr="005674AE" w:rsidRDefault="005674AE" w:rsidP="005674AE">
      <w:pPr>
        <w:tabs>
          <w:tab w:val="left" w:pos="0"/>
        </w:tabs>
        <w:spacing w:after="0" w:line="240" w:lineRule="auto"/>
        <w:ind w:firstLine="567"/>
        <w:contextualSpacing/>
        <w:jc w:val="both"/>
        <w:rPr>
          <w:rFonts w:ascii="Times New Roman" w:eastAsia="Calibri" w:hAnsi="Times New Roman" w:cs="Times New Roman"/>
          <w:sz w:val="28"/>
          <w:szCs w:val="28"/>
          <w:u w:val="single"/>
        </w:rPr>
      </w:pPr>
      <w:r w:rsidRPr="005674AE">
        <w:rPr>
          <w:rFonts w:ascii="Times New Roman" w:eastAsia="Calibri" w:hAnsi="Times New Roman" w:cs="Times New Roman"/>
          <w:sz w:val="28"/>
          <w:szCs w:val="28"/>
          <w:u w:val="single"/>
        </w:rPr>
        <w:t>Указанная цена не является конкурентным фактором и включается в состав договора как  максимальный предел суммы, на которую может быть заказан товар.</w:t>
      </w:r>
    </w:p>
    <w:p w:rsidR="005674AE" w:rsidRPr="005674AE" w:rsidRDefault="005674AE" w:rsidP="005674AE">
      <w:pPr>
        <w:tabs>
          <w:tab w:val="left" w:pos="0"/>
        </w:tabs>
        <w:spacing w:after="0" w:line="240" w:lineRule="auto"/>
        <w:ind w:firstLine="567"/>
        <w:contextualSpacing/>
        <w:jc w:val="both"/>
        <w:rPr>
          <w:rFonts w:ascii="Calibri" w:eastAsia="Calibri" w:hAnsi="Calibri" w:cs="Times New Roman"/>
        </w:rPr>
      </w:pPr>
      <w:r w:rsidRPr="005674AE">
        <w:rPr>
          <w:rFonts w:ascii="Times New Roman" w:eastAsia="Calibri" w:hAnsi="Times New Roman" w:cs="Times New Roman"/>
          <w:sz w:val="28"/>
          <w:szCs w:val="28"/>
        </w:rPr>
        <w:t>Ценой предложения настоящего запроса цен являются единичные расценки на товар.</w:t>
      </w:r>
    </w:p>
    <w:p w:rsidR="005674AE" w:rsidRPr="005674AE" w:rsidRDefault="005674AE" w:rsidP="005674AE">
      <w:pPr>
        <w:tabs>
          <w:tab w:val="left" w:pos="0"/>
        </w:tabs>
        <w:spacing w:after="0" w:line="240" w:lineRule="auto"/>
        <w:ind w:firstLine="567"/>
        <w:contextualSpacing/>
        <w:jc w:val="both"/>
        <w:rPr>
          <w:rFonts w:ascii="Times New Roman" w:eastAsia="Calibri" w:hAnsi="Times New Roman" w:cs="Times New Roman"/>
          <w:b/>
          <w:sz w:val="28"/>
          <w:szCs w:val="28"/>
        </w:rPr>
      </w:pPr>
      <w:proofErr w:type="gramStart"/>
      <w:r w:rsidRPr="005674AE">
        <w:rPr>
          <w:rFonts w:ascii="Times New Roman" w:eastAsia="Calibri" w:hAnsi="Times New Roman" w:cs="Times New Roman"/>
          <w:b/>
          <w:sz w:val="28"/>
          <w:szCs w:val="28"/>
        </w:rPr>
        <w:t>Единичные расценки не должны превышать значения, указанные в «Цене за пачку, руб. с НДС» (Раздел 1.</w:t>
      </w:r>
      <w:proofErr w:type="gramEnd"/>
      <w:r w:rsidRPr="005674AE">
        <w:rPr>
          <w:rFonts w:ascii="Times New Roman" w:eastAsia="Calibri" w:hAnsi="Times New Roman" w:cs="Times New Roman"/>
          <w:b/>
          <w:sz w:val="28"/>
          <w:szCs w:val="28"/>
        </w:rPr>
        <w:t xml:space="preserve"> </w:t>
      </w:r>
      <w:proofErr w:type="gramStart"/>
      <w:r w:rsidRPr="005674AE">
        <w:rPr>
          <w:rFonts w:ascii="Times New Roman" w:eastAsia="Calibri" w:hAnsi="Times New Roman" w:cs="Times New Roman"/>
          <w:b/>
          <w:sz w:val="28"/>
          <w:szCs w:val="28"/>
        </w:rPr>
        <w:t>Общие сведения Тома 2 «Техническая часть» документации).</w:t>
      </w:r>
      <w:proofErr w:type="gramEnd"/>
    </w:p>
    <w:p w:rsidR="005674AE" w:rsidRPr="005674AE" w:rsidRDefault="005674AE" w:rsidP="005674A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5674AE" w:rsidRPr="005674AE" w:rsidRDefault="005674AE" w:rsidP="005674A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b/>
          <w:i/>
          <w:sz w:val="24"/>
          <w:szCs w:val="24"/>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674AE">
        <w:rPr>
          <w:rFonts w:ascii="Times New Roman" w:eastAsia="Calibri" w:hAnsi="Times New Roman" w:cs="Times New Roman"/>
          <w:sz w:val="28"/>
          <w:szCs w:val="28"/>
        </w:rPr>
        <w:t>Официальный язык закупки: русский.</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5674AE">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74AE">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b/>
          <w:i/>
          <w:sz w:val="24"/>
          <w:szCs w:val="24"/>
          <w:lang w:eastAsia="ru-RU"/>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674AE">
        <w:rPr>
          <w:rFonts w:ascii="Times New Roman" w:eastAsia="Calibri" w:hAnsi="Times New Roman" w:cs="Times New Roman"/>
          <w:sz w:val="28"/>
          <w:szCs w:val="28"/>
        </w:rPr>
        <w:t>Валюта закупки: российский рубль.</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i/>
          <w:sz w:val="24"/>
        </w:rPr>
      </w:pPr>
      <w:r w:rsidRPr="005674AE">
        <w:rPr>
          <w:rFonts w:ascii="Times New Roman" w:eastAsia="Calibri" w:hAnsi="Times New Roman" w:cs="Times New Roman"/>
          <w:i/>
          <w:sz w:val="24"/>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w:t>
      </w:r>
      <w:r w:rsidRPr="005674AE">
        <w:rPr>
          <w:rFonts w:ascii="Times New Roman" w:eastAsia="Calibri" w:hAnsi="Times New Roman" w:cs="Times New Roman"/>
          <w:i/>
          <w:sz w:val="24"/>
        </w:rPr>
        <w:lastRenderedPageBreak/>
        <w:t>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5674AE">
        <w:rPr>
          <w:rFonts w:ascii="Times New Roman" w:eastAsia="Calibri" w:hAnsi="Times New Roman" w:cs="Times New Roman"/>
          <w:sz w:val="28"/>
          <w:szCs w:val="28"/>
        </w:rPr>
        <w:t>Обеспечение заявки на участие в закупке</w:t>
      </w:r>
      <w:r w:rsidRPr="005674AE">
        <w:rPr>
          <w:rFonts w:ascii="Times New Roman" w:eastAsia="Calibri" w:hAnsi="Times New Roman" w:cs="Times New Roman"/>
          <w:sz w:val="28"/>
        </w:rPr>
        <w:t>: не требуется.</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
          <w:i/>
          <w:sz w:val="24"/>
          <w:szCs w:val="24"/>
        </w:rPr>
      </w:pPr>
      <w:r w:rsidRPr="005674AE">
        <w:rPr>
          <w:rFonts w:ascii="Times New Roman" w:eastAsia="Calibri" w:hAnsi="Times New Roman" w:cs="Times New Roman"/>
          <w:b/>
          <w:i/>
          <w:sz w:val="24"/>
          <w:szCs w:val="24"/>
        </w:rPr>
        <w:tab/>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
          <w:i/>
          <w:sz w:val="24"/>
          <w:szCs w:val="24"/>
        </w:rPr>
      </w:pPr>
      <w:r w:rsidRPr="005674AE">
        <w:rPr>
          <w:rFonts w:ascii="Times New Roman" w:eastAsia="Calibri" w:hAnsi="Times New Roman" w:cs="Times New Roman"/>
          <w:b/>
          <w:i/>
          <w:sz w:val="24"/>
          <w:szCs w:val="24"/>
        </w:rPr>
        <w:t xml:space="preserve"> </w:t>
      </w: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5674AE">
          <w:rPr>
            <w:rFonts w:ascii="Times New Roman" w:eastAsia="Times New Roman" w:hAnsi="Times New Roman" w:cs="Times New Roman"/>
            <w:color w:val="0000FF"/>
            <w:sz w:val="28"/>
            <w:szCs w:val="28"/>
            <w:u w:val="single"/>
            <w:lang w:val="en-US" w:eastAsia="ru-RU"/>
          </w:rPr>
          <w:t>www</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a</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k</w:t>
        </w:r>
        <w:r w:rsidRPr="005674AE">
          <w:rPr>
            <w:rFonts w:ascii="Times New Roman" w:eastAsia="Times New Roman" w:hAnsi="Times New Roman" w:cs="Times New Roman"/>
            <w:color w:val="0000FF"/>
            <w:sz w:val="28"/>
            <w:szCs w:val="28"/>
            <w:u w:val="single"/>
            <w:lang w:eastAsia="ru-RU"/>
          </w:rPr>
          <w:t>-</w:t>
        </w:r>
        <w:r w:rsidRPr="005674AE">
          <w:rPr>
            <w:rFonts w:ascii="Times New Roman" w:eastAsia="Times New Roman" w:hAnsi="Times New Roman" w:cs="Times New Roman"/>
            <w:color w:val="0000FF"/>
            <w:sz w:val="28"/>
            <w:szCs w:val="28"/>
            <w:u w:val="single"/>
            <w:lang w:val="en-US" w:eastAsia="ru-RU"/>
          </w:rPr>
          <w:t>d</w:t>
        </w:r>
        <w:r w:rsidRPr="005674AE">
          <w:rPr>
            <w:rFonts w:ascii="Times New Roman" w:eastAsia="Times New Roman" w:hAnsi="Times New Roman" w:cs="Times New Roman"/>
            <w:color w:val="0000FF"/>
            <w:sz w:val="28"/>
            <w:szCs w:val="28"/>
            <w:u w:val="single"/>
            <w:lang w:eastAsia="ru-RU"/>
          </w:rPr>
          <w:t>.</w:t>
        </w:r>
        <w:proofErr w:type="spellStart"/>
        <w:r w:rsidRPr="005674AE">
          <w:rPr>
            <w:rFonts w:ascii="Times New Roman" w:eastAsia="Times New Roman" w:hAnsi="Times New Roman" w:cs="Times New Roman"/>
            <w:color w:val="0000FF"/>
            <w:sz w:val="28"/>
            <w:szCs w:val="28"/>
            <w:u w:val="single"/>
            <w:lang w:val="en-US" w:eastAsia="ru-RU"/>
          </w:rPr>
          <w:t>ru</w:t>
        </w:r>
        <w:proofErr w:type="spellEnd"/>
      </w:hyperlink>
      <w:r w:rsidRPr="005674AE">
        <w:rPr>
          <w:rFonts w:ascii="Times New Roman" w:eastAsia="Times New Roman" w:hAnsi="Times New Roman" w:cs="Times New Roman"/>
          <w:color w:val="0000FF"/>
          <w:sz w:val="28"/>
          <w:szCs w:val="28"/>
          <w:lang w:eastAsia="ru-RU"/>
        </w:rPr>
        <w:t xml:space="preserve"> </w:t>
      </w:r>
      <w:r w:rsidRPr="005674AE">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bCs/>
          <w:sz w:val="28"/>
          <w:szCs w:val="28"/>
        </w:rPr>
      </w:pPr>
      <w:r w:rsidRPr="005674AE">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674AE" w:rsidDel="00EC0238">
        <w:rPr>
          <w:rFonts w:ascii="Times New Roman" w:eastAsia="Calibri" w:hAnsi="Times New Roman" w:cs="Times New Roman"/>
          <w:sz w:val="28"/>
          <w:szCs w:val="28"/>
        </w:rPr>
        <w:t xml:space="preserve"> статьей 4 Федерального закона о</w:t>
      </w:r>
      <w:r w:rsidRPr="005674AE">
        <w:rPr>
          <w:rFonts w:ascii="Times New Roman" w:eastAsia="Calibri" w:hAnsi="Times New Roman" w:cs="Times New Roman"/>
          <w:sz w:val="28"/>
          <w:szCs w:val="28"/>
        </w:rPr>
        <w:t>т 24 июля 2007 года № 209-ФЗ «О </w:t>
      </w:r>
      <w:r w:rsidRPr="005674AE"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5674AE">
        <w:rPr>
          <w:rFonts w:ascii="Times New Roman" w:eastAsia="Calibri" w:hAnsi="Times New Roman" w:cs="Times New Roman"/>
          <w:sz w:val="28"/>
          <w:szCs w:val="28"/>
        </w:rPr>
        <w:t>.</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5674AE">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Порядок получения закупочной документации: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674AE">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674AE">
        <w:rPr>
          <w:rFonts w:ascii="Times New Roman" w:eastAsia="Times New Roman" w:hAnsi="Times New Roman" w:cs="Times New Roman"/>
          <w:sz w:val="28"/>
          <w:szCs w:val="28"/>
          <w:lang w:eastAsia="ru-RU"/>
        </w:rPr>
        <w:t>с даты</w:t>
      </w:r>
      <w:proofErr w:type="gramEnd"/>
      <w:r w:rsidRPr="005674AE">
        <w:rPr>
          <w:rFonts w:ascii="Times New Roman" w:eastAsia="Times New Roman" w:hAnsi="Times New Roman" w:cs="Times New Roman"/>
          <w:sz w:val="28"/>
          <w:szCs w:val="28"/>
          <w:lang w:eastAsia="ru-RU"/>
        </w:rPr>
        <w:t xml:space="preserve"> официальной публикации.</w:t>
      </w:r>
      <w:r w:rsidRPr="005674AE">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5674AE">
        <w:rPr>
          <w:rFonts w:ascii="Times New Roman" w:eastAsia="Times New Roman" w:hAnsi="Times New Roman" w:cs="Times New Roman"/>
          <w:sz w:val="28"/>
          <w:szCs w:val="28"/>
          <w:lang w:eastAsia="ru-RU"/>
        </w:rPr>
        <w:t>Официальный</w:t>
      </w:r>
      <w:r w:rsidRPr="005674AE">
        <w:rPr>
          <w:rFonts w:ascii="Times New Roman" w:eastAsia="Times New Roman" w:hAnsi="Times New Roman" w:cs="Times New Roman"/>
          <w:spacing w:val="-6"/>
          <w:sz w:val="28"/>
          <w:szCs w:val="28"/>
          <w:lang w:eastAsia="ru-RU"/>
        </w:rPr>
        <w:t xml:space="preserve"> государственный сайт </w:t>
      </w:r>
      <w:r w:rsidRPr="005674AE">
        <w:rPr>
          <w:rFonts w:ascii="Times New Roman" w:eastAsia="Times New Roman" w:hAnsi="Times New Roman" w:cs="Times New Roman"/>
          <w:sz w:val="28"/>
          <w:szCs w:val="28"/>
          <w:lang w:eastAsia="ru-RU"/>
        </w:rPr>
        <w:t>(</w:t>
      </w:r>
      <w:hyperlink r:id="rId9" w:history="1">
        <w:r w:rsidRPr="005674AE">
          <w:rPr>
            <w:rFonts w:ascii="Times New Roman" w:eastAsia="Calibri" w:hAnsi="Times New Roman" w:cs="Times New Roman"/>
            <w:color w:val="0000FF"/>
            <w:sz w:val="28"/>
            <w:szCs w:val="28"/>
            <w:u w:val="single"/>
          </w:rPr>
          <w:t>http://www.zakupki.gov.ru</w:t>
        </w:r>
      </w:hyperlink>
      <w:r w:rsidRPr="005674AE">
        <w:rPr>
          <w:rFonts w:ascii="Times New Roman" w:eastAsia="Times New Roman" w:hAnsi="Times New Roman" w:cs="Times New Roman"/>
          <w:sz w:val="28"/>
          <w:szCs w:val="28"/>
          <w:lang w:eastAsia="ru-RU"/>
        </w:rPr>
        <w:t>),</w:t>
      </w:r>
      <w:bookmarkEnd w:id="5"/>
      <w:r w:rsidRPr="005674AE">
        <w:rPr>
          <w:rFonts w:ascii="Times New Roman" w:eastAsia="Times New Roman" w:hAnsi="Times New Roman" w:cs="Times New Roman"/>
          <w:sz w:val="28"/>
          <w:szCs w:val="28"/>
          <w:lang w:eastAsia="ru-RU"/>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Копии публикации документов по данной закупке:</w:t>
      </w:r>
    </w:p>
    <w:p w:rsidR="005674AE" w:rsidRPr="005674AE" w:rsidRDefault="005674AE" w:rsidP="005674AE">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674AE">
        <w:rPr>
          <w:rFonts w:ascii="Times New Roman" w:eastAsia="Calibri" w:hAnsi="Times New Roman" w:cs="Times New Roman"/>
          <w:sz w:val="28"/>
          <w:szCs w:val="28"/>
        </w:rPr>
        <w:t xml:space="preserve">Официальный сайт по закупкам атомной отрасли </w:t>
      </w:r>
      <w:r w:rsidRPr="005674AE">
        <w:rPr>
          <w:rFonts w:ascii="Times New Roman" w:eastAsia="Calibri" w:hAnsi="Times New Roman" w:cs="Times New Roman"/>
          <w:spacing w:val="-6"/>
          <w:sz w:val="28"/>
          <w:szCs w:val="28"/>
        </w:rPr>
        <w:t>(</w:t>
      </w:r>
      <w:hyperlink r:id="rId10" w:history="1">
        <w:r w:rsidRPr="005674AE">
          <w:rPr>
            <w:rFonts w:ascii="Times New Roman" w:eastAsia="Calibri" w:hAnsi="Times New Roman" w:cs="Times New Roman"/>
            <w:color w:val="0000FF"/>
            <w:sz w:val="28"/>
            <w:szCs w:val="28"/>
            <w:u w:val="single"/>
          </w:rPr>
          <w:t>http://zakupki.rosatom.ru</w:t>
        </w:r>
      </w:hyperlink>
      <w:r w:rsidRPr="005674AE">
        <w:rPr>
          <w:rFonts w:ascii="Times New Roman" w:eastAsia="Calibri" w:hAnsi="Times New Roman" w:cs="Times New Roman"/>
          <w:spacing w:val="-6"/>
          <w:sz w:val="28"/>
          <w:szCs w:val="28"/>
        </w:rPr>
        <w:t>);</w:t>
      </w:r>
    </w:p>
    <w:p w:rsidR="005674AE" w:rsidRPr="005674AE" w:rsidRDefault="005674AE" w:rsidP="005674AE">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674AE">
        <w:rPr>
          <w:rFonts w:ascii="Times New Roman" w:eastAsia="Calibri" w:hAnsi="Times New Roman" w:cs="Times New Roman"/>
          <w:sz w:val="28"/>
          <w:szCs w:val="28"/>
        </w:rPr>
        <w:t>ЭТП «Аукционный Конкурсный Дом» (</w:t>
      </w:r>
      <w:hyperlink r:id="rId11" w:history="1">
        <w:r w:rsidRPr="005674AE">
          <w:rPr>
            <w:rFonts w:ascii="Times New Roman" w:eastAsia="Calibri" w:hAnsi="Times New Roman" w:cs="Times New Roman"/>
            <w:color w:val="0000FF"/>
            <w:sz w:val="28"/>
            <w:szCs w:val="28"/>
            <w:u w:val="single"/>
            <w:lang w:val="en-US"/>
          </w:rPr>
          <w:t>www</w:t>
        </w:r>
        <w:r w:rsidRPr="005674AE">
          <w:rPr>
            <w:rFonts w:ascii="Times New Roman" w:eastAsia="Calibri" w:hAnsi="Times New Roman" w:cs="Times New Roman"/>
            <w:color w:val="0000FF"/>
            <w:sz w:val="28"/>
            <w:szCs w:val="28"/>
            <w:u w:val="single"/>
          </w:rPr>
          <w:t>.</w:t>
        </w:r>
        <w:r w:rsidRPr="005674AE">
          <w:rPr>
            <w:rFonts w:ascii="Times New Roman" w:eastAsia="Calibri" w:hAnsi="Times New Roman" w:cs="Times New Roman"/>
            <w:color w:val="0000FF"/>
            <w:sz w:val="28"/>
            <w:szCs w:val="28"/>
            <w:u w:val="single"/>
            <w:lang w:val="en-US"/>
          </w:rPr>
          <w:t>a</w:t>
        </w:r>
        <w:r w:rsidRPr="005674AE">
          <w:rPr>
            <w:rFonts w:ascii="Times New Roman" w:eastAsia="Calibri" w:hAnsi="Times New Roman" w:cs="Times New Roman"/>
            <w:color w:val="0000FF"/>
            <w:sz w:val="28"/>
            <w:szCs w:val="28"/>
            <w:u w:val="single"/>
          </w:rPr>
          <w:t>-</w:t>
        </w:r>
        <w:r w:rsidRPr="005674AE">
          <w:rPr>
            <w:rFonts w:ascii="Times New Roman" w:eastAsia="Calibri" w:hAnsi="Times New Roman" w:cs="Times New Roman"/>
            <w:color w:val="0000FF"/>
            <w:sz w:val="28"/>
            <w:szCs w:val="28"/>
            <w:u w:val="single"/>
            <w:lang w:val="en-US"/>
          </w:rPr>
          <w:t>k</w:t>
        </w:r>
        <w:r w:rsidRPr="005674AE">
          <w:rPr>
            <w:rFonts w:ascii="Times New Roman" w:eastAsia="Calibri" w:hAnsi="Times New Roman" w:cs="Times New Roman"/>
            <w:color w:val="0000FF"/>
            <w:sz w:val="28"/>
            <w:szCs w:val="28"/>
            <w:u w:val="single"/>
          </w:rPr>
          <w:t>-</w:t>
        </w:r>
        <w:r w:rsidRPr="005674AE">
          <w:rPr>
            <w:rFonts w:ascii="Times New Roman" w:eastAsia="Calibri" w:hAnsi="Times New Roman" w:cs="Times New Roman"/>
            <w:color w:val="0000FF"/>
            <w:sz w:val="28"/>
            <w:szCs w:val="28"/>
            <w:u w:val="single"/>
            <w:lang w:val="en-US"/>
          </w:rPr>
          <w:t>d</w:t>
        </w:r>
        <w:r w:rsidRPr="005674AE">
          <w:rPr>
            <w:rFonts w:ascii="Times New Roman" w:eastAsia="Calibri" w:hAnsi="Times New Roman" w:cs="Times New Roman"/>
            <w:color w:val="0000FF"/>
            <w:sz w:val="28"/>
            <w:szCs w:val="28"/>
            <w:u w:val="single"/>
          </w:rPr>
          <w:t>.</w:t>
        </w:r>
        <w:proofErr w:type="spellStart"/>
        <w:r w:rsidRPr="005674AE">
          <w:rPr>
            <w:rFonts w:ascii="Times New Roman" w:eastAsia="Calibri" w:hAnsi="Times New Roman" w:cs="Times New Roman"/>
            <w:color w:val="0000FF"/>
            <w:sz w:val="28"/>
            <w:szCs w:val="28"/>
            <w:u w:val="single"/>
            <w:lang w:val="en-US"/>
          </w:rPr>
          <w:t>ru</w:t>
        </w:r>
        <w:proofErr w:type="spellEnd"/>
      </w:hyperlink>
      <w:r w:rsidRPr="005674AE">
        <w:rPr>
          <w:rFonts w:ascii="Times New Roman" w:eastAsia="Calibri" w:hAnsi="Times New Roman" w:cs="Times New Roman"/>
          <w:sz w:val="28"/>
          <w:szCs w:val="28"/>
        </w:rPr>
        <w:t>)</w:t>
      </w:r>
    </w:p>
    <w:p w:rsidR="005674AE" w:rsidRPr="005674AE" w:rsidRDefault="005674AE" w:rsidP="005674AE">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674AE" w:rsidRPr="005674AE" w:rsidRDefault="005674AE" w:rsidP="005674AE">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74AE">
        <w:rPr>
          <w:rFonts w:ascii="Times New Roman" w:eastAsia="Calibri" w:hAnsi="Times New Roman" w:cs="Times New Roman"/>
          <w:spacing w:val="-6"/>
          <w:sz w:val="28"/>
          <w:szCs w:val="28"/>
        </w:rPr>
        <w:t xml:space="preserve">Срок </w:t>
      </w:r>
      <w:r w:rsidRPr="005674AE">
        <w:rPr>
          <w:rFonts w:ascii="Times New Roman" w:eastAsia="Calibri" w:hAnsi="Times New Roman" w:cs="Times New Roman"/>
          <w:sz w:val="28"/>
          <w:szCs w:val="28"/>
        </w:rPr>
        <w:t>окончания</w:t>
      </w:r>
      <w:r w:rsidRPr="005674AE">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5674AE">
        <w:rPr>
          <w:rFonts w:ascii="Times New Roman" w:eastAsia="Calibri" w:hAnsi="Times New Roman" w:cs="Times New Roman"/>
          <w:spacing w:val="-6"/>
          <w:sz w:val="28"/>
          <w:szCs w:val="28"/>
          <w:highlight w:val="yellow"/>
        </w:rPr>
        <w:t>«07» июля 2015 года.</w:t>
      </w:r>
      <w:r w:rsidRPr="005674AE">
        <w:rPr>
          <w:rFonts w:ascii="Times New Roman" w:eastAsia="Calibri" w:hAnsi="Times New Roman" w:cs="Times New Roman"/>
          <w:spacing w:val="-6"/>
          <w:sz w:val="28"/>
          <w:szCs w:val="28"/>
        </w:rPr>
        <w:t xml:space="preserve"> </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5674AE">
        <w:rPr>
          <w:rFonts w:ascii="Times New Roman" w:eastAsia="Calibri" w:hAnsi="Times New Roman" w:cs="Times New Roman"/>
          <w:spacing w:val="-6"/>
          <w:sz w:val="28"/>
          <w:szCs w:val="28"/>
        </w:rPr>
        <w:t xml:space="preserve"> </w:t>
      </w:r>
      <w:r w:rsidRPr="005674AE">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5674AE">
        <w:rPr>
          <w:rFonts w:ascii="Times New Roman" w:eastAsia="Calibri" w:hAnsi="Times New Roman" w:cs="Times New Roman"/>
          <w:spacing w:val="-6"/>
          <w:sz w:val="28"/>
          <w:szCs w:val="28"/>
        </w:rPr>
        <w:t>г</w:t>
      </w:r>
      <w:r w:rsidRPr="005674AE">
        <w:rPr>
          <w:rFonts w:ascii="Times New Roman" w:eastAsia="Calibri" w:hAnsi="Times New Roman" w:cs="Times New Roman"/>
          <w:sz w:val="28"/>
          <w:szCs w:val="28"/>
        </w:rPr>
        <w:t xml:space="preserve">. Нижний Новгород, пл. Свободы, д. 3, не позднее </w:t>
      </w:r>
      <w:r w:rsidRPr="005674AE">
        <w:rPr>
          <w:rFonts w:ascii="Times New Roman" w:eastAsia="Calibri" w:hAnsi="Times New Roman" w:cs="Times New Roman"/>
          <w:sz w:val="28"/>
          <w:szCs w:val="28"/>
          <w:highlight w:val="yellow"/>
        </w:rPr>
        <w:t>«27» июля 2015 года</w:t>
      </w:r>
      <w:r w:rsidRPr="005674AE">
        <w:rPr>
          <w:rFonts w:ascii="Times New Roman" w:eastAsia="Calibri" w:hAnsi="Times New Roman" w:cs="Times New Roman"/>
          <w:sz w:val="28"/>
          <w:szCs w:val="28"/>
        </w:rPr>
        <w:t>.</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5674AE">
        <w:rPr>
          <w:rFonts w:ascii="Times New Roman" w:eastAsia="Calibri" w:hAnsi="Times New Roman" w:cs="Times New Roman"/>
          <w:spacing w:val="-6"/>
          <w:sz w:val="28"/>
          <w:szCs w:val="28"/>
        </w:rPr>
        <w:t>Срок </w:t>
      </w:r>
      <w:r w:rsidRPr="005674AE">
        <w:rPr>
          <w:rFonts w:ascii="Times New Roman" w:eastAsia="Calibri" w:hAnsi="Times New Roman" w:cs="Times New Roman"/>
          <w:sz w:val="28"/>
          <w:szCs w:val="28"/>
        </w:rPr>
        <w:t>заключения</w:t>
      </w:r>
      <w:r w:rsidRPr="005674AE">
        <w:rPr>
          <w:rFonts w:ascii="Times New Roman" w:eastAsia="Calibri" w:hAnsi="Times New Roman" w:cs="Times New Roman"/>
          <w:spacing w:val="-6"/>
          <w:sz w:val="28"/>
          <w:szCs w:val="28"/>
        </w:rPr>
        <w:t xml:space="preserve"> договора: </w:t>
      </w:r>
      <w:r w:rsidRPr="005674AE">
        <w:rPr>
          <w:rFonts w:ascii="Times New Roman" w:eastAsia="Calibri" w:hAnsi="Times New Roman" w:cs="Times New Roman"/>
          <w:sz w:val="28"/>
        </w:rPr>
        <w:t>в течение </w:t>
      </w:r>
      <w:r w:rsidRPr="005674AE">
        <w:rPr>
          <w:rFonts w:ascii="Times New Roman" w:eastAsia="Calibri" w:hAnsi="Times New Roman" w:cs="Times New Roman"/>
          <w:b/>
          <w:i/>
          <w:sz w:val="24"/>
        </w:rPr>
        <w:t>20 (двадцати)</w:t>
      </w:r>
      <w:r w:rsidRPr="005674AE">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74AE">
        <w:rPr>
          <w:rFonts w:ascii="Times New Roman" w:eastAsia="Calibri" w:hAnsi="Times New Roman" w:cs="Times New Roman"/>
          <w:spacing w:val="-6"/>
          <w:sz w:val="28"/>
          <w:szCs w:val="28"/>
        </w:rPr>
        <w:t xml:space="preserve">в </w:t>
      </w:r>
      <w:proofErr w:type="gramStart"/>
      <w:r w:rsidRPr="005674AE">
        <w:rPr>
          <w:rFonts w:ascii="Times New Roman" w:eastAsia="Calibri" w:hAnsi="Times New Roman" w:cs="Times New Roman"/>
          <w:spacing w:val="-6"/>
          <w:sz w:val="28"/>
          <w:szCs w:val="28"/>
        </w:rPr>
        <w:t>соответствии</w:t>
      </w:r>
      <w:proofErr w:type="gramEnd"/>
      <w:r w:rsidRPr="005674AE">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74AE">
        <w:rPr>
          <w:rFonts w:ascii="Times New Roman" w:eastAsia="Calibri" w:hAnsi="Times New Roman" w:cs="Times New Roman"/>
          <w:spacing w:val="-6"/>
          <w:sz w:val="28"/>
          <w:szCs w:val="28"/>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5674AE">
        <w:rPr>
          <w:rFonts w:ascii="Times New Roman" w:eastAsia="Calibri" w:hAnsi="Times New Roman" w:cs="Times New Roman"/>
          <w:spacing w:val="-6"/>
          <w:sz w:val="28"/>
          <w:szCs w:val="28"/>
        </w:rPr>
        <w:t xml:space="preserve">Заказчик в течение </w:t>
      </w:r>
      <w:r w:rsidRPr="005674AE">
        <w:rPr>
          <w:rFonts w:ascii="Times New Roman" w:eastAsia="Times New Roman" w:hAnsi="Times New Roman" w:cs="Times New Roman"/>
          <w:bCs/>
          <w:iCs/>
          <w:sz w:val="28"/>
          <w:szCs w:val="28"/>
          <w:lang w:eastAsia="ru-RU"/>
        </w:rPr>
        <w:t>3 (трех) рабочих дней</w:t>
      </w:r>
      <w:r w:rsidRPr="005674AE">
        <w:rPr>
          <w:rFonts w:ascii="Times New Roman" w:eastAsia="Times New Roman" w:hAnsi="Times New Roman" w:cs="Times New Roman"/>
          <w:sz w:val="24"/>
          <w:szCs w:val="24"/>
          <w:lang w:eastAsia="ru-RU"/>
        </w:rPr>
        <w:t xml:space="preserve"> </w:t>
      </w:r>
      <w:r w:rsidRPr="005674AE">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674AE">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674AE">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674AE">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5674AE">
        <w:rPr>
          <w:rFonts w:ascii="Times New Roman" w:eastAsia="Times New Roman" w:hAnsi="Times New Roman" w:cs="Times New Roman"/>
          <w:sz w:val="24"/>
          <w:szCs w:val="24"/>
          <w:lang w:eastAsia="ru-RU"/>
        </w:rPr>
        <w:t xml:space="preserve">  </w:t>
      </w:r>
      <w:r w:rsidRPr="005674AE">
        <w:rPr>
          <w:rFonts w:ascii="Times New Roman" w:eastAsia="Times New Roman" w:hAnsi="Times New Roman" w:cs="Times New Roman"/>
          <w:sz w:val="28"/>
          <w:szCs w:val="28"/>
          <w:lang w:eastAsia="ru-RU"/>
        </w:rPr>
        <w:t>рабочих дней</w:t>
      </w:r>
      <w:r w:rsidRPr="005674AE">
        <w:rPr>
          <w:rFonts w:ascii="Times New Roman" w:eastAsia="Times New Roman" w:hAnsi="Times New Roman" w:cs="Times New Roman"/>
          <w:sz w:val="24"/>
          <w:szCs w:val="24"/>
          <w:lang w:eastAsia="ru-RU"/>
        </w:rPr>
        <w:t xml:space="preserve"> </w:t>
      </w:r>
      <w:r w:rsidRPr="005674AE">
        <w:rPr>
          <w:rFonts w:ascii="Times New Roman" w:eastAsia="Calibri" w:hAnsi="Times New Roman" w:cs="Times New Roman"/>
          <w:spacing w:val="-6"/>
          <w:sz w:val="28"/>
          <w:szCs w:val="28"/>
        </w:rPr>
        <w:t>со дня направления указанного договора.</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674AE">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5674AE" w:rsidRPr="005674AE" w:rsidRDefault="005674AE" w:rsidP="005674AE">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 xml:space="preserve"> Процедура запроса цен</w:t>
      </w:r>
      <w:r w:rsidRPr="005674AE">
        <w:rPr>
          <w:rFonts w:ascii="Times New Roman" w:eastAsia="Times New Roman" w:hAnsi="Times New Roman" w:cs="Times New Roman"/>
          <w:b/>
          <w:i/>
          <w:sz w:val="24"/>
          <w:szCs w:val="24"/>
          <w:lang w:eastAsia="ru-RU"/>
        </w:rPr>
        <w:t xml:space="preserve"> </w:t>
      </w:r>
      <w:r w:rsidRPr="005674AE">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674AE" w:rsidRPr="005674AE" w:rsidRDefault="005674AE" w:rsidP="005674AE">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5674AE">
        <w:rPr>
          <w:rFonts w:ascii="Times New Roman" w:eastAsia="Calibri" w:hAnsi="Times New Roman" w:cs="Times New Roman"/>
          <w:sz w:val="28"/>
          <w:szCs w:val="28"/>
        </w:rPr>
        <w:t>случаях</w:t>
      </w:r>
      <w:proofErr w:type="gramEnd"/>
      <w:r w:rsidRPr="005674AE">
        <w:rPr>
          <w:rFonts w:ascii="Times New Roman" w:eastAsia="Calibri" w:hAnsi="Times New Roman" w:cs="Times New Roman"/>
          <w:sz w:val="28"/>
          <w:szCs w:val="28"/>
        </w:rPr>
        <w:t xml:space="preserve"> не приводит к каким-либо последствиям для организатора</w:t>
      </w:r>
      <w:r w:rsidRPr="005674AE">
        <w:rPr>
          <w:rFonts w:ascii="Times New Roman" w:eastAsia="Calibri" w:hAnsi="Times New Roman" w:cs="Times New Roman"/>
          <w:sz w:val="28"/>
        </w:rPr>
        <w:t xml:space="preserve"> закупки</w:t>
      </w:r>
      <w:r w:rsidRPr="005674AE">
        <w:rPr>
          <w:rFonts w:ascii="Times New Roman" w:eastAsia="Calibri" w:hAnsi="Times New Roman" w:cs="Times New Roman"/>
          <w:sz w:val="28"/>
          <w:szCs w:val="28"/>
        </w:rPr>
        <w:t>:</w:t>
      </w:r>
    </w:p>
    <w:p w:rsidR="005674AE" w:rsidRPr="005674AE" w:rsidRDefault="005674AE" w:rsidP="005674AE">
      <w:pPr>
        <w:spacing w:after="0" w:line="240" w:lineRule="auto"/>
        <w:ind w:firstLine="567"/>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674AE" w:rsidRPr="005674AE" w:rsidRDefault="005674AE" w:rsidP="005674AE">
      <w:pPr>
        <w:spacing w:after="0" w:line="240" w:lineRule="auto"/>
        <w:ind w:firstLine="567"/>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74AE" w:rsidRPr="005674AE" w:rsidRDefault="005674AE" w:rsidP="005674AE">
      <w:pPr>
        <w:spacing w:after="0" w:line="240" w:lineRule="auto"/>
        <w:ind w:firstLine="567"/>
        <w:jc w:val="both"/>
        <w:rPr>
          <w:rFonts w:ascii="Times New Roman" w:eastAsia="Times New Roman" w:hAnsi="Times New Roman" w:cs="Times New Roman"/>
          <w:sz w:val="28"/>
          <w:szCs w:val="28"/>
          <w:lang w:eastAsia="ru-RU"/>
        </w:rPr>
      </w:pPr>
      <w:r w:rsidRPr="005674AE">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674AE" w:rsidRPr="005674AE" w:rsidRDefault="005674AE" w:rsidP="005674AE">
      <w:pPr>
        <w:spacing w:after="0" w:line="240" w:lineRule="auto"/>
        <w:ind w:firstLine="567"/>
        <w:jc w:val="both"/>
        <w:rPr>
          <w:rFonts w:ascii="Times New Roman" w:eastAsia="Times New Roman" w:hAnsi="Times New Roman" w:cs="Times New Roman"/>
          <w:sz w:val="28"/>
          <w:szCs w:val="28"/>
          <w:lang w:eastAsia="ru-RU"/>
        </w:rPr>
      </w:pPr>
      <w:proofErr w:type="gramStart"/>
      <w:r w:rsidRPr="005674AE">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74AE">
        <w:rPr>
          <w:rFonts w:ascii="Times New Roman" w:eastAsia="Times New Roman" w:hAnsi="Times New Roman" w:cs="Times New Roman"/>
          <w:sz w:val="28"/>
          <w:szCs w:val="28"/>
          <w:lang w:eastAsia="ru-RU"/>
        </w:rPr>
        <w:t xml:space="preserve"> закупочной документации.</w:t>
      </w:r>
    </w:p>
    <w:p w:rsidR="005674AE" w:rsidRPr="005674AE" w:rsidRDefault="005674AE" w:rsidP="005674A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674AE" w:rsidRPr="005674AE" w:rsidRDefault="005674AE" w:rsidP="005674A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5674AE">
        <w:rPr>
          <w:rFonts w:ascii="Times New Roman" w:eastAsia="Calibri" w:hAnsi="Times New Roman" w:cs="Times New Roman"/>
          <w:sz w:val="28"/>
          <w:szCs w:val="28"/>
        </w:rPr>
        <w:t>котором</w:t>
      </w:r>
      <w:proofErr w:type="gramEnd"/>
      <w:r w:rsidRPr="005674AE">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674AE" w:rsidRPr="005674AE" w:rsidRDefault="005674AE" w:rsidP="005674A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674AE">
        <w:rPr>
          <w:rFonts w:ascii="Times New Roman" w:eastAsia="Calibri" w:hAnsi="Times New Roman" w:cs="Times New Roman"/>
          <w:sz w:val="28"/>
          <w:szCs w:val="28"/>
        </w:rPr>
        <w:t xml:space="preserve">Центральный арбитражный комитет (ЦАК) - </w:t>
      </w:r>
      <w:hyperlink r:id="rId12" w:history="1">
        <w:r w:rsidRPr="005674AE">
          <w:rPr>
            <w:rFonts w:ascii="Times New Roman" w:eastAsia="Calibri" w:hAnsi="Times New Roman" w:cs="Times New Roman"/>
            <w:sz w:val="28"/>
            <w:szCs w:val="28"/>
          </w:rPr>
          <w:t>arbitration@rosatom.ru</w:t>
        </w:r>
      </w:hyperlink>
      <w:r w:rsidRPr="005674AE">
        <w:rPr>
          <w:rFonts w:ascii="Times New Roman" w:eastAsia="Calibri" w:hAnsi="Times New Roman" w:cs="Times New Roman"/>
          <w:sz w:val="28"/>
          <w:szCs w:val="28"/>
        </w:rPr>
        <w:t>.</w:t>
      </w:r>
    </w:p>
    <w:p w:rsidR="00340863" w:rsidRDefault="005674AE" w:rsidP="005674AE">
      <w:pPr>
        <w:ind w:firstLine="567"/>
      </w:pPr>
    </w:p>
    <w:sectPr w:rsidR="00340863" w:rsidSect="005674AE">
      <w:pgSz w:w="11906" w:h="16838"/>
      <w:pgMar w:top="993"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4AE"/>
    <w:rsid w:val="001C2438"/>
    <w:rsid w:val="003C7FC4"/>
    <w:rsid w:val="004C179F"/>
    <w:rsid w:val="005674AE"/>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1459</Words>
  <Characters>8317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2015-06-23T13:34:00Z</dcterms:created>
  <dcterms:modified xsi:type="dcterms:W3CDTF">2015-06-23T13:35:00Z</dcterms:modified>
</cp:coreProperties>
</file>