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F68" w:rsidRPr="00CB7250" w:rsidRDefault="00B93F68" w:rsidP="00B93F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B7250">
        <w:rPr>
          <w:rFonts w:ascii="Times New Roman" w:hAnsi="Times New Roman" w:cs="Times New Roman"/>
          <w:sz w:val="20"/>
          <w:szCs w:val="20"/>
        </w:rPr>
        <w:t xml:space="preserve">Заказчик </w:t>
      </w:r>
      <w:r w:rsidRPr="00CB7250">
        <w:rPr>
          <w:rFonts w:ascii="Times New Roman" w:hAnsi="Times New Roman" w:cs="Times New Roman"/>
          <w:sz w:val="20"/>
          <w:szCs w:val="20"/>
        </w:rPr>
        <w:tab/>
      </w:r>
      <w:r w:rsidRPr="00CB7250">
        <w:rPr>
          <w:rFonts w:ascii="Times New Roman" w:hAnsi="Times New Roman" w:cs="Times New Roman"/>
          <w:sz w:val="20"/>
          <w:szCs w:val="20"/>
          <w:u w:val="single"/>
        </w:rPr>
        <w:tab/>
      </w:r>
      <w:r w:rsidRPr="00CB7250">
        <w:rPr>
          <w:rFonts w:ascii="Times New Roman" w:hAnsi="Times New Roman" w:cs="Times New Roman"/>
          <w:sz w:val="20"/>
          <w:szCs w:val="20"/>
          <w:u w:val="single"/>
        </w:rPr>
        <w:tab/>
      </w:r>
      <w:r w:rsidRPr="00CB7250">
        <w:rPr>
          <w:rFonts w:ascii="Times New Roman" w:hAnsi="Times New Roman" w:cs="Times New Roman"/>
          <w:sz w:val="20"/>
          <w:szCs w:val="20"/>
          <w:u w:val="single"/>
        </w:rPr>
        <w:tab/>
      </w:r>
      <w:r w:rsidRPr="00CB7250">
        <w:rPr>
          <w:rFonts w:ascii="Times New Roman" w:hAnsi="Times New Roman" w:cs="Times New Roman"/>
          <w:sz w:val="20"/>
          <w:szCs w:val="20"/>
          <w:u w:val="single"/>
        </w:rPr>
        <w:tab/>
      </w:r>
      <w:r w:rsidRPr="00CB7250">
        <w:rPr>
          <w:rFonts w:ascii="Times New Roman" w:hAnsi="Times New Roman" w:cs="Times New Roman"/>
          <w:sz w:val="20"/>
          <w:szCs w:val="20"/>
          <w:u w:val="single"/>
        </w:rPr>
        <w:tab/>
        <w:t>ФГУП «ПО «Маяк»</w:t>
      </w:r>
      <w:r w:rsidRPr="00CB7250">
        <w:rPr>
          <w:rFonts w:ascii="Times New Roman" w:hAnsi="Times New Roman" w:cs="Times New Roman"/>
          <w:sz w:val="20"/>
          <w:szCs w:val="20"/>
        </w:rPr>
        <w:t>______________________________________________</w:t>
      </w:r>
    </w:p>
    <w:p w:rsidR="00B93F68" w:rsidRPr="00B93F68" w:rsidRDefault="00B93F68" w:rsidP="00B93F68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(наименование организации)</w:t>
      </w:r>
    </w:p>
    <w:p w:rsidR="00B93F68" w:rsidRPr="00CB7250" w:rsidRDefault="00B93F68" w:rsidP="00B93F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CB7250">
        <w:rPr>
          <w:rFonts w:ascii="Times New Roman" w:hAnsi="Times New Roman" w:cs="Times New Roman"/>
          <w:sz w:val="20"/>
          <w:szCs w:val="20"/>
        </w:rPr>
        <w:t>Утвержден» «____» ____________________201_г.</w:t>
      </w:r>
    </w:p>
    <w:p w:rsidR="00B93F68" w:rsidRPr="00CB7250" w:rsidRDefault="00B93F68" w:rsidP="00B93F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3F68" w:rsidRPr="00CB7250" w:rsidRDefault="00B93F68" w:rsidP="00B93F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B7250">
        <w:rPr>
          <w:rFonts w:ascii="Times New Roman" w:hAnsi="Times New Roman" w:cs="Times New Roman"/>
          <w:sz w:val="20"/>
          <w:szCs w:val="20"/>
        </w:rPr>
        <w:t>Сводный сметный расчет в сумме 20 560 081, 53 руб.</w:t>
      </w:r>
    </w:p>
    <w:p w:rsidR="00B93F68" w:rsidRPr="00CB7250" w:rsidRDefault="00B93F68" w:rsidP="00B93F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B7250">
        <w:rPr>
          <w:rFonts w:ascii="Times New Roman" w:hAnsi="Times New Roman" w:cs="Times New Roman"/>
          <w:sz w:val="20"/>
          <w:szCs w:val="20"/>
        </w:rPr>
        <w:t>В том числе возвратных сумм</w:t>
      </w:r>
    </w:p>
    <w:p w:rsidR="00B93F68" w:rsidRDefault="00B93F68" w:rsidP="00B93F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7250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</w:t>
      </w:r>
    </w:p>
    <w:p w:rsidR="00B93F68" w:rsidRDefault="00B93F68" w:rsidP="00B93F68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(ссылка на документ об утверждении)</w:t>
      </w:r>
    </w:p>
    <w:p w:rsidR="00B93F68" w:rsidRPr="00CB7250" w:rsidRDefault="00B93F68" w:rsidP="00B93F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7250">
        <w:rPr>
          <w:rFonts w:ascii="Times New Roman" w:hAnsi="Times New Roman" w:cs="Times New Roman"/>
          <w:sz w:val="20"/>
          <w:szCs w:val="20"/>
        </w:rPr>
        <w:t>«___» _______________201_г.</w:t>
      </w:r>
    </w:p>
    <w:p w:rsidR="00B93F68" w:rsidRPr="00CB7250" w:rsidRDefault="00B93F68" w:rsidP="00B93F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3F68" w:rsidRPr="00CB7250" w:rsidRDefault="00B93F68" w:rsidP="00B93F6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B7250">
        <w:rPr>
          <w:rFonts w:ascii="Times New Roman" w:hAnsi="Times New Roman" w:cs="Times New Roman"/>
          <w:b/>
          <w:sz w:val="20"/>
          <w:szCs w:val="20"/>
        </w:rPr>
        <w:t xml:space="preserve">СВОДНЫЙ СМЕТНЫЙ РАСЧЕТ СТОИМОСТИ СТРОИТЕЛЬСТВА </w:t>
      </w:r>
    </w:p>
    <w:p w:rsidR="00B93F68" w:rsidRPr="00CB7250" w:rsidRDefault="00B93F68" w:rsidP="00B93F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CB7250">
        <w:rPr>
          <w:rFonts w:ascii="Times New Roman" w:hAnsi="Times New Roman" w:cs="Times New Roman"/>
          <w:sz w:val="20"/>
          <w:szCs w:val="20"/>
          <w:u w:val="single"/>
        </w:rPr>
        <w:t>Ремонт 27 ячеек</w:t>
      </w:r>
    </w:p>
    <w:p w:rsidR="00B93F68" w:rsidRPr="00CB7250" w:rsidRDefault="00B93F68" w:rsidP="00B93F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B7250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</w:t>
      </w:r>
      <w:r w:rsidRPr="00CB7250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</w:p>
    <w:p w:rsidR="00B93F68" w:rsidRPr="00CB7250" w:rsidRDefault="00B93F68" w:rsidP="00B93F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CB7250">
        <w:rPr>
          <w:rFonts w:ascii="Times New Roman" w:hAnsi="Times New Roman" w:cs="Times New Roman"/>
          <w:sz w:val="20"/>
          <w:szCs w:val="20"/>
        </w:rPr>
        <w:t>Составлена</w:t>
      </w:r>
      <w:proofErr w:type="gramEnd"/>
      <w:r w:rsidRPr="00CB7250">
        <w:rPr>
          <w:rFonts w:ascii="Times New Roman" w:hAnsi="Times New Roman" w:cs="Times New Roman"/>
          <w:sz w:val="20"/>
          <w:szCs w:val="20"/>
        </w:rPr>
        <w:t xml:space="preserve"> в ценах по состоянию на 31.05.2011г.</w:t>
      </w:r>
    </w:p>
    <w:p w:rsidR="00B93F68" w:rsidRPr="00CB7250" w:rsidRDefault="00B93F68" w:rsidP="00B93F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5021" w:type="pct"/>
        <w:tblLook w:val="04A0"/>
      </w:tblPr>
      <w:tblGrid>
        <w:gridCol w:w="540"/>
        <w:gridCol w:w="1696"/>
        <w:gridCol w:w="5670"/>
        <w:gridCol w:w="1560"/>
        <w:gridCol w:w="1557"/>
        <w:gridCol w:w="1560"/>
        <w:gridCol w:w="1421"/>
        <w:gridCol w:w="1412"/>
      </w:tblGrid>
      <w:tr w:rsidR="00CB7250" w:rsidRPr="00CB7250" w:rsidTr="00836418">
        <w:tc>
          <w:tcPr>
            <w:tcW w:w="175" w:type="pct"/>
            <w:vMerge w:val="restart"/>
            <w:vAlign w:val="center"/>
          </w:tcPr>
          <w:p w:rsidR="00CB7250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50" w:type="pct"/>
            <w:vMerge w:val="restart"/>
            <w:vAlign w:val="center"/>
          </w:tcPr>
          <w:p w:rsidR="00CB7250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Номера сметных расчетов и смет</w:t>
            </w:r>
          </w:p>
        </w:tc>
        <w:tc>
          <w:tcPr>
            <w:tcW w:w="1839" w:type="pct"/>
            <w:vMerge w:val="restart"/>
            <w:vAlign w:val="center"/>
          </w:tcPr>
          <w:p w:rsidR="00CB7250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Наименование глав, объектов, работ и затрат</w:t>
            </w:r>
          </w:p>
        </w:tc>
        <w:tc>
          <w:tcPr>
            <w:tcW w:w="1978" w:type="pct"/>
            <w:gridSpan w:val="4"/>
            <w:vAlign w:val="center"/>
          </w:tcPr>
          <w:p w:rsidR="00CB7250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Сметная стоимость, руб.</w:t>
            </w:r>
          </w:p>
        </w:tc>
        <w:tc>
          <w:tcPr>
            <w:tcW w:w="458" w:type="pct"/>
            <w:vMerge w:val="restart"/>
            <w:vAlign w:val="center"/>
          </w:tcPr>
          <w:p w:rsidR="00CB7250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Общая сметная стоимость, руб.</w:t>
            </w:r>
          </w:p>
        </w:tc>
      </w:tr>
      <w:tr w:rsidR="00CB7250" w:rsidRPr="00CB7250" w:rsidTr="00836418">
        <w:tc>
          <w:tcPr>
            <w:tcW w:w="175" w:type="pct"/>
            <w:vMerge/>
          </w:tcPr>
          <w:p w:rsidR="00CB7250" w:rsidRPr="00CB7250" w:rsidRDefault="00CB7250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  <w:vMerge/>
          </w:tcPr>
          <w:p w:rsidR="00CB7250" w:rsidRPr="00CB7250" w:rsidRDefault="00CB7250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  <w:vMerge/>
          </w:tcPr>
          <w:p w:rsidR="00CB7250" w:rsidRPr="00CB7250" w:rsidRDefault="00CB7250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:rsidR="00CB7250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строительных работ</w:t>
            </w:r>
          </w:p>
        </w:tc>
        <w:tc>
          <w:tcPr>
            <w:tcW w:w="505" w:type="pct"/>
            <w:vAlign w:val="center"/>
          </w:tcPr>
          <w:p w:rsidR="00CB7250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монтажных работ</w:t>
            </w:r>
          </w:p>
        </w:tc>
        <w:tc>
          <w:tcPr>
            <w:tcW w:w="506" w:type="pct"/>
            <w:vAlign w:val="center"/>
          </w:tcPr>
          <w:p w:rsidR="00CB7250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оборудования, мебели, инвентаря</w:t>
            </w:r>
          </w:p>
        </w:tc>
        <w:tc>
          <w:tcPr>
            <w:tcW w:w="461" w:type="pct"/>
            <w:vAlign w:val="center"/>
          </w:tcPr>
          <w:p w:rsidR="00CB7250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прочих</w:t>
            </w:r>
          </w:p>
        </w:tc>
        <w:tc>
          <w:tcPr>
            <w:tcW w:w="458" w:type="pct"/>
            <w:vMerge/>
          </w:tcPr>
          <w:p w:rsidR="00CB7250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6418" w:rsidRPr="00CB7250" w:rsidTr="00836418">
        <w:tc>
          <w:tcPr>
            <w:tcW w:w="175" w:type="pct"/>
          </w:tcPr>
          <w:p w:rsidR="00B93F68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0" w:type="pct"/>
          </w:tcPr>
          <w:p w:rsidR="00B93F68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39" w:type="pct"/>
          </w:tcPr>
          <w:p w:rsidR="00B93F68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6" w:type="pct"/>
          </w:tcPr>
          <w:p w:rsidR="00B93F68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5" w:type="pct"/>
          </w:tcPr>
          <w:p w:rsidR="00B93F68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6" w:type="pct"/>
          </w:tcPr>
          <w:p w:rsidR="00B93F68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1" w:type="pct"/>
          </w:tcPr>
          <w:p w:rsidR="00B93F68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8" w:type="pct"/>
          </w:tcPr>
          <w:p w:rsidR="00B93F68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B7250" w:rsidRPr="00CB7250" w:rsidTr="00836418">
        <w:tc>
          <w:tcPr>
            <w:tcW w:w="5000" w:type="pct"/>
            <w:gridSpan w:val="8"/>
          </w:tcPr>
          <w:p w:rsidR="00CB7250" w:rsidRPr="00CB7250" w:rsidRDefault="00CB7250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Глава 2. Основные объекты строительства</w:t>
            </w:r>
          </w:p>
        </w:tc>
      </w:tr>
      <w:tr w:rsidR="00CB7250" w:rsidRPr="00CB7250" w:rsidTr="00836418">
        <w:tc>
          <w:tcPr>
            <w:tcW w:w="175" w:type="pct"/>
          </w:tcPr>
          <w:p w:rsidR="00B93F68" w:rsidRPr="00CB7250" w:rsidRDefault="00CB7250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0" w:type="pct"/>
          </w:tcPr>
          <w:p w:rsidR="00B93F68" w:rsidRPr="00CB7250" w:rsidRDefault="00CB7250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177-04-01</w:t>
            </w:r>
          </w:p>
        </w:tc>
        <w:tc>
          <w:tcPr>
            <w:tcW w:w="1839" w:type="pct"/>
          </w:tcPr>
          <w:p w:rsidR="00B93F68" w:rsidRPr="00CB7250" w:rsidRDefault="00CB7250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монтаж 27 ячеек</w:t>
            </w:r>
          </w:p>
        </w:tc>
        <w:tc>
          <w:tcPr>
            <w:tcW w:w="506" w:type="pct"/>
          </w:tcPr>
          <w:p w:rsidR="00B93F68" w:rsidRPr="00CB7250" w:rsidRDefault="00B93F6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B93F6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4 184 272,47</w:t>
            </w:r>
          </w:p>
        </w:tc>
        <w:tc>
          <w:tcPr>
            <w:tcW w:w="506" w:type="pct"/>
          </w:tcPr>
          <w:p w:rsidR="00B93F6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8 846 187,51</w:t>
            </w:r>
          </w:p>
        </w:tc>
        <w:tc>
          <w:tcPr>
            <w:tcW w:w="461" w:type="pct"/>
          </w:tcPr>
          <w:p w:rsidR="00B93F68" w:rsidRPr="00CB7250" w:rsidRDefault="00B93F6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pct"/>
          </w:tcPr>
          <w:p w:rsidR="00B93F6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13 030 459,98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Итого по Главе 2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4 184 272,47</w:t>
            </w:r>
          </w:p>
        </w:tc>
        <w:tc>
          <w:tcPr>
            <w:tcW w:w="506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8 846 187,51</w:t>
            </w:r>
          </w:p>
        </w:tc>
        <w:tc>
          <w:tcPr>
            <w:tcW w:w="461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459,98</w:t>
            </w:r>
          </w:p>
        </w:tc>
      </w:tr>
      <w:tr w:rsidR="00836418" w:rsidRPr="00CB7250" w:rsidTr="00836418">
        <w:tc>
          <w:tcPr>
            <w:tcW w:w="5000" w:type="pct"/>
            <w:gridSpan w:val="8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Глава 9. Прочие работы и затраты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Пусконаладочные работы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2 150 745,38</w:t>
            </w:r>
          </w:p>
        </w:tc>
        <w:tc>
          <w:tcPr>
            <w:tcW w:w="458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2 150 745,38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Итого по Главе 9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2 150 745,38</w:t>
            </w:r>
          </w:p>
        </w:tc>
        <w:tc>
          <w:tcPr>
            <w:tcW w:w="458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2 150 745,38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Итого по Главе 1-9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4 184 272,47</w:t>
            </w:r>
          </w:p>
        </w:tc>
        <w:tc>
          <w:tcPr>
            <w:tcW w:w="506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8 846 187,51</w:t>
            </w:r>
          </w:p>
        </w:tc>
        <w:tc>
          <w:tcPr>
            <w:tcW w:w="461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2 150 745,38</w:t>
            </w:r>
          </w:p>
        </w:tc>
        <w:tc>
          <w:tcPr>
            <w:tcW w:w="458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15 181 205,36</w:t>
            </w:r>
          </w:p>
        </w:tc>
      </w:tr>
      <w:tr w:rsidR="00836418" w:rsidRPr="00CB7250" w:rsidTr="00836418">
        <w:tc>
          <w:tcPr>
            <w:tcW w:w="5000" w:type="pct"/>
            <w:gridSpan w:val="8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Глава 12. Техническое обследование и разработка рабочей документации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Техническое обследование и разработка рабочей документации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1 440 000</w:t>
            </w:r>
          </w:p>
        </w:tc>
        <w:tc>
          <w:tcPr>
            <w:tcW w:w="458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1 440 000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Итого по Главе 12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1 440 000</w:t>
            </w:r>
          </w:p>
        </w:tc>
        <w:tc>
          <w:tcPr>
            <w:tcW w:w="458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1 440 000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Итого по Главе 1-12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4 184 272,47</w:t>
            </w:r>
          </w:p>
        </w:tc>
        <w:tc>
          <w:tcPr>
            <w:tcW w:w="506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8 846 187,51</w:t>
            </w:r>
          </w:p>
        </w:tc>
        <w:tc>
          <w:tcPr>
            <w:tcW w:w="461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3 590 745,38</w:t>
            </w:r>
          </w:p>
        </w:tc>
        <w:tc>
          <w:tcPr>
            <w:tcW w:w="458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16 621 205,36</w:t>
            </w:r>
          </w:p>
        </w:tc>
      </w:tr>
      <w:tr w:rsidR="00836418" w:rsidRPr="00CB7250" w:rsidTr="00836418">
        <w:tc>
          <w:tcPr>
            <w:tcW w:w="5000" w:type="pct"/>
            <w:gridSpan w:val="8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Дополнительные затраты в текущих ценах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50">
              <w:rPr>
                <w:rFonts w:ascii="Times New Roman" w:hAnsi="Times New Roman" w:cs="Times New Roman"/>
                <w:sz w:val="20"/>
                <w:szCs w:val="20"/>
              </w:rPr>
              <w:t>Услуги санпропускника и профилактическое питание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802 592,55</w:t>
            </w:r>
          </w:p>
        </w:tc>
        <w:tc>
          <w:tcPr>
            <w:tcW w:w="458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802 592,55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Дополнительные затраты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802 592,55</w:t>
            </w:r>
          </w:p>
        </w:tc>
        <w:tc>
          <w:tcPr>
            <w:tcW w:w="458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802 592,55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с учетом доп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атрат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4 184 272,47</w:t>
            </w:r>
          </w:p>
        </w:tc>
        <w:tc>
          <w:tcPr>
            <w:tcW w:w="506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8 846 187,51</w:t>
            </w:r>
          </w:p>
        </w:tc>
        <w:tc>
          <w:tcPr>
            <w:tcW w:w="461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4 393 337,93</w:t>
            </w:r>
          </w:p>
        </w:tc>
        <w:tc>
          <w:tcPr>
            <w:tcW w:w="458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17 423 797,91</w:t>
            </w:r>
          </w:p>
        </w:tc>
      </w:tr>
      <w:tr w:rsidR="00836418" w:rsidRPr="00CB7250" w:rsidTr="00836418">
        <w:tc>
          <w:tcPr>
            <w:tcW w:w="5000" w:type="pct"/>
            <w:gridSpan w:val="8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Налоги и обязательные платежи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НДС – 18 %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753 169,04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1 592 313,75</w:t>
            </w:r>
          </w:p>
        </w:tc>
        <w:tc>
          <w:tcPr>
            <w:tcW w:w="461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790 800,83</w:t>
            </w:r>
          </w:p>
        </w:tc>
        <w:tc>
          <w:tcPr>
            <w:tcW w:w="458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3 136 283,62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налоги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753 169,04</w:t>
            </w:r>
          </w:p>
        </w:tc>
        <w:tc>
          <w:tcPr>
            <w:tcW w:w="506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1 592 313,75</w:t>
            </w:r>
          </w:p>
        </w:tc>
        <w:tc>
          <w:tcPr>
            <w:tcW w:w="461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790 800,83</w:t>
            </w:r>
          </w:p>
        </w:tc>
        <w:tc>
          <w:tcPr>
            <w:tcW w:w="458" w:type="pct"/>
          </w:tcPr>
          <w:p w:rsidR="00836418" w:rsidRPr="00CB7250" w:rsidRDefault="00836418" w:rsidP="00431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3 136 283,62</w:t>
            </w:r>
          </w:p>
        </w:tc>
      </w:tr>
      <w:tr w:rsidR="00836418" w:rsidRPr="00CB7250" w:rsidTr="00836418">
        <w:tc>
          <w:tcPr>
            <w:tcW w:w="175" w:type="pct"/>
          </w:tcPr>
          <w:p w:rsidR="00836418" w:rsidRPr="00CB7250" w:rsidRDefault="00836418" w:rsidP="00CB72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pct"/>
          </w:tcPr>
          <w:p w:rsidR="00836418" w:rsidRPr="00CB7250" w:rsidRDefault="00836418" w:rsidP="00B93F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по сводному расчету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4 937 441,51</w:t>
            </w:r>
          </w:p>
        </w:tc>
        <w:tc>
          <w:tcPr>
            <w:tcW w:w="506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10 438 501,26</w:t>
            </w:r>
          </w:p>
        </w:tc>
        <w:tc>
          <w:tcPr>
            <w:tcW w:w="461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5 184 138,76</w:t>
            </w:r>
          </w:p>
        </w:tc>
        <w:tc>
          <w:tcPr>
            <w:tcW w:w="458" w:type="pct"/>
          </w:tcPr>
          <w:p w:rsidR="00836418" w:rsidRPr="00CB7250" w:rsidRDefault="00836418" w:rsidP="008364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20 560 081,53</w:t>
            </w:r>
          </w:p>
        </w:tc>
      </w:tr>
    </w:tbl>
    <w:p w:rsidR="003C02C3" w:rsidRPr="00CB7250" w:rsidRDefault="00B93F68" w:rsidP="00B93F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B7250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</w:p>
    <w:sectPr w:rsidR="003C02C3" w:rsidRPr="00CB7250" w:rsidSect="00CB725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93F68"/>
    <w:rsid w:val="003C02C3"/>
    <w:rsid w:val="00836418"/>
    <w:rsid w:val="00A518CA"/>
    <w:rsid w:val="00B93F68"/>
    <w:rsid w:val="00BF033B"/>
    <w:rsid w:val="00CB7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F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2011-08-05T04:08:00Z</dcterms:created>
  <dcterms:modified xsi:type="dcterms:W3CDTF">2011-08-05T04:36:00Z</dcterms:modified>
</cp:coreProperties>
</file>