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7D39E0">
        <w:rPr>
          <w:sz w:val="28"/>
          <w:szCs w:val="28"/>
        </w:rPr>
        <w:t>к</w:t>
      </w:r>
      <w:r w:rsidR="007D39E0" w:rsidRPr="007D39E0">
        <w:rPr>
          <w:sz w:val="28"/>
          <w:szCs w:val="28"/>
        </w:rPr>
        <w:t>омплект</w:t>
      </w:r>
      <w:r w:rsidR="007D39E0">
        <w:rPr>
          <w:sz w:val="28"/>
          <w:szCs w:val="28"/>
        </w:rPr>
        <w:t>а</w:t>
      </w:r>
      <w:r w:rsidR="007D39E0" w:rsidRPr="007D39E0">
        <w:rPr>
          <w:sz w:val="28"/>
          <w:szCs w:val="28"/>
        </w:rPr>
        <w:t xml:space="preserve"> измерительных и программных сре</w:t>
      </w:r>
      <w:proofErr w:type="gramStart"/>
      <w:r w:rsidR="007D39E0" w:rsidRPr="007D39E0">
        <w:rPr>
          <w:sz w:val="28"/>
          <w:szCs w:val="28"/>
        </w:rPr>
        <w:t>дств дл</w:t>
      </w:r>
      <w:proofErr w:type="gramEnd"/>
      <w:r w:rsidR="007D39E0" w:rsidRPr="007D39E0">
        <w:rPr>
          <w:sz w:val="28"/>
          <w:szCs w:val="28"/>
        </w:rPr>
        <w:t>я доукомплектования испытательных стендов «IDTF» и «ЦЕФЕЙ-М</w:t>
      </w:r>
      <w:r w:rsidR="007D39E0">
        <w:rPr>
          <w:sz w:val="28"/>
          <w:szCs w:val="28"/>
        </w:rPr>
        <w:t>»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7D39E0">
        <w:rPr>
          <w:b/>
        </w:rPr>
        <w:t>17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</w:t>
      </w:r>
      <w:r w:rsidR="00DA4654">
        <w:rPr>
          <w:b/>
        </w:rPr>
        <w:t>1</w:t>
      </w:r>
      <w:r w:rsidR="007D39E0">
        <w:rPr>
          <w:b/>
        </w:rPr>
        <w:t>7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7D39E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D39E0">
        <w:rPr>
          <w:rFonts w:ascii="Times New Roman" w:hAnsi="Times New Roman"/>
          <w:spacing w:val="-6"/>
          <w:sz w:val="28"/>
          <w:szCs w:val="28"/>
        </w:rPr>
        <w:t>к</w:t>
      </w:r>
      <w:r w:rsidR="007D39E0" w:rsidRPr="007D39E0">
        <w:rPr>
          <w:rFonts w:ascii="Times New Roman" w:hAnsi="Times New Roman"/>
          <w:spacing w:val="-6"/>
          <w:sz w:val="28"/>
          <w:szCs w:val="28"/>
        </w:rPr>
        <w:t>омплект</w:t>
      </w:r>
      <w:r w:rsidR="007D39E0">
        <w:rPr>
          <w:rFonts w:ascii="Times New Roman" w:hAnsi="Times New Roman"/>
          <w:spacing w:val="-6"/>
          <w:sz w:val="28"/>
          <w:szCs w:val="28"/>
        </w:rPr>
        <w:t>а</w:t>
      </w:r>
      <w:r w:rsidR="007D39E0" w:rsidRPr="007D39E0">
        <w:rPr>
          <w:rFonts w:ascii="Times New Roman" w:hAnsi="Times New Roman"/>
          <w:spacing w:val="-6"/>
          <w:sz w:val="28"/>
          <w:szCs w:val="28"/>
        </w:rPr>
        <w:t xml:space="preserve"> измерительных и программных сре</w:t>
      </w:r>
      <w:proofErr w:type="gramStart"/>
      <w:r w:rsidR="007D39E0" w:rsidRPr="007D39E0">
        <w:rPr>
          <w:rFonts w:ascii="Times New Roman" w:hAnsi="Times New Roman"/>
          <w:spacing w:val="-6"/>
          <w:sz w:val="28"/>
          <w:szCs w:val="28"/>
        </w:rPr>
        <w:t>дств дл</w:t>
      </w:r>
      <w:proofErr w:type="gramEnd"/>
      <w:r w:rsidR="007D39E0" w:rsidRPr="007D39E0">
        <w:rPr>
          <w:rFonts w:ascii="Times New Roman" w:hAnsi="Times New Roman"/>
          <w:spacing w:val="-6"/>
          <w:sz w:val="28"/>
          <w:szCs w:val="28"/>
        </w:rPr>
        <w:t>я доукомплектования испытательных стендов «IDTF» и «ЦЕФЕЙ-М</w:t>
      </w:r>
      <w:r w:rsidR="007D39E0">
        <w:rPr>
          <w:rFonts w:ascii="Times New Roman" w:hAnsi="Times New Roman"/>
          <w:spacing w:val="-6"/>
          <w:sz w:val="28"/>
          <w:szCs w:val="28"/>
        </w:rPr>
        <w:t>»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7D39E0">
        <w:rPr>
          <w:rFonts w:ascii="Times New Roman" w:hAnsi="Times New Roman"/>
          <w:b/>
          <w:sz w:val="28"/>
          <w:szCs w:val="28"/>
        </w:rPr>
        <w:t>56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D325B7" w:rsidRPr="00D325B7">
        <w:rPr>
          <w:rFonts w:ascii="Times New Roman" w:hAnsi="Times New Roman"/>
          <w:bCs/>
          <w:color w:val="000000"/>
          <w:sz w:val="28"/>
          <w:szCs w:val="28"/>
        </w:rPr>
        <w:t>Комплект измерительных и программных сре</w:t>
      </w:r>
      <w:proofErr w:type="gramStart"/>
      <w:r w:rsidR="00D325B7" w:rsidRPr="00D325B7">
        <w:rPr>
          <w:rFonts w:ascii="Times New Roman" w:hAnsi="Times New Roman"/>
          <w:bCs/>
          <w:color w:val="000000"/>
          <w:sz w:val="28"/>
          <w:szCs w:val="28"/>
        </w:rPr>
        <w:t>дств дл</w:t>
      </w:r>
      <w:proofErr w:type="gramEnd"/>
      <w:r w:rsidR="00D325B7" w:rsidRPr="00D325B7">
        <w:rPr>
          <w:rFonts w:ascii="Times New Roman" w:hAnsi="Times New Roman"/>
          <w:bCs/>
          <w:color w:val="000000"/>
          <w:sz w:val="28"/>
          <w:szCs w:val="28"/>
        </w:rPr>
        <w:t>я доукомплектования испытательных стендов «IDTF» и «ЦЕФЕЙ-М</w:t>
      </w:r>
      <w:r w:rsidR="00D325B7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F86F02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D325B7">
        <w:rPr>
          <w:rFonts w:ascii="Times New Roman" w:hAnsi="Times New Roman"/>
          <w:sz w:val="28"/>
          <w:szCs w:val="28"/>
        </w:rPr>
        <w:t xml:space="preserve">в течение 4 (четырех) недель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D325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о дня заключения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8269F1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D325B7">
        <w:rPr>
          <w:rFonts w:ascii="Times New Roman" w:hAnsi="Times New Roman"/>
          <w:sz w:val="28"/>
          <w:szCs w:val="28"/>
        </w:rPr>
        <w:t>Аванс не более 3</w:t>
      </w:r>
      <w:r w:rsidR="00D325B7" w:rsidRPr="00007CC2">
        <w:rPr>
          <w:rFonts w:ascii="Times New Roman" w:hAnsi="Times New Roman"/>
          <w:sz w:val="28"/>
          <w:szCs w:val="28"/>
        </w:rPr>
        <w:t xml:space="preserve">0% в течение 10 (десяти) банковских дней </w:t>
      </w:r>
      <w:r w:rsidR="00D325B7">
        <w:rPr>
          <w:rFonts w:ascii="Times New Roman" w:hAnsi="Times New Roman"/>
          <w:sz w:val="28"/>
          <w:szCs w:val="28"/>
        </w:rPr>
        <w:t xml:space="preserve">после вступления </w:t>
      </w:r>
      <w:r w:rsidR="00D325B7" w:rsidRPr="00007CC2">
        <w:rPr>
          <w:rFonts w:ascii="Times New Roman" w:hAnsi="Times New Roman"/>
          <w:sz w:val="28"/>
          <w:szCs w:val="28"/>
        </w:rPr>
        <w:t>договора</w:t>
      </w:r>
      <w:r w:rsidR="00D325B7">
        <w:rPr>
          <w:rFonts w:ascii="Times New Roman" w:hAnsi="Times New Roman"/>
          <w:sz w:val="28"/>
          <w:szCs w:val="28"/>
        </w:rPr>
        <w:t xml:space="preserve"> в силу</w:t>
      </w:r>
      <w:r w:rsidR="00D325B7" w:rsidRPr="00007CC2">
        <w:rPr>
          <w:rFonts w:ascii="Times New Roman" w:hAnsi="Times New Roman"/>
          <w:sz w:val="28"/>
          <w:szCs w:val="28"/>
        </w:rPr>
        <w:t xml:space="preserve"> и предоставления обеспечения возврата аванса</w:t>
      </w:r>
      <w:r w:rsidR="00D325B7" w:rsidRPr="00C31D2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 xml:space="preserve"> Окончательный расчет</w:t>
      </w:r>
      <w:r w:rsidR="00D325B7" w:rsidRPr="00007CC2">
        <w:rPr>
          <w:color w:val="000000"/>
          <w:sz w:val="24"/>
          <w:szCs w:val="24"/>
        </w:rPr>
        <w:t xml:space="preserve"> 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после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51646B">
        <w:rPr>
          <w:rFonts w:ascii="Times New Roman" w:hAnsi="Times New Roman"/>
          <w:sz w:val="28"/>
          <w:szCs w:val="28"/>
        </w:rPr>
        <w:t>2 876 997</w:t>
      </w:r>
      <w:r w:rsidR="006F4E7E">
        <w:rPr>
          <w:rFonts w:ascii="Times New Roman" w:hAnsi="Times New Roman"/>
          <w:sz w:val="28"/>
          <w:szCs w:val="28"/>
        </w:rPr>
        <w:t>,</w:t>
      </w:r>
      <w:r w:rsidR="0051646B">
        <w:rPr>
          <w:rFonts w:ascii="Times New Roman" w:hAnsi="Times New Roman"/>
          <w:sz w:val="28"/>
          <w:szCs w:val="28"/>
        </w:rPr>
        <w:t>73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51646B">
        <w:rPr>
          <w:rFonts w:ascii="Times New Roman" w:hAnsi="Times New Roman"/>
          <w:sz w:val="28"/>
          <w:szCs w:val="28"/>
        </w:rPr>
        <w:t>Два миллиона восемьсот семьдесят шесть</w:t>
      </w:r>
      <w:r w:rsidR="003D201B" w:rsidRPr="003D201B">
        <w:rPr>
          <w:rFonts w:ascii="Times New Roman" w:hAnsi="Times New Roman"/>
          <w:sz w:val="28"/>
          <w:szCs w:val="28"/>
        </w:rPr>
        <w:t xml:space="preserve"> тысяч </w:t>
      </w:r>
      <w:r w:rsidR="0051646B">
        <w:rPr>
          <w:rFonts w:ascii="Times New Roman" w:hAnsi="Times New Roman"/>
          <w:sz w:val="28"/>
          <w:szCs w:val="28"/>
        </w:rPr>
        <w:t>девятьсот девяносто семь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DA4654">
        <w:rPr>
          <w:rFonts w:ascii="Times New Roman" w:hAnsi="Times New Roman"/>
          <w:sz w:val="28"/>
          <w:szCs w:val="28"/>
        </w:rPr>
        <w:t>ей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51646B">
        <w:rPr>
          <w:rFonts w:ascii="Times New Roman" w:hAnsi="Times New Roman"/>
          <w:sz w:val="28"/>
          <w:szCs w:val="28"/>
        </w:rPr>
        <w:t>73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51646B">
        <w:rPr>
          <w:rFonts w:ascii="Times New Roman" w:hAnsi="Times New Roman"/>
          <w:sz w:val="28"/>
          <w:szCs w:val="28"/>
        </w:rPr>
        <w:t>й</w:t>
      </w:r>
      <w:r w:rsidR="006F4E7E">
        <w:rPr>
          <w:rFonts w:ascii="Times New Roman" w:hAnsi="Times New Roman"/>
          <w:sz w:val="28"/>
          <w:szCs w:val="28"/>
        </w:rPr>
        <w:t>к</w:t>
      </w:r>
      <w:r w:rsidR="0051646B">
        <w:rPr>
          <w:rFonts w:ascii="Times New Roman" w:hAnsi="Times New Roman"/>
          <w:sz w:val="28"/>
          <w:szCs w:val="28"/>
        </w:rPr>
        <w:t>и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646B" w:rsidRDefault="007A7615" w:rsidP="0051646B">
      <w:pPr>
        <w:widowControl w:val="0"/>
        <w:autoSpaceDE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51646B" w:rsidRPr="0051646B">
        <w:rPr>
          <w:color w:val="000000"/>
          <w:sz w:val="28"/>
          <w:szCs w:val="28"/>
        </w:rPr>
        <w:t>расходы на перевозку до склада Покупателя по адресу: 196641, г. Санкт-Петербург,  п.  Металлострой, дорога на Металлострой, д. 3, АО «НИИЭФА», а также расходы на страхование, уплату таможенных пошлин (при необходимости), налогов и других обязательных платежей, в том числе НДС.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51646B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F4E7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51646B">
        <w:rPr>
          <w:spacing w:val="-6"/>
          <w:sz w:val="28"/>
          <w:szCs w:val="28"/>
        </w:rPr>
        <w:t>24</w:t>
      </w:r>
      <w:r w:rsidR="006F4E7E" w:rsidRPr="003D201B">
        <w:rPr>
          <w:spacing w:val="-6"/>
          <w:sz w:val="28"/>
          <w:szCs w:val="28"/>
        </w:rPr>
        <w:t xml:space="preserve">» </w:t>
      </w:r>
      <w:r w:rsidR="006F4E7E">
        <w:rPr>
          <w:spacing w:val="-6"/>
          <w:sz w:val="28"/>
          <w:szCs w:val="28"/>
        </w:rPr>
        <w:t>сентября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1646B" w:rsidRPr="00007CC2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</w:t>
      </w:r>
      <w:bookmarkStart w:id="12" w:name="_GoBack"/>
      <w:bookmarkEnd w:id="12"/>
      <w:r w:rsidRPr="003651B9">
        <w:rPr>
          <w:rFonts w:ascii="Times New Roman" w:hAnsi="Times New Roman"/>
          <w:spacing w:val="-6"/>
          <w:sz w:val="28"/>
          <w:szCs w:val="28"/>
        </w:rPr>
        <w:t>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F524E4" w:rsidRPr="006F4E7E">
              <w:rPr>
                <w:b/>
                <w:i/>
              </w:rPr>
              <w:t>Форма 2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bCs/>
            <w:i/>
          </w:rPr>
          <w:t xml:space="preserve"> 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b/>
          <w:i/>
        </w:rPr>
        <w:t xml:space="preserve"> 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4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Pr="005A41D5">
          <w:rPr>
            <w:b/>
            <w:i/>
          </w:rPr>
          <w:t>Форма</w:t>
        </w:r>
        <w:r>
          <w:rPr>
            <w:b/>
            <w:i/>
          </w:rPr>
          <w:t xml:space="preserve"> 5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6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Pr="00D85EA4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5B7" w:rsidRDefault="00D325B7">
      <w:r>
        <w:separator/>
      </w:r>
    </w:p>
  </w:endnote>
  <w:endnote w:type="continuationSeparator" w:id="0">
    <w:p w:rsidR="00D325B7" w:rsidRDefault="00D325B7">
      <w:r>
        <w:continuationSeparator/>
      </w:r>
    </w:p>
  </w:endnote>
  <w:endnote w:type="continuationNotice" w:id="1">
    <w:p w:rsidR="00D325B7" w:rsidRDefault="00D325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Default="00D325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325B7" w:rsidRDefault="00D325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5B7" w:rsidRDefault="00D325B7">
      <w:r>
        <w:separator/>
      </w:r>
    </w:p>
  </w:footnote>
  <w:footnote w:type="continuationSeparator" w:id="0">
    <w:p w:rsidR="00D325B7" w:rsidRDefault="00D325B7">
      <w:r>
        <w:continuationSeparator/>
      </w:r>
    </w:p>
  </w:footnote>
  <w:footnote w:type="continuationNotice" w:id="1">
    <w:p w:rsidR="00D325B7" w:rsidRDefault="00D325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646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1777A-F8C7-405F-A629-DBB9444C8A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706499-A18D-42FB-9FE1-0944AE2B0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32</Pages>
  <Words>6491</Words>
  <Characters>47584</Characters>
  <Application>Microsoft Office Word</Application>
  <DocSecurity>0</DocSecurity>
  <Lines>396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53968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22</cp:revision>
  <cp:lastPrinted>2015-08-20T11:25:00Z</cp:lastPrinted>
  <dcterms:created xsi:type="dcterms:W3CDTF">2015-06-11T11:19:00Z</dcterms:created>
  <dcterms:modified xsi:type="dcterms:W3CDTF">2015-09-15T11:07:00Z</dcterms:modified>
</cp:coreProperties>
</file>