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7C" w:rsidRDefault="009A407C" w:rsidP="009A407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№1401 Р3/З-13-1 (Z027230-1)</w:t>
      </w:r>
      <w:r>
        <w:rPr>
          <w:sz w:val="28"/>
          <w:szCs w:val="28"/>
        </w:rPr>
        <w:br/>
        <w:t>открытия доступа к заявкам на участие в открытом запросе цен на право заключения договора по лоту №1401 Р3/З-13 Поставка арматуры запорной общепромышленной для сооружения энергоблока №3 Ростовской АЭС</w:t>
      </w:r>
    </w:p>
    <w:tbl>
      <w:tblPr>
        <w:tblW w:w="5000" w:type="pct"/>
        <w:tblLook w:val="04A0"/>
      </w:tblPr>
      <w:tblGrid>
        <w:gridCol w:w="3979"/>
        <w:gridCol w:w="5466"/>
      </w:tblGrid>
      <w:tr w:rsidR="009A407C" w:rsidTr="009A407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9A407C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9A407C">
            <w:pPr>
              <w:jc w:val="right"/>
            </w:pPr>
            <w:r>
              <w:t>«19» ноября 2013 г.</w:t>
            </w:r>
          </w:p>
        </w:tc>
      </w:tr>
    </w:tbl>
    <w:p w:rsidR="009A407C" w:rsidRDefault="009A407C" w:rsidP="009A407C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9A407C" w:rsidRDefault="009A407C" w:rsidP="009A407C">
      <w:pPr>
        <w:pStyle w:val="3"/>
      </w:pPr>
      <w:r>
        <w:t>Информация о закупке:</w:t>
      </w:r>
    </w:p>
    <w:p w:rsidR="009A407C" w:rsidRDefault="009A407C" w:rsidP="009A407C">
      <w:pPr>
        <w:pStyle w:val="a4"/>
        <w:jc w:val="both"/>
      </w:pPr>
      <w:r w:rsidRPr="0037163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1401 Р3/З-13 Поставка арматуры запорной общепромышленной для сооружения энергоблока №3 Ростовской АЭС. </w:t>
      </w:r>
    </w:p>
    <w:p w:rsidR="009A407C" w:rsidRDefault="009A407C" w:rsidP="009A407C">
      <w:pPr>
        <w:pStyle w:val="a4"/>
        <w:jc w:val="both"/>
      </w:pPr>
      <w:r>
        <w:t xml:space="preserve">Начальная (максимальная) цена договора: 144 290.40 (сто сорок четыре тысячи двести девяносто рублей 40 копеек) включая НДС. </w:t>
      </w:r>
    </w:p>
    <w:p w:rsidR="009A407C" w:rsidRDefault="009A407C" w:rsidP="009A407C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9A407C" w:rsidRDefault="009A407C" w:rsidP="009A407C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371637">
          <w:rPr>
            <w:rStyle w:val="a3"/>
          </w:rPr>
          <w:t>http://www.zakupki.gov.ru</w:t>
        </w:r>
      </w:hyperlink>
      <w:r w:rsidRPr="00371637">
        <w:rPr>
          <w:rStyle w:val="a3"/>
        </w:rPr>
        <w:t>/</w:t>
      </w:r>
      <w:r w:rsidRPr="00371637">
        <w:t>, закупка №</w:t>
      </w:r>
      <w:r w:rsidRPr="009A407C">
        <w:t>31300664767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№131111/0536</w:t>
      </w:r>
      <w:proofErr w:type="gramEnd"/>
      <w:r>
        <w:t>/1310,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№Z027230. </w:t>
      </w:r>
    </w:p>
    <w:p w:rsidR="009A407C" w:rsidRDefault="009A407C" w:rsidP="009A407C">
      <w:pPr>
        <w:pStyle w:val="a4"/>
        <w:jc w:val="both"/>
      </w:pPr>
      <w: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A407C" w:rsidRDefault="009A407C" w:rsidP="009A407C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A407C" w:rsidTr="00C761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Начальник управления методологии и организации закупок</w:t>
            </w:r>
          </w:p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Начальник управления комплектации</w:t>
            </w:r>
          </w:p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A407C" w:rsidRDefault="009A407C" w:rsidP="009A407C">
      <w:pPr>
        <w:pStyle w:val="a4"/>
      </w:pPr>
      <w:r>
        <w:t xml:space="preserve">Кворум имеется. </w:t>
      </w:r>
    </w:p>
    <w:p w:rsidR="009A407C" w:rsidRDefault="009A407C" w:rsidP="009A407C">
      <w:pPr>
        <w:pStyle w:val="a4"/>
      </w:pPr>
      <w:r>
        <w:t>На момент окончания срока подачи заявок на участие в запросе цен на 09:00 (время московское) «19» ноября 2013 года на ЭТП АКД</w:t>
      </w:r>
      <w:r>
        <w:br/>
        <w:t>всего подано: 2 заявки на участие в запросе цен;</w:t>
      </w:r>
      <w:r>
        <w:br/>
        <w:t xml:space="preserve">всего отозвано: 0 заявок на участие в запросе цен; </w:t>
      </w:r>
    </w:p>
    <w:p w:rsidR="009A407C" w:rsidRDefault="009A407C" w:rsidP="009A407C">
      <w:pPr>
        <w:pStyle w:val="3"/>
        <w:jc w:val="both"/>
      </w:pPr>
      <w:r>
        <w:t>Результаты открытия доступа к заявкам на участие в запросе цен:</w:t>
      </w:r>
    </w:p>
    <w:p w:rsidR="009A407C" w:rsidRDefault="009A407C" w:rsidP="009A407C">
      <w:pPr>
        <w:pStyle w:val="a4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Look w:val="04A0"/>
      </w:tblPr>
      <w:tblGrid>
        <w:gridCol w:w="1557"/>
        <w:gridCol w:w="2458"/>
        <w:gridCol w:w="5387"/>
      </w:tblGrid>
      <w:tr w:rsidR="009A407C" w:rsidTr="009A40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A407C" w:rsidTr="009A40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pPr>
              <w:jc w:val="center"/>
            </w:pPr>
            <w:r>
              <w:t xml:space="preserve">1465_Z027230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r>
              <w:t xml:space="preserve">ЗАО “Завод “Знамя труда“ </w:t>
            </w:r>
          </w:p>
          <w:p w:rsidR="009A407C" w:rsidRDefault="009A407C">
            <w:r>
              <w:t>ИНН: 7806152178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9A407C">
            <w:r>
              <w:t xml:space="preserve">Цена заявки: 134 671.04  (сто тридцать четыре тысячи шестьсот семьдесят один рубль 04 копейки) с учетом НДС </w:t>
            </w:r>
          </w:p>
        </w:tc>
      </w:tr>
      <w:tr w:rsidR="009A407C" w:rsidTr="009A407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pPr>
              <w:jc w:val="center"/>
            </w:pPr>
            <w:r>
              <w:t xml:space="preserve">0539_Z027230 </w:t>
            </w:r>
          </w:p>
        </w:tc>
        <w:tc>
          <w:tcPr>
            <w:tcW w:w="13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>
            <w:r>
              <w:t>ООО "</w:t>
            </w:r>
            <w:proofErr w:type="spellStart"/>
            <w:r>
              <w:t>Техносервис</w:t>
            </w:r>
            <w:proofErr w:type="spellEnd"/>
            <w:r>
              <w:t>" ИНН: 6625062668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9A407C">
            <w:r>
              <w:t xml:space="preserve">Цена заявки: 139 200.00  (сто тридцать девять тысяч двести рублей 00 копеек) с учетом НДС </w:t>
            </w:r>
          </w:p>
        </w:tc>
      </w:tr>
    </w:tbl>
    <w:p w:rsidR="009A407C" w:rsidRDefault="009A407C" w:rsidP="009A407C">
      <w:pPr>
        <w:pStyle w:val="3"/>
      </w:pPr>
      <w:r>
        <w:t>Единая комиссия:</w:t>
      </w:r>
    </w:p>
    <w:tbl>
      <w:tblPr>
        <w:tblW w:w="4977" w:type="pct"/>
        <w:tblLook w:val="04A0"/>
      </w:tblPr>
      <w:tblGrid>
        <w:gridCol w:w="2484"/>
        <w:gridCol w:w="5216"/>
        <w:gridCol w:w="1702"/>
      </w:tblGrid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9A407C" w:rsidTr="00C7616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Казакова Елена Алексеевна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/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Лимаренко Игорь Валерьевич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Начальник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/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Карасев Александр Тимофеевич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/>
        </w:tc>
      </w:tr>
      <w:tr w:rsidR="009A407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Белоусова Ольга Александровна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A407C" w:rsidRDefault="009A407C" w:rsidP="00C761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A407C" w:rsidRDefault="009A407C" w:rsidP="00C76160"/>
        </w:tc>
      </w:tr>
    </w:tbl>
    <w:p w:rsidR="009A407C" w:rsidRDefault="009A407C" w:rsidP="009A407C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9A407C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407C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283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A40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A407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40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A40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A407C"/>
    <w:rPr>
      <w:color w:val="0000FF"/>
      <w:u w:val="single"/>
    </w:rPr>
  </w:style>
  <w:style w:type="paragraph" w:styleId="a4">
    <w:name w:val="Normal (Web)"/>
    <w:basedOn w:val="a"/>
    <w:rsid w:val="009A40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1105361310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582</Words>
  <Characters>3319</Characters>
  <Application>Microsoft Office Word</Application>
  <DocSecurity>0</DocSecurity>
  <Lines>27</Lines>
  <Paragraphs>7</Paragraphs>
  <ScaleCrop>false</ScaleCrop>
  <Company>NIAEP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2013-11-20T13:13:00Z</dcterms:created>
  <dcterms:modified xsi:type="dcterms:W3CDTF">2013-11-20T13:17:00Z</dcterms:modified>
</cp:coreProperties>
</file>