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83" w:rsidRPr="00972A83" w:rsidRDefault="00972A83" w:rsidP="00972A8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2A83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</w:t>
      </w:r>
    </w:p>
    <w:p w:rsidR="00972A83" w:rsidRPr="00972A83" w:rsidRDefault="00972A83" w:rsidP="00972A8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2A83">
        <w:rPr>
          <w:rFonts w:ascii="Times New Roman" w:eastAsia="Times New Roman" w:hAnsi="Times New Roman" w:cs="Times New Roman"/>
          <w:bCs/>
          <w:sz w:val="24"/>
          <w:szCs w:val="24"/>
        </w:rPr>
        <w:t xml:space="preserve">К Спецификации </w:t>
      </w:r>
    </w:p>
    <w:p w:rsidR="00D02363" w:rsidRPr="00972A83" w:rsidRDefault="00972A83" w:rsidP="00972A8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2A83">
        <w:rPr>
          <w:rFonts w:ascii="Times New Roman" w:eastAsia="Times New Roman" w:hAnsi="Times New Roman" w:cs="Times New Roman"/>
          <w:bCs/>
          <w:sz w:val="24"/>
          <w:szCs w:val="24"/>
        </w:rPr>
        <w:t>По Договору №___ от «__» _______20 __ г.</w:t>
      </w:r>
    </w:p>
    <w:p w:rsidR="00D02363" w:rsidRPr="00972A83" w:rsidRDefault="00D02363" w:rsidP="00972A83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2363" w:rsidRPr="00972A83" w:rsidRDefault="00D02363" w:rsidP="00972A83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</w:p>
    <w:p w:rsidR="00D02363" w:rsidRPr="00972A83" w:rsidRDefault="00D02363" w:rsidP="00972A83">
      <w:pPr>
        <w:pStyle w:val="a5"/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72A83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972A83" w:rsidRPr="00972A83" w:rsidRDefault="00972A83" w:rsidP="00972A83">
      <w:pPr>
        <w:pStyle w:val="a5"/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="00B66EC2" w:rsidRPr="00972A83">
        <w:rPr>
          <w:rFonts w:ascii="Times New Roman" w:hAnsi="Times New Roman"/>
          <w:b/>
          <w:sz w:val="24"/>
          <w:szCs w:val="24"/>
        </w:rPr>
        <w:t>а</w:t>
      </w:r>
      <w:r w:rsidRPr="00972A83">
        <w:rPr>
          <w:rFonts w:ascii="Times New Roman" w:hAnsi="Times New Roman"/>
          <w:b/>
          <w:sz w:val="24"/>
          <w:szCs w:val="24"/>
        </w:rPr>
        <w:t xml:space="preserve"> поставку </w:t>
      </w:r>
      <w:r w:rsidR="00C27A55" w:rsidRPr="00972A83">
        <w:rPr>
          <w:rFonts w:ascii="Times New Roman" w:hAnsi="Times New Roman"/>
          <w:b/>
          <w:sz w:val="24"/>
          <w:szCs w:val="24"/>
        </w:rPr>
        <w:t>Дозиметр</w:t>
      </w:r>
      <w:r w:rsidRPr="00972A83">
        <w:rPr>
          <w:rFonts w:ascii="Times New Roman" w:hAnsi="Times New Roman"/>
          <w:b/>
          <w:sz w:val="24"/>
          <w:szCs w:val="24"/>
        </w:rPr>
        <w:t>а</w:t>
      </w:r>
      <w:r w:rsidR="00C27A55" w:rsidRPr="00972A83">
        <w:rPr>
          <w:rFonts w:ascii="Times New Roman" w:hAnsi="Times New Roman"/>
          <w:b/>
          <w:sz w:val="24"/>
          <w:szCs w:val="24"/>
        </w:rPr>
        <w:t xml:space="preserve"> термолюминесцентный</w:t>
      </w:r>
      <w:r w:rsidRPr="00972A83">
        <w:rPr>
          <w:rFonts w:ascii="Times New Roman" w:hAnsi="Times New Roman"/>
          <w:b/>
          <w:sz w:val="24"/>
          <w:szCs w:val="24"/>
        </w:rPr>
        <w:t xml:space="preserve"> </w:t>
      </w:r>
      <w:r w:rsidRPr="00972A83">
        <w:rPr>
          <w:rFonts w:ascii="Times New Roman" w:hAnsi="Times New Roman"/>
          <w:b/>
          <w:sz w:val="24"/>
          <w:szCs w:val="24"/>
        </w:rPr>
        <w:t>ДТЛ-02</w:t>
      </w:r>
      <w:r>
        <w:rPr>
          <w:rFonts w:ascii="Times New Roman" w:hAnsi="Times New Roman"/>
          <w:b/>
          <w:sz w:val="24"/>
          <w:szCs w:val="24"/>
        </w:rPr>
        <w:t xml:space="preserve"> (или эквивалент)</w:t>
      </w:r>
    </w:p>
    <w:p w:rsidR="00D02363" w:rsidRPr="00972A83" w:rsidRDefault="00D02363" w:rsidP="00972A83">
      <w:pPr>
        <w:pStyle w:val="a5"/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02363" w:rsidRPr="00972A83" w:rsidRDefault="00D02363" w:rsidP="00972A83">
      <w:pPr>
        <w:widowControl w:val="0"/>
        <w:numPr>
          <w:ilvl w:val="0"/>
          <w:numId w:val="1"/>
        </w:numPr>
        <w:spacing w:after="24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72A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Общие требования </w:t>
      </w:r>
    </w:p>
    <w:p w:rsidR="00584E1D" w:rsidRPr="00972A83" w:rsidRDefault="00C27A55" w:rsidP="00972A83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2A83">
        <w:rPr>
          <w:rFonts w:ascii="Times New Roman" w:hAnsi="Times New Roman" w:cs="Times New Roman"/>
          <w:b/>
          <w:sz w:val="24"/>
          <w:szCs w:val="24"/>
        </w:rPr>
        <w:t>Дозиметр термолюминесцентный ДТЛ-02</w:t>
      </w:r>
      <w:r w:rsidR="00972A8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72A83" w:rsidRPr="00972A83">
        <w:rPr>
          <w:rFonts w:ascii="Times New Roman" w:hAnsi="Times New Roman" w:cs="Times New Roman"/>
          <w:sz w:val="24"/>
          <w:szCs w:val="24"/>
        </w:rPr>
        <w:t>и</w:t>
      </w:r>
      <w:r w:rsidRPr="00972A8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72A83">
        <w:rPr>
          <w:rFonts w:ascii="Times New Roman" w:hAnsi="Times New Roman" w:cs="Times New Roman"/>
          <w:sz w:val="24"/>
          <w:szCs w:val="24"/>
        </w:rPr>
        <w:t>предназначен для индивидуального дозиметрического контроля</w:t>
      </w:r>
      <w:r w:rsidR="00923DF7" w:rsidRPr="00972A83">
        <w:rPr>
          <w:rFonts w:ascii="Times New Roman" w:hAnsi="Times New Roman" w:cs="Times New Roman"/>
          <w:sz w:val="24"/>
          <w:szCs w:val="24"/>
        </w:rPr>
        <w:t xml:space="preserve"> (ИДК) внешнего облучения гамм</w:t>
      </w:r>
      <w:proofErr w:type="gramStart"/>
      <w:r w:rsidR="00923DF7" w:rsidRPr="00972A83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923DF7" w:rsidRPr="00972A83">
        <w:rPr>
          <w:rFonts w:ascii="Times New Roman" w:hAnsi="Times New Roman" w:cs="Times New Roman"/>
          <w:sz w:val="24"/>
          <w:szCs w:val="24"/>
        </w:rPr>
        <w:t xml:space="preserve"> и нейтронным излучениями, а также определение доз в коже лица, хрусталике глаза и коже пальцев рук,</w:t>
      </w:r>
      <w:r w:rsidRPr="00972A83">
        <w:rPr>
          <w:rFonts w:ascii="Times New Roman" w:hAnsi="Times New Roman" w:cs="Times New Roman"/>
          <w:sz w:val="24"/>
          <w:szCs w:val="24"/>
        </w:rPr>
        <w:t xml:space="preserve"> фотонного излучения в составе различных ТЛД систем с ручной загрузкой детекторов. </w:t>
      </w:r>
      <w:r w:rsidR="00923DF7" w:rsidRPr="00972A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2A83">
        <w:rPr>
          <w:rFonts w:ascii="Times New Roman" w:hAnsi="Times New Roman" w:cs="Times New Roman"/>
          <w:b/>
          <w:sz w:val="24"/>
          <w:szCs w:val="24"/>
        </w:rPr>
        <w:t xml:space="preserve">ДТЛ-02 </w:t>
      </w:r>
      <w:r w:rsidRPr="00972A83">
        <w:rPr>
          <w:rFonts w:ascii="Times New Roman" w:hAnsi="Times New Roman" w:cs="Times New Roman"/>
          <w:sz w:val="24"/>
          <w:szCs w:val="24"/>
        </w:rPr>
        <w:t xml:space="preserve">состоит из трех </w:t>
      </w:r>
      <w:proofErr w:type="spellStart"/>
      <w:r w:rsidRPr="00972A83">
        <w:rPr>
          <w:rFonts w:ascii="Times New Roman" w:hAnsi="Times New Roman" w:cs="Times New Roman"/>
          <w:sz w:val="24"/>
          <w:szCs w:val="24"/>
        </w:rPr>
        <w:t>тканеэквивалентных</w:t>
      </w:r>
      <w:proofErr w:type="spellEnd"/>
      <w:r w:rsidRPr="00972A83">
        <w:rPr>
          <w:rFonts w:ascii="Times New Roman" w:hAnsi="Times New Roman" w:cs="Times New Roman"/>
          <w:sz w:val="24"/>
          <w:szCs w:val="24"/>
        </w:rPr>
        <w:t xml:space="preserve"> детекторов ДТГ-4 (</w:t>
      </w:r>
      <w:proofErr w:type="spellStart"/>
      <w:r w:rsidRPr="00972A83">
        <w:rPr>
          <w:rFonts w:ascii="Times New Roman" w:hAnsi="Times New Roman" w:cs="Times New Roman"/>
          <w:sz w:val="24"/>
          <w:szCs w:val="24"/>
        </w:rPr>
        <w:t>LiF</w:t>
      </w:r>
      <w:proofErr w:type="spellEnd"/>
      <w:r w:rsidRPr="00972A83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972A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72A83">
        <w:rPr>
          <w:rFonts w:ascii="Times New Roman" w:hAnsi="Times New Roman" w:cs="Times New Roman"/>
          <w:sz w:val="24"/>
          <w:szCs w:val="24"/>
        </w:rPr>
        <w:t>Mg</w:t>
      </w:r>
      <w:proofErr w:type="spellEnd"/>
      <w:r w:rsidRPr="00972A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2A83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Pr="00972A83">
        <w:rPr>
          <w:rFonts w:ascii="Times New Roman" w:hAnsi="Times New Roman" w:cs="Times New Roman"/>
          <w:sz w:val="24"/>
          <w:szCs w:val="24"/>
        </w:rPr>
        <w:t xml:space="preserve">), помещенных за специальными фильтрами в </w:t>
      </w:r>
      <w:proofErr w:type="spellStart"/>
      <w:r w:rsidR="00923DF7" w:rsidRPr="00972A83">
        <w:rPr>
          <w:rFonts w:ascii="Times New Roman" w:hAnsi="Times New Roman" w:cs="Times New Roman"/>
          <w:sz w:val="24"/>
          <w:szCs w:val="24"/>
        </w:rPr>
        <w:t>каплезащищённую</w:t>
      </w:r>
      <w:proofErr w:type="spellEnd"/>
      <w:r w:rsidRPr="00972A83">
        <w:rPr>
          <w:rFonts w:ascii="Times New Roman" w:hAnsi="Times New Roman" w:cs="Times New Roman"/>
          <w:sz w:val="24"/>
          <w:szCs w:val="24"/>
        </w:rPr>
        <w:t>, пыленепроницаемую кассету, предназначенную для ношения на рабочей одежде или размещения в контролируемой точке.</w:t>
      </w:r>
      <w:proofErr w:type="gramEnd"/>
      <w:r w:rsidRPr="00972A83">
        <w:rPr>
          <w:rFonts w:ascii="Times New Roman" w:hAnsi="Times New Roman" w:cs="Times New Roman"/>
          <w:sz w:val="24"/>
          <w:szCs w:val="24"/>
        </w:rPr>
        <w:t xml:space="preserve"> На корпус должен быть нанесен номер дозиметра.</w:t>
      </w:r>
      <w:r w:rsidR="00584E1D" w:rsidRPr="00972A83">
        <w:rPr>
          <w:rFonts w:ascii="Times New Roman" w:hAnsi="Times New Roman" w:cs="Times New Roman"/>
          <w:sz w:val="24"/>
          <w:szCs w:val="24"/>
        </w:rPr>
        <w:t xml:space="preserve"> Дозиметры должны соответствовать  классу Ре (1000 мг/см2) ГОСТ </w:t>
      </w:r>
      <w:proofErr w:type="gramStart"/>
      <w:r w:rsidR="00584E1D" w:rsidRPr="00972A8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584E1D" w:rsidRPr="00972A83">
        <w:rPr>
          <w:rFonts w:ascii="Times New Roman" w:hAnsi="Times New Roman" w:cs="Times New Roman"/>
          <w:sz w:val="24"/>
          <w:szCs w:val="24"/>
        </w:rPr>
        <w:t xml:space="preserve"> МЭК 1066-93.</w:t>
      </w:r>
    </w:p>
    <w:p w:rsidR="00584E1D" w:rsidRPr="00972A83" w:rsidRDefault="00D02363" w:rsidP="00972A83">
      <w:pPr>
        <w:pStyle w:val="a6"/>
        <w:numPr>
          <w:ilvl w:val="1"/>
          <w:numId w:val="1"/>
        </w:numPr>
        <w:spacing w:before="100" w:beforeAutospacing="1" w:after="100" w:afterAutospacing="1" w:line="360" w:lineRule="auto"/>
        <w:ind w:hanging="76"/>
        <w:jc w:val="both"/>
        <w:rPr>
          <w:rFonts w:ascii="Times New Roman" w:hAnsi="Times New Roman"/>
          <w:sz w:val="24"/>
          <w:szCs w:val="24"/>
        </w:rPr>
      </w:pPr>
      <w:r w:rsidRPr="00972A83">
        <w:rPr>
          <w:rFonts w:ascii="Times New Roman" w:hAnsi="Times New Roman"/>
          <w:b/>
          <w:sz w:val="24"/>
          <w:szCs w:val="24"/>
        </w:rPr>
        <w:t xml:space="preserve">Год выпуска оборудования: </w:t>
      </w:r>
      <w:r w:rsidRPr="00972A83">
        <w:rPr>
          <w:rFonts w:ascii="Times New Roman" w:hAnsi="Times New Roman"/>
          <w:sz w:val="24"/>
          <w:szCs w:val="24"/>
        </w:rPr>
        <w:t>не позднее 201</w:t>
      </w:r>
      <w:r w:rsidR="00584E1D" w:rsidRPr="00972A83">
        <w:rPr>
          <w:rFonts w:ascii="Times New Roman" w:hAnsi="Times New Roman"/>
          <w:sz w:val="24"/>
          <w:szCs w:val="24"/>
        </w:rPr>
        <w:t>2</w:t>
      </w:r>
      <w:r w:rsidRPr="00972A83">
        <w:rPr>
          <w:rFonts w:ascii="Times New Roman" w:hAnsi="Times New Roman"/>
          <w:sz w:val="24"/>
          <w:szCs w:val="24"/>
        </w:rPr>
        <w:t xml:space="preserve"> г.</w:t>
      </w:r>
    </w:p>
    <w:p w:rsidR="00D02363" w:rsidRPr="00972A83" w:rsidRDefault="00D02363" w:rsidP="00972A83">
      <w:pPr>
        <w:pStyle w:val="a6"/>
        <w:numPr>
          <w:ilvl w:val="1"/>
          <w:numId w:val="1"/>
        </w:numPr>
        <w:spacing w:before="100" w:beforeAutospacing="1" w:after="100" w:afterAutospacing="1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72A83">
        <w:rPr>
          <w:rFonts w:ascii="Times New Roman" w:hAnsi="Times New Roman"/>
          <w:b/>
          <w:sz w:val="24"/>
          <w:szCs w:val="24"/>
        </w:rPr>
        <w:t>Обязательные документы</w:t>
      </w:r>
      <w:r w:rsidRPr="00972A83">
        <w:rPr>
          <w:rFonts w:ascii="Times New Roman" w:hAnsi="Times New Roman"/>
          <w:sz w:val="24"/>
          <w:szCs w:val="24"/>
        </w:rPr>
        <w:t xml:space="preserve">: </w:t>
      </w:r>
      <w:r w:rsidR="00584E1D" w:rsidRPr="00972A83">
        <w:rPr>
          <w:rFonts w:ascii="Times New Roman" w:hAnsi="Times New Roman"/>
          <w:sz w:val="24"/>
          <w:szCs w:val="24"/>
        </w:rPr>
        <w:t xml:space="preserve">Паспорт устройства, инструкция по эксплуатации на русском языке, сертификат соответствия качества продукции ГОСТ </w:t>
      </w:r>
      <w:proofErr w:type="gramStart"/>
      <w:r w:rsidR="00584E1D" w:rsidRPr="00972A83">
        <w:rPr>
          <w:rFonts w:ascii="Times New Roman" w:hAnsi="Times New Roman"/>
          <w:sz w:val="24"/>
          <w:szCs w:val="24"/>
        </w:rPr>
        <w:t>Р</w:t>
      </w:r>
      <w:proofErr w:type="gramEnd"/>
      <w:r w:rsidR="00584E1D" w:rsidRPr="00972A83">
        <w:rPr>
          <w:rFonts w:ascii="Times New Roman" w:hAnsi="Times New Roman"/>
          <w:sz w:val="24"/>
          <w:szCs w:val="24"/>
        </w:rPr>
        <w:t xml:space="preserve"> МЭК 1066-93)</w:t>
      </w:r>
      <w:r w:rsidRPr="00972A83">
        <w:rPr>
          <w:rFonts w:ascii="Times New Roman" w:hAnsi="Times New Roman"/>
          <w:sz w:val="24"/>
          <w:szCs w:val="24"/>
        </w:rPr>
        <w:t xml:space="preserve">,  каталог запчастей, сервисная книжка, гарантийное письмо от завода - изготовителя о подтверждении полномочий продавца по осуществлению поставки оборудования и другие документы, передающиеся при передаче </w:t>
      </w:r>
      <w:r w:rsidR="00584E1D" w:rsidRPr="00972A83">
        <w:rPr>
          <w:rFonts w:ascii="Times New Roman" w:hAnsi="Times New Roman"/>
          <w:sz w:val="24"/>
          <w:szCs w:val="24"/>
        </w:rPr>
        <w:t>устройства</w:t>
      </w:r>
      <w:r w:rsidRPr="00972A83">
        <w:rPr>
          <w:rFonts w:ascii="Times New Roman" w:hAnsi="Times New Roman"/>
          <w:sz w:val="24"/>
          <w:szCs w:val="24"/>
        </w:rPr>
        <w:t xml:space="preserve"> Покупателю.</w:t>
      </w:r>
    </w:p>
    <w:p w:rsidR="00D02363" w:rsidRPr="00972A83" w:rsidRDefault="00D02363" w:rsidP="00972A83">
      <w:pPr>
        <w:pStyle w:val="a6"/>
        <w:numPr>
          <w:ilvl w:val="1"/>
          <w:numId w:val="1"/>
        </w:numPr>
        <w:spacing w:before="100" w:beforeAutospacing="1" w:after="100" w:afterAutospacing="1" w:line="360" w:lineRule="auto"/>
        <w:ind w:left="0" w:firstLine="273"/>
        <w:jc w:val="both"/>
        <w:rPr>
          <w:rFonts w:ascii="Times New Roman" w:hAnsi="Times New Roman"/>
          <w:b/>
          <w:sz w:val="24"/>
          <w:szCs w:val="24"/>
        </w:rPr>
      </w:pPr>
      <w:r w:rsidRPr="00972A83">
        <w:rPr>
          <w:rFonts w:ascii="Times New Roman" w:hAnsi="Times New Roman"/>
          <w:b/>
          <w:sz w:val="24"/>
          <w:szCs w:val="24"/>
        </w:rPr>
        <w:t>Срок и объем гарантии</w:t>
      </w:r>
      <w:r w:rsidRPr="00972A83">
        <w:rPr>
          <w:rFonts w:ascii="Times New Roman" w:hAnsi="Times New Roman"/>
          <w:sz w:val="24"/>
          <w:szCs w:val="24"/>
        </w:rPr>
        <w:t xml:space="preserve">: </w:t>
      </w:r>
      <w:r w:rsidR="00923DF7" w:rsidRPr="00972A83">
        <w:rPr>
          <w:rFonts w:ascii="Times New Roman" w:hAnsi="Times New Roman"/>
          <w:sz w:val="24"/>
          <w:szCs w:val="24"/>
        </w:rPr>
        <w:t xml:space="preserve">12 месяцев </w:t>
      </w:r>
      <w:r w:rsidRPr="00972A83">
        <w:rPr>
          <w:rFonts w:ascii="Times New Roman" w:hAnsi="Times New Roman"/>
          <w:sz w:val="24"/>
          <w:szCs w:val="24"/>
        </w:rPr>
        <w:t>(не менее срока и объема гарантии, установленным предприятием изготовителем).</w:t>
      </w:r>
    </w:p>
    <w:p w:rsidR="003F7A87" w:rsidRPr="00972A83" w:rsidRDefault="00D02363" w:rsidP="00972A83">
      <w:pPr>
        <w:pStyle w:val="a6"/>
        <w:numPr>
          <w:ilvl w:val="1"/>
          <w:numId w:val="1"/>
        </w:numPr>
        <w:spacing w:before="100" w:beforeAutospacing="1" w:after="100" w:afterAutospacing="1" w:line="360" w:lineRule="auto"/>
        <w:ind w:hanging="7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972A83">
        <w:rPr>
          <w:rFonts w:ascii="Times New Roman" w:hAnsi="Times New Roman"/>
          <w:b/>
          <w:sz w:val="24"/>
          <w:szCs w:val="24"/>
        </w:rPr>
        <w:t xml:space="preserve">Прочие требования: </w:t>
      </w:r>
      <w:r w:rsidR="003F7A87" w:rsidRPr="00972A83">
        <w:rPr>
          <w:rFonts w:ascii="Times New Roman" w:hAnsi="Times New Roman"/>
          <w:sz w:val="24"/>
          <w:szCs w:val="24"/>
        </w:rPr>
        <w:t xml:space="preserve">в комплект должна входить кассета + </w:t>
      </w:r>
      <w:r w:rsidR="00D64961" w:rsidRPr="00972A83">
        <w:rPr>
          <w:rFonts w:ascii="Times New Roman" w:hAnsi="Times New Roman"/>
          <w:sz w:val="24"/>
          <w:szCs w:val="24"/>
        </w:rPr>
        <w:t>3</w:t>
      </w:r>
      <w:r w:rsidR="003F7A87" w:rsidRPr="00972A83">
        <w:rPr>
          <w:rFonts w:ascii="Times New Roman" w:hAnsi="Times New Roman"/>
          <w:sz w:val="24"/>
          <w:szCs w:val="24"/>
        </w:rPr>
        <w:t xml:space="preserve"> детектора ДТГ-4</w:t>
      </w:r>
    </w:p>
    <w:p w:rsidR="00972A83" w:rsidRPr="00972A83" w:rsidRDefault="00972A83" w:rsidP="00972A83">
      <w:pPr>
        <w:pStyle w:val="a6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C27A55" w:rsidRPr="00972A83" w:rsidRDefault="003F7A87" w:rsidP="00972A83">
      <w:pPr>
        <w:pStyle w:val="a6"/>
        <w:numPr>
          <w:ilvl w:val="1"/>
          <w:numId w:val="1"/>
        </w:numPr>
        <w:spacing w:before="100" w:beforeAutospacing="1" w:after="100" w:afterAutospacing="1" w:line="360" w:lineRule="auto"/>
        <w:ind w:hanging="7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972A83">
        <w:rPr>
          <w:rFonts w:ascii="Times New Roman" w:hAnsi="Times New Roman"/>
          <w:b/>
          <w:sz w:val="24"/>
          <w:szCs w:val="24"/>
        </w:rPr>
        <w:t xml:space="preserve"> ТЕХНИЧЕСКИЕ ХАРАКТЕРИСТИКИ </w:t>
      </w:r>
      <w:r w:rsidR="00C27A55" w:rsidRPr="00972A83">
        <w:rPr>
          <w:rFonts w:ascii="Times New Roman" w:hAnsi="Times New Roman"/>
          <w:b/>
          <w:sz w:val="24"/>
          <w:szCs w:val="24"/>
        </w:rPr>
        <w:t xml:space="preserve"> ДТЛ-02</w:t>
      </w:r>
    </w:p>
    <w:tbl>
      <w:tblPr>
        <w:tblW w:w="0" w:type="auto"/>
        <w:tblCellSpacing w:w="15" w:type="dxa"/>
        <w:tblInd w:w="-9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8"/>
      </w:tblGrid>
      <w:tr w:rsidR="00F72E9B" w:rsidRPr="00972A83" w:rsidTr="003B58C1">
        <w:trPr>
          <w:trHeight w:val="397"/>
          <w:tblCellSpacing w:w="15" w:type="dxa"/>
        </w:trPr>
        <w:tc>
          <w:tcPr>
            <w:tcW w:w="9438" w:type="dxa"/>
            <w:vAlign w:val="center"/>
            <w:hideMark/>
          </w:tcPr>
          <w:p w:rsidR="00C27A55" w:rsidRPr="00972A83" w:rsidRDefault="00C27A55" w:rsidP="00972A83">
            <w:pPr>
              <w:spacing w:line="360" w:lineRule="auto"/>
              <w:ind w:left="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Габаритные размеры, </w:t>
            </w:r>
            <w:proofErr w:type="gramStart"/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65x25x14</w:t>
            </w:r>
          </w:p>
          <w:p w:rsidR="00C27A55" w:rsidRPr="00972A83" w:rsidRDefault="00C27A55" w:rsidP="00972A83">
            <w:pPr>
              <w:spacing w:line="360" w:lineRule="auto"/>
              <w:ind w:left="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Масса, </w:t>
            </w:r>
            <w:proofErr w:type="gramStart"/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, не более 25</w:t>
            </w:r>
          </w:p>
          <w:p w:rsidR="00C27A55" w:rsidRPr="00972A83" w:rsidRDefault="00C27A55" w:rsidP="00972A83">
            <w:pPr>
              <w:spacing w:line="360" w:lineRule="auto"/>
              <w:ind w:left="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энергий регистрируемого излучения, МэВ 0,015-3,0</w:t>
            </w:r>
          </w:p>
          <w:p w:rsidR="00C27A55" w:rsidRPr="00972A83" w:rsidRDefault="00C27A55" w:rsidP="00972A83">
            <w:pPr>
              <w:spacing w:line="360" w:lineRule="auto"/>
              <w:ind w:left="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Однородность чувствительности партии, %, не более 20</w:t>
            </w:r>
          </w:p>
          <w:p w:rsidR="00C27A55" w:rsidRPr="00972A83" w:rsidRDefault="00C27A55" w:rsidP="00972A83">
            <w:pPr>
              <w:spacing w:line="360" w:lineRule="auto"/>
              <w:ind w:left="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Порог регистрации, Зв, не более 5x10-5</w:t>
            </w:r>
          </w:p>
          <w:p w:rsidR="00C27A55" w:rsidRPr="00972A83" w:rsidRDefault="00C27A55" w:rsidP="00972A83">
            <w:pPr>
              <w:spacing w:line="360" w:lineRule="auto"/>
              <w:ind w:left="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Воспроизводимость</w:t>
            </w:r>
            <w:proofErr w:type="spellEnd"/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, %, не более 7.5</w:t>
            </w:r>
          </w:p>
          <w:p w:rsidR="00C27A55" w:rsidRPr="00972A83" w:rsidRDefault="00C27A55" w:rsidP="00972A83">
            <w:pPr>
              <w:spacing w:line="360" w:lineRule="auto"/>
              <w:ind w:left="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Линейность показаний в диапазоне доз (5х10-5- 1) Зв, %, не более 10</w:t>
            </w:r>
          </w:p>
          <w:p w:rsidR="00C27A55" w:rsidRPr="00972A83" w:rsidRDefault="00C27A55" w:rsidP="00972A83">
            <w:pPr>
              <w:spacing w:line="360" w:lineRule="auto"/>
              <w:ind w:left="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Изотропия в интервале углов 0° - 60° ,%, не более 15</w:t>
            </w:r>
          </w:p>
          <w:p w:rsidR="00C27A55" w:rsidRPr="00972A83" w:rsidRDefault="00C27A55" w:rsidP="00972A83">
            <w:pPr>
              <w:spacing w:line="360" w:lineRule="auto"/>
              <w:ind w:left="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Энергетическая зависимость показаний в диапазоне (0,015 - 3) МэВ, %, не более 25</w:t>
            </w:r>
          </w:p>
          <w:p w:rsidR="00C27A55" w:rsidRPr="00972A83" w:rsidRDefault="00C27A55" w:rsidP="00972A83">
            <w:pPr>
              <w:spacing w:line="360" w:lineRule="auto"/>
              <w:ind w:left="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Стабильность хранения в течение 30 суток при нормальных условиях, %, не более 5</w:t>
            </w:r>
          </w:p>
          <w:p w:rsidR="00C27A55" w:rsidRPr="00972A83" w:rsidRDefault="00C27A55" w:rsidP="00972A83">
            <w:pPr>
              <w:spacing w:line="360" w:lineRule="auto"/>
              <w:ind w:left="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циклов использования, не менее </w:t>
            </w:r>
            <w:r w:rsidR="00994905"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="003B58C1"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94905" w:rsidRPr="00972A83" w:rsidRDefault="00994905" w:rsidP="00972A83">
            <w:pPr>
              <w:spacing w:line="360" w:lineRule="auto"/>
              <w:ind w:left="9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Диапазон измерения </w:t>
            </w:r>
            <w:proofErr w:type="spellStart"/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Hp</w:t>
            </w:r>
            <w:proofErr w:type="spellEnd"/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(10)20,0 </w:t>
            </w:r>
            <w:proofErr w:type="spellStart"/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>мкЗв</w:t>
            </w:r>
            <w:proofErr w:type="spellEnd"/>
            <w:r w:rsidRPr="00972A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- 10 Зв</w:t>
            </w:r>
          </w:p>
          <w:p w:rsidR="00BE129E" w:rsidRPr="00972A83" w:rsidRDefault="00BE129E" w:rsidP="00972A83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2E9B" w:rsidRPr="00972A83" w:rsidRDefault="00F72E9B" w:rsidP="00972A83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2A83" w:rsidRPr="00972A83" w:rsidRDefault="00972A83" w:rsidP="00972A8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24"/>
        <w:gridCol w:w="4847"/>
      </w:tblGrid>
      <w:tr w:rsidR="00972A83" w:rsidRPr="00972A83" w:rsidTr="00972A83">
        <w:trPr>
          <w:trHeight w:val="26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A83" w:rsidRPr="00972A83" w:rsidRDefault="00972A83" w:rsidP="009D7B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2A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A83" w:rsidRPr="00972A83" w:rsidRDefault="00972A83" w:rsidP="009D7B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2A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Поставщик</w:t>
            </w:r>
          </w:p>
        </w:tc>
      </w:tr>
      <w:tr w:rsidR="00972A83" w:rsidRPr="00972A83" w:rsidTr="00972A83">
        <w:trPr>
          <w:trHeight w:val="194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A83" w:rsidRPr="00972A83" w:rsidRDefault="00972A83" w:rsidP="00972A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2A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A83" w:rsidRPr="00972A83" w:rsidRDefault="00972A83" w:rsidP="009D7B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2A83" w:rsidRPr="00972A83" w:rsidTr="00972A83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A83" w:rsidRPr="00972A83" w:rsidRDefault="00972A83" w:rsidP="009D7B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Генеральный директор </w:t>
            </w:r>
          </w:p>
          <w:p w:rsidR="00972A83" w:rsidRPr="00972A83" w:rsidRDefault="00972A83" w:rsidP="00972A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A83" w:rsidRPr="00972A83" w:rsidRDefault="00972A83" w:rsidP="009D7B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2A83" w:rsidRPr="00972A83" w:rsidTr="00972A83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A83" w:rsidRPr="00972A83" w:rsidRDefault="00972A83" w:rsidP="009D7B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 Риос Э.Д.Р.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A83" w:rsidRPr="00972A83" w:rsidRDefault="00972A83" w:rsidP="009D7B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__________________/_______________</w:t>
            </w:r>
          </w:p>
        </w:tc>
      </w:tr>
      <w:tr w:rsidR="00972A83" w:rsidRPr="00972A83" w:rsidTr="00972A83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A83" w:rsidRPr="00972A83" w:rsidRDefault="00972A83" w:rsidP="009D7B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A83" w:rsidRPr="00972A83" w:rsidRDefault="00972A83" w:rsidP="009D7B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</w:tr>
    </w:tbl>
    <w:p w:rsidR="00972A83" w:rsidRPr="00972A83" w:rsidRDefault="00972A83" w:rsidP="00972A8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2A83" w:rsidRPr="00972A83" w:rsidRDefault="00972A83" w:rsidP="00972A8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72A83" w:rsidRPr="00972A83" w:rsidSect="00972A8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925C5"/>
    <w:multiLevelType w:val="multilevel"/>
    <w:tmpl w:val="A2DEA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2363"/>
    <w:rsid w:val="00020B13"/>
    <w:rsid w:val="0029494C"/>
    <w:rsid w:val="003B58C1"/>
    <w:rsid w:val="003D02BD"/>
    <w:rsid w:val="003F7A87"/>
    <w:rsid w:val="004E45FF"/>
    <w:rsid w:val="004E5CF6"/>
    <w:rsid w:val="00584E1D"/>
    <w:rsid w:val="007027F5"/>
    <w:rsid w:val="00787D64"/>
    <w:rsid w:val="007D3C80"/>
    <w:rsid w:val="00807FB0"/>
    <w:rsid w:val="0086104B"/>
    <w:rsid w:val="00923DF7"/>
    <w:rsid w:val="00972A83"/>
    <w:rsid w:val="00994905"/>
    <w:rsid w:val="009F5FB0"/>
    <w:rsid w:val="00B63D53"/>
    <w:rsid w:val="00B66EC2"/>
    <w:rsid w:val="00BE129E"/>
    <w:rsid w:val="00C27A55"/>
    <w:rsid w:val="00D02363"/>
    <w:rsid w:val="00D402D6"/>
    <w:rsid w:val="00D64961"/>
    <w:rsid w:val="00DB68DA"/>
    <w:rsid w:val="00EF60E5"/>
    <w:rsid w:val="00F2506F"/>
    <w:rsid w:val="00F37D1E"/>
    <w:rsid w:val="00F72E9B"/>
    <w:rsid w:val="00F9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1E"/>
  </w:style>
  <w:style w:type="paragraph" w:styleId="2">
    <w:name w:val="heading 2"/>
    <w:basedOn w:val="a"/>
    <w:link w:val="20"/>
    <w:uiPriority w:val="9"/>
    <w:qFormat/>
    <w:rsid w:val="00D023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236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D02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02363"/>
    <w:rPr>
      <w:b/>
      <w:bCs/>
    </w:rPr>
  </w:style>
  <w:style w:type="paragraph" w:styleId="a5">
    <w:name w:val="No Spacing"/>
    <w:uiPriority w:val="1"/>
    <w:qFormat/>
    <w:rsid w:val="00D023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D023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rvts9">
    <w:name w:val="rvts9"/>
    <w:basedOn w:val="a0"/>
    <w:rsid w:val="00D64961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6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F4570-E02C-4CF2-B17C-37BBBF730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Викторович</dc:creator>
  <cp:lastModifiedBy>Колдасов Евгений Валерьевич</cp:lastModifiedBy>
  <cp:revision>14</cp:revision>
  <cp:lastPrinted>2012-05-15T07:31:00Z</cp:lastPrinted>
  <dcterms:created xsi:type="dcterms:W3CDTF">2012-05-15T06:16:00Z</dcterms:created>
  <dcterms:modified xsi:type="dcterms:W3CDTF">2012-08-02T16:20:00Z</dcterms:modified>
</cp:coreProperties>
</file>