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773" w:rsidRPr="00273773" w:rsidRDefault="00273773" w:rsidP="00273773">
      <w:pPr>
        <w:suppressAutoHyphens/>
        <w:rPr>
          <w:rFonts w:eastAsia="Times New Roman"/>
          <w:b/>
          <w:lang w:eastAsia="ar-SA"/>
        </w:rPr>
      </w:pPr>
      <w:r w:rsidRPr="00273773">
        <w:rPr>
          <w:rFonts w:eastAsia="Times New Roman"/>
          <w:b/>
          <w:lang w:eastAsia="ar-SA"/>
        </w:rPr>
        <w:t>«ТЕХНИЧЕСКАЯ ЧАСТЬ»</w:t>
      </w:r>
    </w:p>
    <w:p w:rsidR="00273773" w:rsidRPr="00273773" w:rsidRDefault="00273773" w:rsidP="00273773">
      <w:pPr>
        <w:suppressAutoHyphens/>
        <w:rPr>
          <w:rFonts w:eastAsia="Times New Roman"/>
          <w:b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73773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  <w:r w:rsidRPr="00273773">
        <w:rPr>
          <w:rFonts w:eastAsia="Times New Roman"/>
          <w:color w:val="000000"/>
          <w:lang w:eastAsia="ar-SA"/>
        </w:rPr>
        <w:t xml:space="preserve"> </w:t>
      </w: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73773">
        <w:rPr>
          <w:rFonts w:eastAsia="Times New Roman"/>
          <w:color w:val="000000"/>
          <w:lang w:eastAsia="ar-SA"/>
        </w:rPr>
        <w:t>Предмет закупки: поставка мясной продукции.</w:t>
      </w: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  <w:sectPr w:rsidR="00273773" w:rsidRPr="00273773" w:rsidSect="002023A1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273773">
        <w:rPr>
          <w:rFonts w:eastAsia="Times New Roman"/>
          <w:color w:val="000000"/>
          <w:lang w:eastAsia="ar-SA"/>
        </w:rPr>
        <w:t>Обнинск 2015г.</w:t>
      </w: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273773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4300"/>
        <w:gridCol w:w="1984"/>
        <w:gridCol w:w="709"/>
        <w:gridCol w:w="1134"/>
        <w:gridCol w:w="992"/>
        <w:gridCol w:w="1559"/>
        <w:gridCol w:w="1984"/>
      </w:tblGrid>
      <w:tr w:rsidR="00273773" w:rsidRPr="00273773" w:rsidTr="00EA232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273773" w:rsidRPr="00273773" w:rsidRDefault="00273773" w:rsidP="002737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27377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7377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27377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7377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27377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7377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27377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7377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чество</w:t>
            </w:r>
            <w:r w:rsidRPr="0027377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7377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27377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7377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27377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27377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273773" w:rsidRPr="00273773" w:rsidTr="00EA232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273773">
              <w:rPr>
                <w:rFonts w:eastAsia="Times New Roman"/>
                <w:szCs w:val="20"/>
                <w:lang w:eastAsia="ar-SA"/>
              </w:rPr>
              <w:t xml:space="preserve">Говядина  тушеная  высшего сорта. 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273773">
              <w:rPr>
                <w:rFonts w:eastAsia="Times New Roman"/>
                <w:szCs w:val="20"/>
                <w:lang w:eastAsia="ar-SA"/>
              </w:rPr>
              <w:t xml:space="preserve">Консервы говядина тушеная высшего сорта вырабатывают из говядины 1 категории. 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273773">
              <w:rPr>
                <w:rFonts w:eastAsia="Times New Roman"/>
                <w:szCs w:val="20"/>
                <w:lang w:eastAsia="ar-SA"/>
              </w:rPr>
              <w:t xml:space="preserve">В консервах говядина тушеная мясо должно быть кусочками, массой не менее 30г, сочное, не переваренное; кусочки должны быть без костей, хрящей, сухожилий, соединительной ткани, крупных кровеносных сосудов, лимфатических и нервных узлов. Запах  и  вкус свойственный  данному продукту с ароматом пряностей. Без сои.  Массовая доля мяса не менее 56,5%. Массовая доля жира не более 17,0%. Консервы должны быть герметично укупорены и </w:t>
            </w:r>
            <w:r w:rsidRPr="00273773">
              <w:rPr>
                <w:rFonts w:eastAsia="Times New Roman"/>
                <w:szCs w:val="20"/>
                <w:lang w:eastAsia="ar-SA"/>
              </w:rPr>
              <w:lastRenderedPageBreak/>
              <w:t>стерилизованы. Не допускаются посторонние примеси.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lang w:eastAsia="ar-SA"/>
              </w:rPr>
              <w:lastRenderedPageBreak/>
              <w:t>ГОСТ 5284-84</w:t>
            </w:r>
          </w:p>
          <w:p w:rsidR="00273773" w:rsidRPr="00273773" w:rsidRDefault="00273773" w:rsidP="002737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273773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273773">
              <w:rPr>
                <w:rFonts w:eastAsia="Times New Roman"/>
                <w:lang w:eastAsia="ar-SA"/>
              </w:rPr>
              <w:t>-</w:t>
            </w:r>
            <w:proofErr w:type="spellStart"/>
            <w:r w:rsidRPr="00273773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273773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lang w:eastAsia="ar-SA"/>
              </w:rPr>
              <w:t xml:space="preserve">Код ОКП </w:t>
            </w:r>
          </w:p>
          <w:p w:rsidR="00273773" w:rsidRPr="00273773" w:rsidRDefault="00273773" w:rsidP="0027377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lang w:eastAsia="ar-SA"/>
              </w:rPr>
              <w:t xml:space="preserve">92 1611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  2500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szCs w:val="20"/>
                <w:lang w:eastAsia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2015г.,  отдельными партиями, по предварительной заявке: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lang w:eastAsia="ar-SA"/>
              </w:rPr>
              <w:t xml:space="preserve">апрель-1000шт., 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lang w:eastAsia="ar-SA"/>
              </w:rPr>
              <w:t xml:space="preserve">май-1000шт., 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lang w:eastAsia="ar-SA"/>
              </w:rPr>
              <w:t>июнь-500шт.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273773">
              <w:rPr>
                <w:rFonts w:eastAsia="Times New Roman"/>
                <w:szCs w:val="20"/>
                <w:lang w:eastAsia="ar-SA"/>
              </w:rPr>
              <w:t>Срок годности 3 года. Остаточный  срок годности продукции на момент поставки должен составлять не менее 80% от даты изготовления продукции.</w:t>
            </w:r>
          </w:p>
        </w:tc>
      </w:tr>
      <w:tr w:rsidR="00273773" w:rsidRPr="00273773" w:rsidTr="00EA232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шт.</w:t>
            </w:r>
          </w:p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 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  <w:sectPr w:rsidR="00273773" w:rsidRPr="00273773" w:rsidSect="00CA2B09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Срок годности говядины тушеной – 3 года. </w:t>
            </w:r>
            <w:r w:rsidRPr="00273773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80 % от срока годности, установленного предприятием-изготовителем.</w:t>
            </w:r>
          </w:p>
        </w:tc>
      </w:tr>
    </w:tbl>
    <w:p w:rsidR="00273773" w:rsidRPr="00273773" w:rsidRDefault="00273773" w:rsidP="0027377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273773" w:rsidRPr="00273773" w:rsidRDefault="00273773" w:rsidP="002737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273773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273773" w:rsidRPr="00273773" w:rsidRDefault="00273773" w:rsidP="00273773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Говядина тушеная должна быть упакована в металлические банки (количество говядины тушеной в каждой банке должно быть не менее 325г и не более 500г.)</w:t>
            </w:r>
            <w:r w:rsidRPr="00273773">
              <w:rPr>
                <w:rFonts w:eastAsia="Times New Roman"/>
                <w:lang w:eastAsia="ar-SA"/>
              </w:rPr>
              <w:t xml:space="preserve"> Банки должны быть уложены в транспортную тару из гофрированного картона.</w:t>
            </w:r>
            <w:r w:rsidRPr="00273773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273773">
              <w:rPr>
                <w:rFonts w:eastAsia="Times New Roman"/>
                <w:szCs w:val="20"/>
                <w:lang w:eastAsia="ar-SA"/>
              </w:rPr>
              <w:t>Упаковка должна быть целой, чистой, сухой, без плесени и постороннего запаха. Упаковка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названия и адреса изготовителя, даты производства,  конечного срока реализации, условий хранения, веса нетто, состава, сорта, пищевой ценности.</w:t>
            </w:r>
          </w:p>
        </w:tc>
      </w:tr>
    </w:tbl>
    <w:p w:rsidR="00273773" w:rsidRPr="00273773" w:rsidRDefault="00273773" w:rsidP="0027377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«Поставщика», в которой указывается</w:t>
            </w:r>
            <w:r w:rsidRPr="0027377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273773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«Покупателя», расположенной по адресу: Калужская обл.,  г. Обнинск, </w:t>
            </w:r>
            <w:r w:rsidRPr="00273773">
              <w:rPr>
                <w:rFonts w:eastAsia="Times New Roman"/>
                <w:lang w:eastAsia="ar-SA"/>
              </w:rPr>
              <w:t>пл. Бондаренко, д.1, столовая №1,</w:t>
            </w:r>
            <w:r w:rsidRPr="00273773">
              <w:rPr>
                <w:rFonts w:eastAsia="Times New Roman"/>
                <w:iCs/>
                <w:lang w:eastAsia="ar-SA"/>
              </w:rPr>
              <w:t xml:space="preserve"> ул. Пирогова д. 13,  столовая «Здоровье»,</w:t>
            </w:r>
            <w:r w:rsidRPr="00273773">
              <w:rPr>
                <w:rFonts w:eastAsia="Times New Roman"/>
                <w:szCs w:val="20"/>
                <w:lang w:eastAsia="ar-SA"/>
              </w:rPr>
              <w:t xml:space="preserve"> </w:t>
            </w:r>
            <w:r w:rsidRPr="00273773">
              <w:rPr>
                <w:rFonts w:eastAsia="Times New Roman"/>
                <w:iCs/>
                <w:lang w:eastAsia="ar-SA"/>
              </w:rPr>
              <w:t xml:space="preserve">с 08-00ч. до 13-00ч. по московскому времени </w:t>
            </w:r>
            <w:r w:rsidRPr="00273773">
              <w:rPr>
                <w:rFonts w:eastAsia="Times New Roman"/>
                <w:lang w:eastAsia="ar-SA"/>
              </w:rPr>
              <w:t>отдельными партиями на основании графика поставки.</w:t>
            </w:r>
          </w:p>
        </w:tc>
      </w:tr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273773">
              <w:rPr>
                <w:rFonts w:eastAsia="Times New Roman"/>
                <w:color w:val="000000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 на каждую партию товара.</w:t>
            </w:r>
          </w:p>
        </w:tc>
      </w:tr>
    </w:tbl>
    <w:p w:rsidR="00273773" w:rsidRPr="00273773" w:rsidRDefault="00273773" w:rsidP="00273773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ind w:firstLine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«Поставщика» на склад «Покупателя», расположенный по адресу: </w:t>
            </w:r>
            <w:proofErr w:type="gramStart"/>
            <w:r w:rsidRPr="00273773">
              <w:rPr>
                <w:rFonts w:eastAsia="Times New Roman"/>
                <w:color w:val="000000"/>
                <w:lang w:eastAsia="ar-SA"/>
              </w:rPr>
              <w:t>Калужская обл.,  г. Обнинск,</w:t>
            </w:r>
            <w:r w:rsidRPr="00273773">
              <w:rPr>
                <w:rFonts w:eastAsia="Times New Roman"/>
                <w:lang w:eastAsia="ar-SA"/>
              </w:rPr>
              <w:t xml:space="preserve"> пл. Бондаренко, д.1, столовая №1,</w:t>
            </w:r>
            <w:r w:rsidRPr="00273773">
              <w:rPr>
                <w:rFonts w:eastAsia="Times New Roman"/>
                <w:color w:val="000000"/>
                <w:lang w:eastAsia="ar-SA"/>
              </w:rPr>
              <w:t xml:space="preserve"> ул. Пирогова, д. 13, столовая «Здоровье».</w:t>
            </w:r>
            <w:proofErr w:type="gramEnd"/>
            <w:r w:rsidRPr="00273773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273773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273773" w:rsidRPr="00273773" w:rsidRDefault="00273773" w:rsidP="0027377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szCs w:val="20"/>
                <w:lang w:eastAsia="ar-SA"/>
              </w:rPr>
              <w:t xml:space="preserve">  </w:t>
            </w:r>
            <w:r w:rsidRPr="00273773">
              <w:rPr>
                <w:rFonts w:eastAsia="Times New Roman"/>
                <w:color w:val="000000"/>
                <w:lang w:eastAsia="ar-SA"/>
              </w:rPr>
              <w:t xml:space="preserve"> Говядина тушеная должна храниться </w:t>
            </w:r>
            <w:r w:rsidRPr="00273773">
              <w:rPr>
                <w:rFonts w:eastAsia="Times New Roman"/>
                <w:szCs w:val="20"/>
                <w:lang w:eastAsia="ar-SA"/>
              </w:rPr>
              <w:t>при температуре от 0</w:t>
            </w:r>
            <w:proofErr w:type="gramStart"/>
            <w:r w:rsidRPr="00273773">
              <w:rPr>
                <w:rFonts w:eastAsia="Times New Roman"/>
                <w:szCs w:val="20"/>
                <w:lang w:eastAsia="ar-SA"/>
              </w:rPr>
              <w:t>°С</w:t>
            </w:r>
            <w:proofErr w:type="gramEnd"/>
            <w:r w:rsidRPr="00273773">
              <w:rPr>
                <w:rFonts w:eastAsia="Times New Roman"/>
                <w:szCs w:val="20"/>
                <w:lang w:eastAsia="ar-SA"/>
              </w:rPr>
              <w:t xml:space="preserve"> до 20°С и относительной влажности воздуха не более 75%  </w:t>
            </w:r>
            <w:r w:rsidRPr="00273773">
              <w:rPr>
                <w:rFonts w:eastAsia="Times New Roman"/>
                <w:color w:val="000000"/>
                <w:lang w:eastAsia="ar-SA"/>
              </w:rPr>
              <w:t>на стеллажах или деревянных поддонах.</w:t>
            </w:r>
          </w:p>
        </w:tc>
      </w:tr>
    </w:tbl>
    <w:p w:rsidR="00273773" w:rsidRPr="00273773" w:rsidRDefault="00273773" w:rsidP="0027377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8. ЭКОЛОГИЧЕСКИЕ ТРЕБОВАНИЯ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lastRenderedPageBreak/>
              <w:t>Говядина тушеная не должна содержать ГМО</w:t>
            </w:r>
          </w:p>
        </w:tc>
      </w:tr>
    </w:tbl>
    <w:p w:rsidR="00273773" w:rsidRPr="00273773" w:rsidRDefault="00273773" w:rsidP="0027377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9. ТРЕБОВАНИЯ ПО БЕЗОПАСНОСТИ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outlineLvl w:val="0"/>
              <w:rPr>
                <w:rFonts w:eastAsia="Times New Roman"/>
                <w:szCs w:val="20"/>
                <w:lang w:eastAsia="ar-SA"/>
              </w:rPr>
            </w:pPr>
            <w:r w:rsidRPr="00273773">
              <w:rPr>
                <w:rFonts w:eastAsia="Times New Roman"/>
                <w:szCs w:val="2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продукция должна соответствовать требованиям допустимых уровней, установленных нормативными правовыми актами РФ. </w:t>
            </w:r>
          </w:p>
        </w:tc>
      </w:tr>
    </w:tbl>
    <w:p w:rsidR="00273773" w:rsidRPr="00273773" w:rsidRDefault="00273773" w:rsidP="0027377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10. ТРЕБОВАНИЯ К КАЧЕСТВУ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273773">
              <w:rPr>
                <w:rFonts w:eastAsia="Times New Roman"/>
                <w:lang w:eastAsia="ar-SA"/>
              </w:rPr>
              <w:t xml:space="preserve">говядины тушеной </w:t>
            </w:r>
            <w:r w:rsidRPr="00273773">
              <w:rPr>
                <w:rFonts w:eastAsia="Times New Roman"/>
                <w:color w:val="000000"/>
                <w:lang w:eastAsia="ar-SA"/>
              </w:rPr>
              <w:t xml:space="preserve">должно соответствовать  </w:t>
            </w:r>
            <w:r w:rsidRPr="00273773">
              <w:rPr>
                <w:rFonts w:eastAsia="Times New Roman"/>
                <w:lang w:eastAsia="ar-SA"/>
              </w:rPr>
              <w:t>ГОСТу 5284-84</w:t>
            </w:r>
            <w:r w:rsidRPr="00273773">
              <w:rPr>
                <w:rFonts w:eastAsia="Times New Roman"/>
                <w:color w:val="000000"/>
                <w:lang w:eastAsia="ar-SA"/>
              </w:rPr>
              <w:t xml:space="preserve">,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 Срок годности говядины тушеной – 3 года. </w:t>
            </w:r>
            <w:r w:rsidRPr="00273773">
              <w:rPr>
                <w:rFonts w:eastAsia="Times New Roman"/>
                <w:lang w:eastAsia="ar-SA"/>
              </w:rPr>
              <w:t xml:space="preserve">Остаточный срок годности продукции на момент поставки должен составлять не менее 80 % от срока годности, установленного предприятием-изготовителем. </w:t>
            </w:r>
            <w:r w:rsidRPr="00273773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говядина тушеная должно соответствовать требованиям  допустимых уровней, установленных нормативными правовыми актами РФ.</w:t>
            </w:r>
            <w:r w:rsidRPr="00273773">
              <w:rPr>
                <w:rFonts w:eastAsia="Times New Roman"/>
                <w:lang w:eastAsia="ar-SA"/>
              </w:rPr>
              <w:t xml:space="preserve"> Поставщик </w:t>
            </w:r>
            <w:proofErr w:type="gramStart"/>
            <w:r w:rsidRPr="00273773">
              <w:rPr>
                <w:rFonts w:eastAsia="Times New Roman"/>
                <w:lang w:eastAsia="ar-SA"/>
              </w:rPr>
              <w:t xml:space="preserve">предоставляет </w:t>
            </w:r>
            <w:r w:rsidRPr="00273773">
              <w:rPr>
                <w:rFonts w:eastAsia="Times New Roman"/>
                <w:bCs/>
                <w:lang w:eastAsia="ar-SA"/>
              </w:rPr>
              <w:t>документы</w:t>
            </w:r>
            <w:proofErr w:type="gramEnd"/>
            <w:r w:rsidRPr="00273773">
              <w:rPr>
                <w:rFonts w:eastAsia="Times New Roman"/>
                <w:bCs/>
                <w:lang w:eastAsia="ar-SA"/>
              </w:rPr>
              <w:t>, подтверждающие соответствие качества продукции: сертификат (декларация) соответствия, удостоверение о качестве, заверенные надлежащим образом на каждую партию товара.</w:t>
            </w:r>
          </w:p>
        </w:tc>
      </w:tr>
    </w:tbl>
    <w:p w:rsidR="00273773" w:rsidRPr="00273773" w:rsidRDefault="00273773" w:rsidP="00273773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  <w:r w:rsidRPr="00273773">
        <w:rPr>
          <w:rFonts w:eastAsia="Times New Roman"/>
          <w:color w:val="000000"/>
          <w:sz w:val="26"/>
          <w:szCs w:val="26"/>
          <w:lang w:eastAsia="ar-SA"/>
        </w:rPr>
        <w:t>РАЗДЕЛ 11. ТЕХНИЧЕСКОЕ СОПРОВОЖДЕНИЕ ГРУПП ТОВАРОВ, ЗА ИСКЛЮЧЕНИЕМ НЕСТАНДАРТНОГО ОБОРУДОВАНИЯ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273773" w:rsidRPr="00273773" w:rsidTr="00EA232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Сертификат (декларация) соответствия.</w:t>
            </w:r>
          </w:p>
        </w:tc>
      </w:tr>
    </w:tbl>
    <w:p w:rsidR="00273773" w:rsidRPr="00273773" w:rsidRDefault="00273773" w:rsidP="00273773">
      <w:pPr>
        <w:suppressAutoHyphens/>
        <w:jc w:val="both"/>
        <w:outlineLvl w:val="0"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jc w:val="both"/>
        <w:rPr>
          <w:rFonts w:eastAsia="Times New Roman"/>
          <w:color w:val="000000"/>
          <w:szCs w:val="20"/>
          <w:lang w:eastAsia="ar-SA"/>
        </w:rPr>
      </w:pPr>
    </w:p>
    <w:p w:rsidR="00273773" w:rsidRPr="00273773" w:rsidRDefault="00273773" w:rsidP="0027377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273773">
        <w:rPr>
          <w:rFonts w:eastAsia="Times New Roman"/>
          <w:color w:val="000000"/>
          <w:szCs w:val="20"/>
          <w:lang w:eastAsia="ar-SA"/>
        </w:rPr>
        <w:t>РАЗДЕЛ 12. ПЕРЕЧЕНЬ ПРИНЯТЫХ СОКРАЩЕНИЙ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273773" w:rsidRPr="00273773" w:rsidTr="00EA23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773" w:rsidRPr="00273773" w:rsidRDefault="00273773" w:rsidP="002737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27377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27377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773" w:rsidRPr="00273773" w:rsidRDefault="00273773" w:rsidP="0027377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773" w:rsidRPr="00273773" w:rsidRDefault="00273773" w:rsidP="0027377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273773" w:rsidRPr="00273773" w:rsidTr="00EA23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273773" w:rsidRPr="00273773" w:rsidTr="00EA232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 Шт.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773" w:rsidRPr="00273773" w:rsidRDefault="00273773" w:rsidP="0027377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273773">
              <w:rPr>
                <w:rFonts w:eastAsia="Times New Roman"/>
                <w:color w:val="000000"/>
                <w:lang w:eastAsia="ar-SA"/>
              </w:rPr>
              <w:t xml:space="preserve"> Штука</w:t>
            </w:r>
          </w:p>
        </w:tc>
      </w:tr>
    </w:tbl>
    <w:p w:rsidR="00273773" w:rsidRPr="00273773" w:rsidRDefault="00273773" w:rsidP="00273773">
      <w:pPr>
        <w:suppressAutoHyphens/>
        <w:rPr>
          <w:rFonts w:eastAsia="Times New Roman"/>
          <w:color w:val="000000"/>
          <w:lang w:eastAsia="ar-SA"/>
        </w:rPr>
      </w:pPr>
    </w:p>
    <w:p w:rsidR="00273773" w:rsidRPr="00273773" w:rsidRDefault="00273773" w:rsidP="00273773">
      <w:pPr>
        <w:suppressAutoHyphens/>
        <w:jc w:val="left"/>
        <w:outlineLvl w:val="0"/>
        <w:rPr>
          <w:rFonts w:eastAsia="Times New Roman"/>
          <w:lang w:eastAsia="ru-RU"/>
        </w:rPr>
      </w:pPr>
      <w:r w:rsidRPr="00273773">
        <w:rPr>
          <w:rFonts w:eastAsia="Times New Roman"/>
          <w:b/>
          <w:lang w:eastAsia="ru-RU"/>
        </w:rPr>
        <w:t>Контактное лицо</w:t>
      </w:r>
      <w:r w:rsidRPr="00273773">
        <w:rPr>
          <w:rFonts w:eastAsia="Times New Roman"/>
          <w:lang w:eastAsia="ru-RU"/>
        </w:rPr>
        <w:t xml:space="preserve">: </w:t>
      </w:r>
      <w:proofErr w:type="spellStart"/>
      <w:r w:rsidRPr="00273773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273773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273773">
        <w:rPr>
          <w:rFonts w:eastAsia="Times New Roman"/>
          <w:lang w:eastAsia="ar-SA"/>
        </w:rPr>
        <w:t>, (48439) 9-83-99.</w:t>
      </w:r>
    </w:p>
    <w:p w:rsidR="008E3C0C" w:rsidRDefault="008E3C0C">
      <w:bookmarkStart w:id="0" w:name="_GoBack"/>
      <w:bookmarkEnd w:id="0"/>
    </w:p>
    <w:sectPr w:rsidR="008E3C0C" w:rsidSect="00987629">
      <w:headerReference w:type="default" r:id="rId7"/>
      <w:footerReference w:type="even" r:id="rId8"/>
      <w:footerReference w:type="default" r:id="rId9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273773" w:rsidP="002023A1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CA2B09" w:rsidRDefault="002737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273773" w:rsidP="002023A1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A2B09" w:rsidRDefault="002737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27377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A2B09" w:rsidRDefault="00273773" w:rsidP="003339CE">
    <w:pPr>
      <w:pStyle w:val="a5"/>
      <w:ind w:right="360"/>
    </w:pPr>
  </w:p>
  <w:p w:rsidR="00CA2B09" w:rsidRDefault="0027377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778" w:rsidRDefault="0027377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CA2B09" w:rsidRDefault="00273773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273773">
    <w:pPr>
      <w:pStyle w:val="a3"/>
    </w:pPr>
  </w:p>
  <w:p w:rsidR="00CA2B09" w:rsidRDefault="0027377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748"/>
    <w:rsid w:val="00103748"/>
    <w:rsid w:val="0027377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737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73773"/>
  </w:style>
  <w:style w:type="paragraph" w:styleId="a5">
    <w:name w:val="footer"/>
    <w:basedOn w:val="a"/>
    <w:link w:val="1"/>
    <w:uiPriority w:val="99"/>
    <w:rsid w:val="0027377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273773"/>
  </w:style>
  <w:style w:type="character" w:styleId="a7">
    <w:name w:val="page number"/>
    <w:basedOn w:val="a0"/>
    <w:rsid w:val="00273773"/>
  </w:style>
  <w:style w:type="character" w:customStyle="1" w:styleId="1">
    <w:name w:val="Нижний колонтитул Знак1"/>
    <w:link w:val="a5"/>
    <w:uiPriority w:val="99"/>
    <w:locked/>
    <w:rsid w:val="00273773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273773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737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73773"/>
  </w:style>
  <w:style w:type="paragraph" w:styleId="a5">
    <w:name w:val="footer"/>
    <w:basedOn w:val="a"/>
    <w:link w:val="1"/>
    <w:uiPriority w:val="99"/>
    <w:rsid w:val="0027377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273773"/>
  </w:style>
  <w:style w:type="character" w:styleId="a7">
    <w:name w:val="page number"/>
    <w:basedOn w:val="a0"/>
    <w:rsid w:val="00273773"/>
  </w:style>
  <w:style w:type="character" w:customStyle="1" w:styleId="1">
    <w:name w:val="Нижний колонтитул Знак1"/>
    <w:link w:val="a5"/>
    <w:uiPriority w:val="99"/>
    <w:locked/>
    <w:rsid w:val="00273773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273773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917</Words>
  <Characters>5232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2015-02-02T13:40:00Z</dcterms:created>
  <dcterms:modified xsi:type="dcterms:W3CDTF">2015-02-02T13:40:00Z</dcterms:modified>
</cp:coreProperties>
</file>