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4211" w:rsidRPr="00B429E9" w:rsidRDefault="00F27249" w:rsidP="008B4211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  <w:r w:rsidRPr="00B429E9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П</w:t>
      </w:r>
      <w:r w:rsidR="008B4211" w:rsidRPr="00B429E9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РОТОКОЛ №</w:t>
      </w:r>
      <w:r w:rsidR="008B4211" w:rsidRPr="00B429E9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en-US" w:eastAsia="ru-RU"/>
        </w:rPr>
        <w:t>Z</w:t>
      </w:r>
      <w:r w:rsidR="008B4211" w:rsidRPr="00B429E9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03</w:t>
      </w:r>
      <w:r w:rsidR="00B429E9" w:rsidRPr="00B429E9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en-US" w:eastAsia="ru-RU"/>
        </w:rPr>
        <w:t>7990</w:t>
      </w:r>
      <w:r w:rsidR="008B4211" w:rsidRPr="00B429E9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-1</w:t>
      </w:r>
    </w:p>
    <w:p w:rsidR="008B4211" w:rsidRPr="00B429E9" w:rsidRDefault="008B4211" w:rsidP="008B4211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  <w:r w:rsidRPr="00B429E9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 xml:space="preserve">о продлении запроса цен </w:t>
      </w:r>
    </w:p>
    <w:p w:rsidR="008B4211" w:rsidRPr="00B429E9" w:rsidRDefault="008B4211" w:rsidP="008B421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429E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в электронной форме на </w:t>
      </w:r>
      <w:r w:rsidRPr="00B429E9"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  <w:t xml:space="preserve">право заключения договора на </w:t>
      </w:r>
      <w:r w:rsidR="00B429E9" w:rsidRPr="00B429E9">
        <w:rPr>
          <w:rFonts w:ascii="Times New Roman" w:hAnsi="Times New Roman" w:cs="Times New Roman"/>
          <w:b/>
          <w:bCs/>
          <w:sz w:val="24"/>
          <w:szCs w:val="24"/>
        </w:rPr>
        <w:t xml:space="preserve">поставку </w:t>
      </w:r>
      <w:proofErr w:type="spellStart"/>
      <w:r w:rsidR="00B429E9" w:rsidRPr="00B429E9">
        <w:rPr>
          <w:rFonts w:ascii="Times New Roman" w:hAnsi="Times New Roman" w:cs="Times New Roman"/>
          <w:b/>
          <w:bCs/>
          <w:sz w:val="24"/>
          <w:szCs w:val="24"/>
        </w:rPr>
        <w:t>быстроразворачиваемых</w:t>
      </w:r>
      <w:proofErr w:type="spellEnd"/>
      <w:r w:rsidR="00B429E9" w:rsidRPr="00B429E9">
        <w:rPr>
          <w:rFonts w:ascii="Times New Roman" w:hAnsi="Times New Roman" w:cs="Times New Roman"/>
          <w:b/>
          <w:bCs/>
          <w:sz w:val="24"/>
          <w:szCs w:val="24"/>
        </w:rPr>
        <w:t xml:space="preserve"> автономных мобильных комплексов охраны для нужд Нижегородского и Кирово-Чепецкого отделений филиала «</w:t>
      </w:r>
      <w:proofErr w:type="gramStart"/>
      <w:r w:rsidR="00B429E9" w:rsidRPr="00B429E9">
        <w:rPr>
          <w:rFonts w:ascii="Times New Roman" w:hAnsi="Times New Roman" w:cs="Times New Roman"/>
          <w:b/>
          <w:bCs/>
          <w:sz w:val="24"/>
          <w:szCs w:val="24"/>
        </w:rPr>
        <w:t>Приволжский</w:t>
      </w:r>
      <w:proofErr w:type="gramEnd"/>
      <w:r w:rsidR="00B429E9" w:rsidRPr="00B429E9">
        <w:rPr>
          <w:rFonts w:ascii="Times New Roman" w:hAnsi="Times New Roman" w:cs="Times New Roman"/>
          <w:b/>
          <w:bCs/>
          <w:sz w:val="24"/>
          <w:szCs w:val="24"/>
        </w:rPr>
        <w:t xml:space="preserve"> территориальный округ» ФГУП «РосРАО»</w:t>
      </w:r>
    </w:p>
    <w:p w:rsidR="008B4211" w:rsidRPr="00B429E9" w:rsidRDefault="008B4211" w:rsidP="008B4211">
      <w:pPr>
        <w:shd w:val="clear" w:color="auto" w:fill="FFFFFF"/>
        <w:spacing w:before="60" w:after="6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8B4211" w:rsidRPr="00B429E9" w:rsidRDefault="008B4211" w:rsidP="008B4211">
      <w:pPr>
        <w:tabs>
          <w:tab w:val="left" w:pos="284"/>
        </w:tabs>
        <w:spacing w:after="0" w:line="240" w:lineRule="auto"/>
        <w:ind w:left="284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5000" w:type="pct"/>
        <w:tblCellSpacing w:w="15" w:type="dxa"/>
        <w:tblLook w:val="04A0" w:firstRow="1" w:lastRow="0" w:firstColumn="1" w:lastColumn="0" w:noHBand="0" w:noVBand="1"/>
      </w:tblPr>
      <w:tblGrid>
        <w:gridCol w:w="1839"/>
        <w:gridCol w:w="7606"/>
      </w:tblGrid>
      <w:tr w:rsidR="008B4211" w:rsidRPr="00B429E9" w:rsidTr="008B421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B4211" w:rsidRPr="00B429E9" w:rsidRDefault="008B4211" w:rsidP="008B4211">
            <w:pPr>
              <w:spacing w:before="180" w:after="18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2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Москва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B4211" w:rsidRPr="00B429E9" w:rsidRDefault="008B4211" w:rsidP="008B42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2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создания протокола: 22.</w:t>
            </w:r>
            <w:r w:rsidRPr="00B429E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</w:t>
            </w:r>
            <w:r w:rsidRPr="00B42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4.2015 года</w:t>
            </w:r>
          </w:p>
        </w:tc>
      </w:tr>
    </w:tbl>
    <w:p w:rsidR="008B4211" w:rsidRPr="00B429E9" w:rsidRDefault="008B4211" w:rsidP="008B4211">
      <w:pPr>
        <w:numPr>
          <w:ilvl w:val="0"/>
          <w:numId w:val="1"/>
        </w:numPr>
        <w:tabs>
          <w:tab w:val="num" w:pos="426"/>
        </w:tabs>
        <w:spacing w:before="120" w:after="0" w:line="240" w:lineRule="auto"/>
        <w:ind w:left="425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29E9">
        <w:rPr>
          <w:rFonts w:ascii="Times New Roman" w:eastAsia="Times New Roman" w:hAnsi="Times New Roman" w:cs="Times New Roman"/>
          <w:sz w:val="24"/>
          <w:szCs w:val="24"/>
          <w:lang w:eastAsia="ru-RU"/>
        </w:rPr>
        <w:t>Оператор торгов: ООО «АКД».</w:t>
      </w:r>
    </w:p>
    <w:p w:rsidR="008B4211" w:rsidRPr="00B429E9" w:rsidRDefault="008B4211" w:rsidP="008B4211">
      <w:pPr>
        <w:tabs>
          <w:tab w:val="num" w:pos="426"/>
        </w:tabs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29E9">
        <w:rPr>
          <w:rFonts w:ascii="Times New Roman" w:eastAsia="Times New Roman" w:hAnsi="Times New Roman" w:cs="Times New Roman"/>
          <w:sz w:val="24"/>
          <w:szCs w:val="24"/>
          <w:lang w:eastAsia="ru-RU"/>
        </w:rPr>
        <w:t>Место проведения запроса цен: «www.A-K-D.ru».</w:t>
      </w:r>
    </w:p>
    <w:p w:rsidR="008B4211" w:rsidRPr="00B429E9" w:rsidRDefault="008B4211" w:rsidP="008B4211">
      <w:pPr>
        <w:tabs>
          <w:tab w:val="num" w:pos="426"/>
        </w:tabs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29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Уникальный номер запроса цен на указанном сайте: </w:t>
      </w:r>
      <w:r w:rsidRPr="00B429E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Z</w:t>
      </w:r>
      <w:r w:rsidR="00B429E9" w:rsidRPr="00B429E9">
        <w:rPr>
          <w:rFonts w:ascii="Times New Roman" w:eastAsia="Times New Roman" w:hAnsi="Times New Roman" w:cs="Times New Roman"/>
          <w:sz w:val="24"/>
          <w:szCs w:val="24"/>
          <w:lang w:eastAsia="ru-RU"/>
        </w:rPr>
        <w:t>037990</w:t>
      </w:r>
      <w:r w:rsidRPr="00B429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8B4211" w:rsidRPr="00B429E9" w:rsidRDefault="008B4211" w:rsidP="008B4211">
      <w:pPr>
        <w:numPr>
          <w:ilvl w:val="0"/>
          <w:numId w:val="1"/>
        </w:numPr>
        <w:tabs>
          <w:tab w:val="num" w:pos="426"/>
        </w:tabs>
        <w:spacing w:before="120" w:after="0" w:line="240" w:lineRule="auto"/>
        <w:ind w:left="425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29E9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Организатор: ФГУП «РосРАО».</w:t>
      </w:r>
    </w:p>
    <w:p w:rsidR="008B4211" w:rsidRPr="00B429E9" w:rsidRDefault="008B4211" w:rsidP="008B4211">
      <w:pPr>
        <w:tabs>
          <w:tab w:val="num" w:pos="426"/>
        </w:tabs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29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(119017, г. Москва, Большая Ордынка, д. 24). </w:t>
      </w:r>
    </w:p>
    <w:p w:rsidR="008B4211" w:rsidRPr="00B429E9" w:rsidRDefault="008B4211" w:rsidP="008B4211">
      <w:pPr>
        <w:numPr>
          <w:ilvl w:val="0"/>
          <w:numId w:val="1"/>
        </w:numPr>
        <w:tabs>
          <w:tab w:val="num" w:pos="284"/>
          <w:tab w:val="num" w:pos="426"/>
        </w:tabs>
        <w:spacing w:after="0"/>
        <w:ind w:left="426" w:hanging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x-none" w:eastAsia="ru-RU"/>
        </w:rPr>
      </w:pPr>
      <w:r w:rsidRPr="00B429E9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Наименование запроса цен: </w:t>
      </w:r>
      <w:r w:rsidR="00B429E9" w:rsidRPr="00B429E9">
        <w:rPr>
          <w:rFonts w:ascii="Times New Roman" w:hAnsi="Times New Roman" w:cs="Times New Roman"/>
          <w:bCs/>
          <w:sz w:val="24"/>
          <w:szCs w:val="24"/>
        </w:rPr>
        <w:t>Право заключения договора на поставку быстро</w:t>
      </w:r>
      <w:bookmarkStart w:id="0" w:name="_GoBack"/>
      <w:bookmarkEnd w:id="0"/>
      <w:r w:rsidR="00B429E9" w:rsidRPr="00B429E9">
        <w:rPr>
          <w:rFonts w:ascii="Times New Roman" w:hAnsi="Times New Roman" w:cs="Times New Roman"/>
          <w:bCs/>
          <w:sz w:val="24"/>
          <w:szCs w:val="24"/>
        </w:rPr>
        <w:t>разворачиваемых автономных мобильных комплексов охраны для нужд Нижегородского и Кирово-Чепецкого отделений филиала «Приволжский территориальный округ» ФГУП «РосРАО».</w:t>
      </w:r>
    </w:p>
    <w:p w:rsidR="008B4211" w:rsidRPr="00B429E9" w:rsidRDefault="008B4211" w:rsidP="008B4211">
      <w:pPr>
        <w:numPr>
          <w:ilvl w:val="0"/>
          <w:numId w:val="1"/>
        </w:numPr>
        <w:tabs>
          <w:tab w:val="num" w:pos="426"/>
        </w:tabs>
        <w:spacing w:before="120" w:after="0" w:line="240" w:lineRule="auto"/>
        <w:ind w:left="425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29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Извещение о проведении запроса цен было размещено на сайте </w:t>
      </w:r>
      <w:hyperlink r:id="rId6" w:history="1">
        <w:r w:rsidRPr="00B429E9">
          <w:rPr>
            <w:rFonts w:ascii="Times New Roman" w:eastAsiaTheme="minorEastAsia" w:hAnsi="Times New Roman" w:cs="Times New Roman"/>
            <w:color w:val="0000FF"/>
            <w:sz w:val="24"/>
            <w:szCs w:val="24"/>
            <w:u w:val="single"/>
            <w:lang w:eastAsia="ru-RU"/>
          </w:rPr>
          <w:t>http://www.a-k-d.ru</w:t>
        </w:r>
      </w:hyperlink>
      <w:r w:rsidRPr="00B429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сети Интернет 15.04.2014 </w:t>
      </w:r>
    </w:p>
    <w:p w:rsidR="008B4211" w:rsidRPr="00B429E9" w:rsidRDefault="008B4211" w:rsidP="008B4211">
      <w:pPr>
        <w:numPr>
          <w:ilvl w:val="0"/>
          <w:numId w:val="1"/>
        </w:numPr>
        <w:tabs>
          <w:tab w:val="num" w:pos="426"/>
        </w:tabs>
        <w:spacing w:before="120" w:after="0" w:line="240" w:lineRule="auto"/>
        <w:ind w:left="425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29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Решение о продлении срока подачи котировочных заявок: </w:t>
      </w:r>
    </w:p>
    <w:p w:rsidR="008B4211" w:rsidRPr="00B429E9" w:rsidRDefault="008B4211" w:rsidP="008B4211">
      <w:pPr>
        <w:numPr>
          <w:ilvl w:val="1"/>
          <w:numId w:val="1"/>
        </w:numPr>
        <w:tabs>
          <w:tab w:val="num" w:pos="851"/>
        </w:tabs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29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основании Единого Отраслевого Стандарта закупок ГК </w:t>
      </w:r>
      <w:proofErr w:type="spellStart"/>
      <w:r w:rsidRPr="00B429E9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B429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срок подачи котировочных заявок продлевается на 6 рабочих дней. </w:t>
      </w:r>
    </w:p>
    <w:p w:rsidR="008B4211" w:rsidRPr="00B429E9" w:rsidRDefault="008B4211" w:rsidP="008B4211">
      <w:pPr>
        <w:numPr>
          <w:ilvl w:val="1"/>
          <w:numId w:val="1"/>
        </w:numPr>
        <w:tabs>
          <w:tab w:val="num" w:pos="851"/>
        </w:tabs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29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Установить следующую дату окончания приема заявок – 05.05.2015 года, 12:00:00 (по московскому времени). </w:t>
      </w:r>
    </w:p>
    <w:p w:rsidR="008B4211" w:rsidRPr="00B429E9" w:rsidRDefault="008B4211" w:rsidP="008B4211">
      <w:pPr>
        <w:numPr>
          <w:ilvl w:val="1"/>
          <w:numId w:val="1"/>
        </w:numPr>
        <w:tabs>
          <w:tab w:val="num" w:pos="851"/>
        </w:tabs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29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Настоящий протокол разместить на сайте </w:t>
      </w:r>
      <w:hyperlink r:id="rId7" w:history="1">
        <w:r w:rsidRPr="00B429E9">
          <w:rPr>
            <w:rFonts w:ascii="Times New Roman" w:eastAsiaTheme="minorEastAsia" w:hAnsi="Times New Roman" w:cs="Times New Roman"/>
            <w:color w:val="0000FF"/>
            <w:sz w:val="24"/>
            <w:szCs w:val="24"/>
            <w:u w:val="single"/>
            <w:lang w:eastAsia="ru-RU"/>
          </w:rPr>
          <w:t>http://www.a-k-d.ru</w:t>
        </w:r>
      </w:hyperlink>
      <w:r w:rsidRPr="00B429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8B4211" w:rsidRPr="008B4211" w:rsidRDefault="008B4211" w:rsidP="008B4211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76EAA" w:rsidRDefault="00D76EAA"/>
    <w:sectPr w:rsidR="00D76EA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343D37"/>
    <w:multiLevelType w:val="multilevel"/>
    <w:tmpl w:val="2918E4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6BE5"/>
    <w:rsid w:val="008B4211"/>
    <w:rsid w:val="00B06BE5"/>
    <w:rsid w:val="00B429E9"/>
    <w:rsid w:val="00D76EAA"/>
    <w:rsid w:val="00F272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8B4211"/>
    <w:pPr>
      <w:spacing w:before="100" w:beforeAutospacing="1" w:after="100" w:afterAutospacing="1" w:line="240" w:lineRule="auto"/>
      <w:outlineLvl w:val="0"/>
    </w:pPr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B4211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uiPriority w:val="99"/>
    <w:semiHidden/>
    <w:unhideWhenUsed/>
    <w:rsid w:val="008B4211"/>
    <w:rPr>
      <w:color w:val="0000FF"/>
      <w:u w:val="single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5"/>
    <w:uiPriority w:val="99"/>
    <w:semiHidden/>
    <w:locked/>
    <w:rsid w:val="008B4211"/>
    <w:rPr>
      <w:sz w:val="24"/>
      <w:szCs w:val="24"/>
      <w:lang w:val="x-none" w:eastAsia="x-none"/>
    </w:rPr>
  </w:style>
  <w:style w:type="paragraph" w:styleId="a5">
    <w:name w:val="Normal (Web)"/>
    <w:aliases w:val="Обычный (Web),Обычный (веб) Знак Знак,Обычный (Web) Знак Знак Знак"/>
    <w:basedOn w:val="a"/>
    <w:link w:val="a4"/>
    <w:uiPriority w:val="99"/>
    <w:semiHidden/>
    <w:unhideWhenUsed/>
    <w:qFormat/>
    <w:rsid w:val="008B4211"/>
    <w:pPr>
      <w:ind w:left="720"/>
      <w:contextualSpacing/>
    </w:pPr>
    <w:rPr>
      <w:sz w:val="24"/>
      <w:szCs w:val="24"/>
      <w:lang w:val="x-none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8B4211"/>
    <w:pPr>
      <w:spacing w:before="100" w:beforeAutospacing="1" w:after="100" w:afterAutospacing="1" w:line="240" w:lineRule="auto"/>
      <w:outlineLvl w:val="0"/>
    </w:pPr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B4211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uiPriority w:val="99"/>
    <w:semiHidden/>
    <w:unhideWhenUsed/>
    <w:rsid w:val="008B4211"/>
    <w:rPr>
      <w:color w:val="0000FF"/>
      <w:u w:val="single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5"/>
    <w:uiPriority w:val="99"/>
    <w:semiHidden/>
    <w:locked/>
    <w:rsid w:val="008B4211"/>
    <w:rPr>
      <w:sz w:val="24"/>
      <w:szCs w:val="24"/>
      <w:lang w:val="x-none" w:eastAsia="x-none"/>
    </w:rPr>
  </w:style>
  <w:style w:type="paragraph" w:styleId="a5">
    <w:name w:val="Normal (Web)"/>
    <w:aliases w:val="Обычный (Web),Обычный (веб) Знак Знак,Обычный (Web) Знак Знак Знак"/>
    <w:basedOn w:val="a"/>
    <w:link w:val="a4"/>
    <w:uiPriority w:val="99"/>
    <w:semiHidden/>
    <w:unhideWhenUsed/>
    <w:qFormat/>
    <w:rsid w:val="008B4211"/>
    <w:pPr>
      <w:ind w:left="720"/>
      <w:contextualSpacing/>
    </w:pPr>
    <w:rPr>
      <w:sz w:val="24"/>
      <w:szCs w:val="24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2342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195</Words>
  <Characters>1112</Characters>
  <Application>Microsoft Office Word</Application>
  <DocSecurity>0</DocSecurity>
  <Lines>9</Lines>
  <Paragraphs>2</Paragraphs>
  <ScaleCrop>false</ScaleCrop>
  <Company/>
  <LinksUpToDate>false</LinksUpToDate>
  <CharactersWithSpaces>1305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Потороча Антон Андреевич</dc:creator>
  <cp:keywords/>
  <dc:description/>
  <cp:lastModifiedBy>Потороча Антон Андреевич</cp:lastModifiedBy>
  <cp:revision>4</cp:revision>
  <dcterms:created xsi:type="dcterms:W3CDTF">2015-04-22T09:45:00Z</dcterms:created>
  <dcterms:modified xsi:type="dcterms:W3CDTF">2015-04-22T10:06:00Z</dcterms:modified>
</cp:coreProperties>
</file>