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874" w:type="dxa"/>
        <w:jc w:val="center"/>
        <w:tblInd w:w="-2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1702"/>
        <w:gridCol w:w="5386"/>
        <w:gridCol w:w="942"/>
        <w:gridCol w:w="992"/>
        <w:gridCol w:w="667"/>
        <w:gridCol w:w="567"/>
      </w:tblGrid>
      <w:tr w:rsidR="006D6DEB" w:rsidTr="006D6DEB">
        <w:trPr>
          <w:trHeight w:val="639"/>
          <w:tblHeader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13" w:rsidRDefault="004A1A13" w:rsidP="005B7403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Наименова</w:t>
            </w:r>
            <w:proofErr w:type="spellEnd"/>
            <w:r w:rsidR="006D6DE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ние</w:t>
            </w:r>
            <w:proofErr w:type="spellEnd"/>
            <w:proofErr w:type="gram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Код ОКДП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Код ОКВЭД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13" w:rsidRDefault="004A1A13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6D6DEB" w:rsidTr="006D6DEB">
        <w:trPr>
          <w:trHeight w:val="242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4A1A13" w:rsidP="005B7403">
            <w: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Pr="008D36EC" w:rsidRDefault="00753177" w:rsidP="008D36EC">
            <w:pPr>
              <w:rPr>
                <w:bCs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Комплект измерительной аппаратуры.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13" w:rsidRDefault="006D6DEB" w:rsidP="000B7727">
            <w:pPr>
              <w:jc w:val="left"/>
            </w:pPr>
            <w:r>
              <w:t xml:space="preserve">Токовые клещи </w:t>
            </w:r>
            <w:r>
              <w:rPr>
                <w:lang w:val="en-US"/>
              </w:rPr>
              <w:t>Fluke</w:t>
            </w:r>
            <w:r w:rsidRPr="006D6DEB">
              <w:t xml:space="preserve"> 365 (</w:t>
            </w:r>
            <w:r>
              <w:t>или эквивалент) –         2 шт.</w:t>
            </w:r>
          </w:p>
          <w:p w:rsidR="006D6DEB" w:rsidRDefault="006D6DEB" w:rsidP="000B7727">
            <w:pPr>
              <w:jc w:val="left"/>
            </w:pPr>
            <w:r>
              <w:t xml:space="preserve">Токовые клещи </w:t>
            </w:r>
            <w:r>
              <w:rPr>
                <w:lang w:val="en-US"/>
              </w:rPr>
              <w:t>Fluke</w:t>
            </w:r>
            <w:r>
              <w:t xml:space="preserve"> 353</w:t>
            </w:r>
            <w:r w:rsidRPr="006D6DEB">
              <w:t xml:space="preserve"> (</w:t>
            </w:r>
            <w:r>
              <w:t>или эквивалент) –            2 шт.</w:t>
            </w:r>
          </w:p>
          <w:p w:rsidR="006D6DEB" w:rsidRDefault="006D6DEB" w:rsidP="000B7727">
            <w:pPr>
              <w:jc w:val="left"/>
            </w:pPr>
            <w:r>
              <w:t xml:space="preserve">Токовые клещи </w:t>
            </w:r>
            <w:r>
              <w:rPr>
                <w:lang w:val="en-US"/>
              </w:rPr>
              <w:t>Fluke</w:t>
            </w:r>
            <w:r>
              <w:t xml:space="preserve"> 376</w:t>
            </w:r>
            <w:r w:rsidRPr="006D6DEB">
              <w:t xml:space="preserve"> (</w:t>
            </w:r>
            <w:r>
              <w:t xml:space="preserve">или эквивалент) – </w:t>
            </w:r>
          </w:p>
          <w:p w:rsidR="006D6DEB" w:rsidRDefault="006D6DEB" w:rsidP="000B7727">
            <w:pPr>
              <w:jc w:val="left"/>
            </w:pPr>
            <w:r>
              <w:t>1 шт.</w:t>
            </w:r>
          </w:p>
          <w:p w:rsidR="006D6DEB" w:rsidRDefault="006D6DEB" w:rsidP="000B7727">
            <w:pPr>
              <w:jc w:val="left"/>
            </w:pPr>
            <w:proofErr w:type="spellStart"/>
            <w:r>
              <w:t>Мультиметр</w:t>
            </w:r>
            <w:proofErr w:type="spellEnd"/>
            <w:r>
              <w:t xml:space="preserve"> </w:t>
            </w:r>
            <w:r>
              <w:rPr>
                <w:lang w:val="en-US"/>
              </w:rPr>
              <w:t>Fluke</w:t>
            </w:r>
            <w:r>
              <w:t xml:space="preserve"> 15</w:t>
            </w:r>
            <w:proofErr w:type="gramStart"/>
            <w:r>
              <w:t xml:space="preserve"> В</w:t>
            </w:r>
            <w:proofErr w:type="gramEnd"/>
            <w:r>
              <w:t xml:space="preserve"> (или эквивалент) – 4 шт.</w:t>
            </w:r>
          </w:p>
          <w:p w:rsidR="006D6DEB" w:rsidRDefault="006D6DEB" w:rsidP="000B7727">
            <w:pPr>
              <w:jc w:val="left"/>
            </w:pPr>
            <w:proofErr w:type="spellStart"/>
            <w:r>
              <w:t>Тепловизор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Til</w:t>
            </w:r>
            <w:proofErr w:type="spellEnd"/>
            <w:r>
              <w:t xml:space="preserve"> 25 (или эквивалент) – 1 шт.</w:t>
            </w:r>
          </w:p>
          <w:p w:rsidR="006D6DEB" w:rsidRDefault="006D6DEB" w:rsidP="000B7727">
            <w:pPr>
              <w:jc w:val="left"/>
            </w:pPr>
            <w:r>
              <w:t xml:space="preserve">Осциллограф </w:t>
            </w:r>
            <w:r>
              <w:rPr>
                <w:lang w:val="en-US"/>
              </w:rPr>
              <w:t>Tektronix</w:t>
            </w:r>
            <w:r w:rsidRPr="006D6DEB">
              <w:t xml:space="preserve"> </w:t>
            </w:r>
            <w:proofErr w:type="spellStart"/>
            <w:r>
              <w:rPr>
                <w:lang w:val="en-US"/>
              </w:rPr>
              <w:t>tps</w:t>
            </w:r>
            <w:proofErr w:type="spellEnd"/>
            <w:r w:rsidRPr="006D6DEB">
              <w:t xml:space="preserve"> </w:t>
            </w:r>
            <w:r>
              <w:t>2014В (или эквивален</w:t>
            </w:r>
            <w:r w:rsidR="00DD02E4">
              <w:t>т</w:t>
            </w:r>
            <w:bookmarkStart w:id="2" w:name="_GoBack"/>
            <w:bookmarkEnd w:id="2"/>
            <w:r>
              <w:t>) 1 шт.</w:t>
            </w:r>
          </w:p>
          <w:p w:rsidR="006D6DEB" w:rsidRDefault="006D6DEB" w:rsidP="000B7727">
            <w:pPr>
              <w:jc w:val="left"/>
            </w:pPr>
            <w:r>
              <w:t xml:space="preserve">Осциллограф </w:t>
            </w:r>
            <w:r>
              <w:rPr>
                <w:lang w:val="en-US"/>
              </w:rPr>
              <w:t>Fluke</w:t>
            </w:r>
            <w:r w:rsidRPr="006D6DEB">
              <w:t xml:space="preserve"> 124/</w:t>
            </w:r>
            <w:r>
              <w:rPr>
                <w:lang w:val="en-US"/>
              </w:rPr>
              <w:t>s</w:t>
            </w:r>
            <w:r>
              <w:t xml:space="preserve"> (или эквивалент) – 1 шт.</w:t>
            </w:r>
          </w:p>
          <w:p w:rsidR="00A749FC" w:rsidRDefault="00A749FC" w:rsidP="000B7727">
            <w:pPr>
              <w:jc w:val="left"/>
            </w:pPr>
            <w:r>
              <w:t xml:space="preserve">Генератор импульсов </w:t>
            </w:r>
            <w:r>
              <w:rPr>
                <w:lang w:val="en-US"/>
              </w:rPr>
              <w:t>Tektronix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afg</w:t>
            </w:r>
            <w:proofErr w:type="spellEnd"/>
            <w:r w:rsidRPr="00A749FC">
              <w:t>3022</w:t>
            </w:r>
            <w:r>
              <w:rPr>
                <w:lang w:val="en-US"/>
              </w:rPr>
              <w:t>c</w:t>
            </w:r>
            <w:r w:rsidRPr="00A749FC">
              <w:t xml:space="preserve"> (</w:t>
            </w:r>
            <w:r>
              <w:t>или эквивалент) – 1 шт.</w:t>
            </w:r>
          </w:p>
          <w:p w:rsidR="00A749FC" w:rsidRDefault="00A749FC" w:rsidP="000B7727">
            <w:pPr>
              <w:jc w:val="left"/>
            </w:pPr>
            <w:r>
              <w:t xml:space="preserve">Тестер сопротивления изоляции </w:t>
            </w:r>
            <w:r>
              <w:rPr>
                <w:lang w:val="en-US"/>
              </w:rPr>
              <w:t>Fluke</w:t>
            </w:r>
            <w:r>
              <w:t xml:space="preserve"> 1555 (или эквивалент) – 1 шт.</w:t>
            </w:r>
          </w:p>
          <w:p w:rsidR="00A749FC" w:rsidRDefault="00A749FC" w:rsidP="000B7727">
            <w:pPr>
              <w:jc w:val="left"/>
            </w:pPr>
            <w:proofErr w:type="spellStart"/>
            <w:r>
              <w:t>Термогигрометр</w:t>
            </w:r>
            <w:proofErr w:type="spellEnd"/>
            <w:r>
              <w:t xml:space="preserve"> </w:t>
            </w:r>
            <w:r>
              <w:rPr>
                <w:lang w:val="en-US"/>
              </w:rPr>
              <w:t>CENTER</w:t>
            </w:r>
            <w:r>
              <w:t xml:space="preserve"> 314 (или эквивалент) – 2 шт.</w:t>
            </w:r>
          </w:p>
          <w:p w:rsidR="00A749FC" w:rsidRDefault="00A749FC" w:rsidP="000B7727">
            <w:pPr>
              <w:jc w:val="left"/>
            </w:pPr>
            <w:r>
              <w:t xml:space="preserve">Индикатор чередования фаз </w:t>
            </w:r>
            <w:r>
              <w:rPr>
                <w:lang w:val="en-US"/>
              </w:rPr>
              <w:t>Fluke</w:t>
            </w:r>
            <w:r>
              <w:t xml:space="preserve"> 9040 (или эквивалент) – 1 шт.</w:t>
            </w:r>
          </w:p>
          <w:p w:rsidR="00A749FC" w:rsidRDefault="00A749FC" w:rsidP="000B7727">
            <w:pPr>
              <w:jc w:val="left"/>
            </w:pPr>
            <w:r>
              <w:t>Щуп для осциллографа ТРР0201 (или эквивалент) – 10 шт.</w:t>
            </w:r>
          </w:p>
          <w:p w:rsidR="00A749FC" w:rsidRPr="00A749FC" w:rsidRDefault="00A749FC" w:rsidP="000B7727">
            <w:pPr>
              <w:jc w:val="left"/>
            </w:pPr>
            <w:r>
              <w:t xml:space="preserve">Индикатор напряжения </w:t>
            </w:r>
            <w:r>
              <w:rPr>
                <w:lang w:val="en-US"/>
              </w:rPr>
              <w:t>Fluke</w:t>
            </w:r>
            <w:r>
              <w:t>1 АС-Е2-</w:t>
            </w:r>
            <w:r>
              <w:rPr>
                <w:lang w:val="en-US"/>
              </w:rPr>
              <w:t>II</w:t>
            </w:r>
            <w:r>
              <w:t xml:space="preserve"> (или эквивалент) – 5 шт.</w:t>
            </w:r>
          </w:p>
          <w:p w:rsidR="006D6DEB" w:rsidRPr="006D6DEB" w:rsidRDefault="006D6DEB" w:rsidP="000B7727">
            <w:pPr>
              <w:jc w:val="left"/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36398F" w:rsidP="00042955">
            <w:r>
              <w:t>7310022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36398F" w:rsidP="00042955">
            <w:r>
              <w:t>31.20.1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Default="004A1A13" w:rsidP="00042955">
            <w:r>
              <w:t>комплект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13" w:rsidRPr="00210A5F" w:rsidRDefault="004A1A13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BA552F" w:rsidRDefault="00BA552F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</w:pPr>
      <w:r>
        <w:t xml:space="preserve">Поставка продукции в срок: </w:t>
      </w:r>
      <w:r w:rsidR="00DD04FF">
        <w:t xml:space="preserve">в </w:t>
      </w:r>
      <w:r w:rsidR="00D27CB9">
        <w:t>течение 11</w:t>
      </w:r>
      <w:r w:rsidR="002067E2">
        <w:t xml:space="preserve"> недель</w:t>
      </w:r>
      <w:r w:rsidR="006A356E">
        <w:t xml:space="preserve"> от даты подписания договора.</w:t>
      </w:r>
      <w:r w:rsidR="00B61E4F">
        <w:t xml:space="preserve"> </w:t>
      </w:r>
    </w:p>
    <w:p w:rsidR="00A749FC" w:rsidRDefault="00A749FC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A749FC" w:rsidRDefault="00A749FC" w:rsidP="003901FA">
      <w:pPr>
        <w:pStyle w:val="21"/>
        <w:autoSpaceDE w:val="0"/>
        <w:ind w:left="0"/>
        <w:jc w:val="both"/>
        <w:rPr>
          <w:rFonts w:eastAsia="SimSun" w:cs="Tahoma"/>
          <w:b/>
          <w:kern w:val="1"/>
          <w:sz w:val="24"/>
          <w:szCs w:val="24"/>
          <w:lang w:eastAsia="hi-IN" w:bidi="hi-IN"/>
        </w:rPr>
      </w:pPr>
    </w:p>
    <w:p w:rsidR="00CE22F6" w:rsidRDefault="00CE22F6" w:rsidP="003901FA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B46EF4">
        <w:rPr>
          <w:color w:val="000000"/>
          <w:sz w:val="24"/>
          <w:szCs w:val="24"/>
        </w:rPr>
        <w:t>.</w:t>
      </w:r>
    </w:p>
    <w:p w:rsidR="00B46EF4" w:rsidRDefault="00B46EF4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D3AA1" w:rsidRPr="001D3AA1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</w:t>
      </w:r>
      <w:r w:rsidR="001D3AA1">
        <w:t>регрузок и длительного хранения</w:t>
      </w:r>
    </w:p>
    <w:p w:rsidR="001D3AA1" w:rsidRDefault="001D3AA1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3901FA" w:rsidRDefault="00CE22F6" w:rsidP="003901FA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21215">
        <w:rPr>
          <w:rFonts w:eastAsia="SimSun" w:cs="Tahoma"/>
          <w:kern w:val="1"/>
          <w:lang w:eastAsia="hi-IN" w:bidi="hi-IN"/>
        </w:rPr>
        <w:t>817 402,80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61B88" w:rsidRDefault="003661A5" w:rsidP="00561B88">
      <w:pPr>
        <w:widowControl w:val="0"/>
        <w:autoSpaceDE w:val="0"/>
      </w:pPr>
      <w:r>
        <w:rPr>
          <w:b/>
        </w:rPr>
        <w:t xml:space="preserve">7. </w:t>
      </w:r>
      <w:r w:rsidR="00C837D3" w:rsidRPr="003661A5">
        <w:rPr>
          <w:b/>
        </w:rPr>
        <w:t>Порядок расчетов</w:t>
      </w:r>
      <w:r w:rsidR="00C837D3" w:rsidRPr="003661A5">
        <w:rPr>
          <w:rFonts w:eastAsia="SimSun" w:cs="Tahoma"/>
          <w:b/>
          <w:kern w:val="1"/>
          <w:lang w:eastAsia="hi-IN" w:bidi="hi-IN"/>
        </w:rPr>
        <w:t>:</w:t>
      </w:r>
      <w:r w:rsidR="00F27D56" w:rsidRPr="003661A5">
        <w:rPr>
          <w:rFonts w:eastAsia="SimSun" w:cs="Tahoma"/>
          <w:b/>
          <w:kern w:val="1"/>
          <w:lang w:eastAsia="hi-IN" w:bidi="hi-IN"/>
        </w:rPr>
        <w:t xml:space="preserve"> </w:t>
      </w:r>
      <w:r w:rsidR="00553390">
        <w:rPr>
          <w:rFonts w:eastAsia="SimSun" w:cs="Tahoma"/>
          <w:b/>
          <w:kern w:val="1"/>
          <w:lang w:eastAsia="hi-IN" w:bidi="hi-IN"/>
        </w:rPr>
        <w:t xml:space="preserve"> </w:t>
      </w:r>
      <w:r w:rsidR="00561B88">
        <w:t>50% в течение 10 (десяти) банковских дней после подписания договора и  предоставления обеспечения возврата аванса.</w:t>
      </w:r>
    </w:p>
    <w:p w:rsidR="00561B88" w:rsidRDefault="00561B88" w:rsidP="00561B88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Pr="003901FA" w:rsidRDefault="00C837D3" w:rsidP="00561B88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sectPr w:rsidR="00C837D3" w:rsidSect="006D6C6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E751B5"/>
    <w:multiLevelType w:val="hybridMultilevel"/>
    <w:tmpl w:val="A7C82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F73752"/>
    <w:multiLevelType w:val="hybridMultilevel"/>
    <w:tmpl w:val="0AE08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653946"/>
    <w:multiLevelType w:val="hybridMultilevel"/>
    <w:tmpl w:val="C8AC2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2955"/>
    <w:rsid w:val="0007798F"/>
    <w:rsid w:val="00085C28"/>
    <w:rsid w:val="00095506"/>
    <w:rsid w:val="000B7727"/>
    <w:rsid w:val="000C657F"/>
    <w:rsid w:val="000F6E16"/>
    <w:rsid w:val="00125E20"/>
    <w:rsid w:val="00183A23"/>
    <w:rsid w:val="001C0FA2"/>
    <w:rsid w:val="001D3AA1"/>
    <w:rsid w:val="001D59C0"/>
    <w:rsid w:val="001E0883"/>
    <w:rsid w:val="001E24D5"/>
    <w:rsid w:val="001E3BCA"/>
    <w:rsid w:val="001F63C3"/>
    <w:rsid w:val="002067E2"/>
    <w:rsid w:val="002463BE"/>
    <w:rsid w:val="002E6227"/>
    <w:rsid w:val="00302F90"/>
    <w:rsid w:val="00324AD9"/>
    <w:rsid w:val="00326D05"/>
    <w:rsid w:val="0036398F"/>
    <w:rsid w:val="003661A5"/>
    <w:rsid w:val="00373F41"/>
    <w:rsid w:val="003901FA"/>
    <w:rsid w:val="003F2D16"/>
    <w:rsid w:val="00433247"/>
    <w:rsid w:val="00440E99"/>
    <w:rsid w:val="004A1A13"/>
    <w:rsid w:val="004F26A3"/>
    <w:rsid w:val="0050512C"/>
    <w:rsid w:val="0051199F"/>
    <w:rsid w:val="005141CF"/>
    <w:rsid w:val="00517237"/>
    <w:rsid w:val="00553390"/>
    <w:rsid w:val="00561B88"/>
    <w:rsid w:val="005805E8"/>
    <w:rsid w:val="005B080C"/>
    <w:rsid w:val="005B7403"/>
    <w:rsid w:val="005C5979"/>
    <w:rsid w:val="005C5D60"/>
    <w:rsid w:val="006024BD"/>
    <w:rsid w:val="0066149C"/>
    <w:rsid w:val="00680505"/>
    <w:rsid w:val="006A356E"/>
    <w:rsid w:val="006D6C61"/>
    <w:rsid w:val="006D6DEB"/>
    <w:rsid w:val="006D6FA6"/>
    <w:rsid w:val="007143CA"/>
    <w:rsid w:val="00753177"/>
    <w:rsid w:val="007C2E27"/>
    <w:rsid w:val="00807981"/>
    <w:rsid w:val="00837F5C"/>
    <w:rsid w:val="0086282D"/>
    <w:rsid w:val="00880D36"/>
    <w:rsid w:val="008812CB"/>
    <w:rsid w:val="00886FED"/>
    <w:rsid w:val="00892508"/>
    <w:rsid w:val="0089794D"/>
    <w:rsid w:val="008A54DD"/>
    <w:rsid w:val="008B4C19"/>
    <w:rsid w:val="008D36EC"/>
    <w:rsid w:val="009803F8"/>
    <w:rsid w:val="009A2138"/>
    <w:rsid w:val="009C5FEE"/>
    <w:rsid w:val="00A41961"/>
    <w:rsid w:val="00A749FC"/>
    <w:rsid w:val="00A83D81"/>
    <w:rsid w:val="00AB563F"/>
    <w:rsid w:val="00B14F6A"/>
    <w:rsid w:val="00B3532D"/>
    <w:rsid w:val="00B46EF4"/>
    <w:rsid w:val="00B541FD"/>
    <w:rsid w:val="00B61E4F"/>
    <w:rsid w:val="00B7513F"/>
    <w:rsid w:val="00B86FA9"/>
    <w:rsid w:val="00BA552F"/>
    <w:rsid w:val="00BB7EE9"/>
    <w:rsid w:val="00C1128E"/>
    <w:rsid w:val="00C26AE4"/>
    <w:rsid w:val="00C51C8F"/>
    <w:rsid w:val="00C7525D"/>
    <w:rsid w:val="00C75662"/>
    <w:rsid w:val="00C76B13"/>
    <w:rsid w:val="00C81F35"/>
    <w:rsid w:val="00C837D3"/>
    <w:rsid w:val="00C843E0"/>
    <w:rsid w:val="00C914CE"/>
    <w:rsid w:val="00CE22F6"/>
    <w:rsid w:val="00D21215"/>
    <w:rsid w:val="00D27CB9"/>
    <w:rsid w:val="00D42CF8"/>
    <w:rsid w:val="00DD02E4"/>
    <w:rsid w:val="00DD04FF"/>
    <w:rsid w:val="00DF6A1C"/>
    <w:rsid w:val="00E53CF8"/>
    <w:rsid w:val="00E65AEB"/>
    <w:rsid w:val="00E75CCB"/>
    <w:rsid w:val="00E96A9D"/>
    <w:rsid w:val="00E97593"/>
    <w:rsid w:val="00EB6294"/>
    <w:rsid w:val="00F10054"/>
    <w:rsid w:val="00F27A2E"/>
    <w:rsid w:val="00F27D56"/>
    <w:rsid w:val="00F31D72"/>
    <w:rsid w:val="00F42DF0"/>
    <w:rsid w:val="00F621A8"/>
    <w:rsid w:val="00FC467D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  <w:style w:type="character" w:styleId="a8">
    <w:name w:val="Hyperlink"/>
    <w:basedOn w:val="a0"/>
    <w:uiPriority w:val="99"/>
    <w:semiHidden/>
    <w:unhideWhenUsed/>
    <w:rsid w:val="00085C28"/>
    <w:rPr>
      <w:color w:val="0000FF"/>
      <w:u w:val="single"/>
    </w:rPr>
  </w:style>
  <w:style w:type="paragraph" w:styleId="a9">
    <w:name w:val="No Spacing"/>
    <w:uiPriority w:val="1"/>
    <w:qFormat/>
    <w:rsid w:val="000B772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  <w:style w:type="character" w:styleId="a8">
    <w:name w:val="Hyperlink"/>
    <w:basedOn w:val="a0"/>
    <w:uiPriority w:val="99"/>
    <w:semiHidden/>
    <w:unhideWhenUsed/>
    <w:rsid w:val="00085C28"/>
    <w:rPr>
      <w:color w:val="0000FF"/>
      <w:u w:val="single"/>
    </w:rPr>
  </w:style>
  <w:style w:type="paragraph" w:styleId="a9">
    <w:name w:val="No Spacing"/>
    <w:uiPriority w:val="1"/>
    <w:qFormat/>
    <w:rsid w:val="000B772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1DD21-228A-4C73-B08F-A8124038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80</cp:revision>
  <cp:lastPrinted>2013-07-12T06:30:00Z</cp:lastPrinted>
  <dcterms:created xsi:type="dcterms:W3CDTF">2013-02-21T10:40:00Z</dcterms:created>
  <dcterms:modified xsi:type="dcterms:W3CDTF">2013-08-09T09:38:00Z</dcterms:modified>
</cp:coreProperties>
</file>